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"/>
        <w:gridCol w:w="3683"/>
        <w:gridCol w:w="2713"/>
        <w:gridCol w:w="3016"/>
        <w:gridCol w:w="1152"/>
      </w:tblGrid>
      <w:tr w:rsidR="000977CD" w:rsidRPr="0057679C" w:rsidTr="000977CD">
        <w:trPr>
          <w:tblCellSpacing w:w="15" w:type="dxa"/>
          <w:jc w:val="center"/>
        </w:trPr>
        <w:tc>
          <w:tcPr>
            <w:tcW w:w="11520" w:type="dxa"/>
            <w:gridSpan w:val="5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1" name="Picture 1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|7|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2" name="Picture 2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7CD" w:rsidRPr="0057679C" w:rsidTr="000977CD">
        <w:trPr>
          <w:trHeight w:val="2685"/>
          <w:tblCellSpacing w:w="15" w:type="dxa"/>
          <w:jc w:val="center"/>
        </w:trPr>
        <w:tc>
          <w:tcPr>
            <w:tcW w:w="11520" w:type="dxa"/>
            <w:gridSpan w:val="5"/>
            <w:vAlign w:val="center"/>
            <w:hideMark/>
          </w:tcPr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5" style="width:257.4pt;height:.75pt" o:hrpct="550" o:hralign="right" o:hrstd="t" o:hrnoshade="t" o:hr="t" fillcolor="black" stroked="f"/>
              </w:pic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حكومت‌ اسلامي‌ / سال‌ دوازدهم‌، شماره‌ چهارم‌، زمستان‌ 86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6" style="width:257.4pt;height:.75pt" o:hrpct="550" o:hralign="right" o:hrstd="t" o:hrnoshade="t" o:hr="t" fillcolor="black" stroked="f"/>
              </w:pic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  ISLAMIC GOVERNMENT / Vol. 12, No.4, jan-mar 2008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</w:tr>
      <w:tr w:rsidR="000977CD" w:rsidRPr="0057679C" w:rsidTr="000977CD">
        <w:trPr>
          <w:tblCellSpacing w:w="15" w:type="dxa"/>
          <w:jc w:val="center"/>
        </w:trPr>
        <w:tc>
          <w:tcPr>
            <w:tcW w:w="11520" w:type="dxa"/>
            <w:gridSpan w:val="5"/>
            <w:vAlign w:val="center"/>
            <w:hideMark/>
          </w:tcPr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  <w:rtl/>
              </w:rPr>
              <w:t>نگاهي‌ گذرا به‌ نقش‌ پيامبر(ص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  <w:rtl/>
              </w:rPr>
              <w:t>در احيا و توسعة‌ حقوق‌ بشر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7" style="width:374.4pt;height:.75pt" o:hrpct="800" o:hralign="right" o:hrstd="t" o:hrnoshade="t" o:hr="t" fillcolor="black" stroked="f"/>
              </w:pict>
            </w:r>
          </w:p>
        </w:tc>
      </w:tr>
      <w:tr w:rsidR="000977CD" w:rsidRPr="0057679C" w:rsidTr="000977CD">
        <w:trPr>
          <w:tblCellSpacing w:w="15" w:type="dxa"/>
          <w:jc w:val="center"/>
        </w:trPr>
        <w:tc>
          <w:tcPr>
            <w:tcW w:w="1080" w:type="dxa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3615" w:type="dxa"/>
            <w:vAlign w:val="center"/>
            <w:hideMark/>
          </w:tcPr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دريافت‌: 15/12/86</w:t>
            </w:r>
            <w:r w:rsidRPr="00576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تأييد: 10/2/87</w:t>
            </w:r>
          </w:p>
        </w:tc>
        <w:tc>
          <w:tcPr>
            <w:tcW w:w="2655" w:type="dxa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2895" w:type="dxa"/>
            <w:vAlign w:val="center"/>
            <w:hideMark/>
          </w:tcPr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 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عبدالحكيم‌ سليمي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[*]</w:t>
            </w:r>
          </w:p>
        </w:tc>
        <w:tc>
          <w:tcPr>
            <w:tcW w:w="1035" w:type="dxa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</w:tr>
      <w:tr w:rsidR="000977CD" w:rsidRPr="0057679C" w:rsidTr="000977CD">
        <w:trPr>
          <w:tblCellSpacing w:w="15" w:type="dxa"/>
          <w:jc w:val="center"/>
        </w:trPr>
        <w:tc>
          <w:tcPr>
            <w:tcW w:w="1080" w:type="dxa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9285" w:type="dxa"/>
            <w:gridSpan w:val="3"/>
            <w:vAlign w:val="center"/>
            <w:hideMark/>
          </w:tcPr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چكيده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در پژوهش حاضر، ضمن نيم نگاهى به «وضعيت حقوق بشر در عصر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بعثت»، جايگاه انسان و حقوق اساسى او و نقش پيامبر در احيا و توسعه ء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حقوق بشر مورد بحث قرار گرفته است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با توجه به تعاليم اسلام و تاريخ جامعه نبوى معلوم مى گردد كه هرگونه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تحوّل در اين زمينه، مرهون ابتكار و تلاش هاى خالصانهء انبياى الهى و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به ويژه پيامبر گرامى اسلام است . امروزه اگر برخى در سطح جهانى از حقوق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بشر دم مى زنند، اسلام، حدود چهارده قرن پيش، آن را اعلام كرده و پيامبر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خدا(ص)در راستاى توسعهء آن با تمام توان كوشيده است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قرآن كريم، شكوفايى اخلاق و معنويت، اقامهء قسط و عدالت، همگانى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ساختن تعليم و تربيت، مبارزه با جهل و فراهم ساختن زمينهء زندگى در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صلح و مسالمت را از مهم ترين اهداف پيامبر(ص)برمى شمارد كه ثمرهء آن،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احيا و توسعهء حقوق انسانى و سرانجام، هدايت انسان به سوى كمال نهايى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او است كه سيره پيامبر اعظم گواه بر اين ادعا است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واژگان كليدى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حقوق بشر، پيامبر اعظم (ص) حق حيات، آزادى، مساوات، كرامت انسان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8" style="width:0;height:1.5pt" o:hralign="right" o:hrstd="t" o:hr="t" fillcolor="#aca899" stroked="f"/>
              </w:pict>
            </w:r>
          </w:p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[*]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دانش آموخته حوزه علميه قم و كارشناس ارشد حقوق بين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الملل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  <w:tc>
          <w:tcPr>
            <w:tcW w:w="1035" w:type="dxa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7" name="Picture 7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|8|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8" name="Picture 8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مقدمه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چنين شايع است كه حقوق بشر خاستگاه غربى دارد و هرگونه تحول در اين زمينه، از ابتكار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غربيان است ! اما اين كه حقوق بشر در اديان آسمانى به ويژه اسلام چه جايگاهى دارد و پيامبر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گرامى اسلام (ص)در احيا و توسعهء حقوق بشر چه نقشى داشته اند، كم و بيش مورد غفلت واقع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شده است . در صورتى كه انبيا رهبران واقعىِ انسان و حلقهء اتصال كاروان بشر با خالق جهان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انسان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مهم ترين اهداف پيامبران الهى، تعليم و تربيت انسان ها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بقره، (2): 121 و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159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جمعه،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(62): 2)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 ساختن بشر از زنجير جهل و خرافات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اعراف، (7): 157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رفع نزاع و اختلاف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(2): 213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انذار و تبشير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نساء، (4): 165؛ انعام (6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48)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اتمام حجت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نساء، (4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165).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آنان تلاش كرده اند با تعليم احكام الهى، جامعهء بشرى را به سوى وحدت، تعاون، ايثار،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تفاهم و همزيستى مسالمت آميز بر مبناى مشتركات سوق داده و از ظلم و تعدّى به حقوق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يكديگر بازدارند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اين پژوهش، سعى بر اين است كه جايگاه حقوق بشر در آموزه هاى اسلامى و نقش پيامبر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خدا(ص)در احيا و توسعهء حقوق بشر تبيين گردد؛ اما پيش از هر چيز، لازم است آشنايى اجمالى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وضعيت حقوق بشر در آستانه بعثت داشته باشيم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وضعيت حقوق بشر در آستانهء بعثت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آشنايى ـ هر چند اجمالى ـ با اوضاع نا بسامان حقوق بشر در هنگام بعثت، ازآن جهت داراى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اهميت است كه مى تواند ما را به نقش ارزندهء پيامبر اعظم (ص)در تنظيم روابط عادلانهء اجتماعى،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تأمين امنيت، احيا و توسعهء حقوق بشر رهنمون سازد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گواهى تاريخ، پيامبر گرامى اسلام، زمانى براى هدايت بشر مبعوث به رسالت گرديد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انسانيت و كرامت انسانى به فراموشى سپرده شده بود. شرك و بت پرستى، از خود بيگانگى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وبحران هويت، زمينه و فرصت هرگونه تفكر وتحوّل مثبت را از ميان برده بود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احترام به حقوق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انسان، هيچ تعريف و جايگاهى در زندگى بشر نداشت . هر چند كه تاريخ نگاران، هر كدام به سهم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خود، ضمن بازگويى اوضاع آشفتهء حقوق بشر در روزگار بعثت، تا حدودى به نقش شايان توجه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پيامبر(ص)در احياى كرامت انسانى وحقوق بشر اشاره كرده اند؛ اما به نظر مى رسد قرآن كريم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نهج البلاغه، موثق ترين منابعى هستند كه مراجعه به آن ه، اهل تحقيق را از هر گونه بحث و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9" name="Picture 9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|9|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10" name="Picture 10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مطالعه در اوضاع اجتماعى بشر آن روز و نقش ارزندهء پيامبر اعظم (ص)در تنظيم عادلانهء روابط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اجتماعى و احياى حقوق بشر، بى نياز مى سازد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مطابق قرآن كريم خداوند پيامبراعظم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ص)را براى هدايت بشر مبعوث به رسالت كرد و به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فرمان داد كه احكام حيات بخش اسلام را براى مردم بخواند واز آنان بخواهد كه از راه مستقيم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پيروى كنند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قُل تعالوا اتل ما حرّم ربّكم عليكم الّا تُشركوا به شيئا و بالوالدين احسانا ولا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تَقتلوا اولادكم مِن املاق نحنُ نَرزقكم واياهم ولا تقربوا الفواحش ما ظهر منها وما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بطن ولاتقتلوا النفس التى حرّم الله الّا بالحقّ ذلكم وَصاكم به لعلّكم تعقلون # ولا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تقربوا مال اليتيم الّا بالتى هى احسن حتى يبلغ اشده و اوفوا الكيل والميزان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بالقسط لا نكلف نفسا الا وسعها واذا قلتم فاعدلوا ولوكان ذا قربى و بعهد الله اوفوا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ذلكم وصاكم به لعلكم تذكرون * وَأنّ هذا صراطى مستقيما فاتبعوه ولاتتبعو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السبل فتفرق بكم عن سبيله ذلكم وصاكم به لعلكم تتقون (انعام، (6): 151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- 153).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اى پيامبر!) بگو بياييد آنچه را پروردگارتان بر شما حرام كرده، برايتان بخوانم؛ اين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چيزى را شريك خدا قرار ندهيد و به پدر و مادر نيكى كنيد، فرزندانتان را از ترس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فقر نكشيد، ما شما و آن ها را روزى مى دهيم، نزديك كارهاى زشت و قبيح نرويد؛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آشكار باشد يا پنهان و نفسى را كه خداوند محترم شمرده به قتل نرسانيد مگر به حق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از روى استحقاق)، اين چيزى است كه خداوند شما را به آن سفارش كرده تا درك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كنيد. به مال يتيم جز به گونهء نيكو (و براى اصلاح) نزديك نشويد تا به حد رشد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برسد و حق پيمانه و وزن را به عدالت ادا كنيد، هيچ كس را جز به مقدار توانايى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تكليف نمى كنم، در هنگامى كه سخنى مى گوييد عدالت را رعايت نماييد، حتى اگر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مورد نزديكان باشد، اين چيزى است كه خداوند شما را به آن سفارش مى كند تا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متذكر شويد، اين كه اين راه مستقيم من است، ازآن پيروى كنيد واز راه مختلف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انحرافى) پيروى نكنيد كه شما را از راه حق دور مى سازد، اين چيزى است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خداوند شما را به آن سفارش مى كند تا پرهيزگار شويد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اسراء، (71): 31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-35).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شبيه دستورات فوق درآيات ديگرى از قرآن كريم نيز بيان شده است . آيات فوق، آيينهء تمام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نماى روحيات، اخلاق، حقوق و عادات بيمارگونهء زندگى بشر در زمان بعثت است و بيان مى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كه: شرك و بت پرستى، بى احترامى به پدر و مادر، فرزندكشى، شيوع انواع ناپاكى ها و ناروايى ه،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خيانت به مال يتيمان (آسيب پذيرترين قشر جامعه)، ظلم و بى عدالتى، قتل نفس و پيمان شكنى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11" name="Picture 11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|10|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12" name="Picture 12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گرفتارى هاى شايع زمان بعثت به شمار مى روند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فرمان هاى دهگانه ـ كه در آيات فوق مورد تأكيد قرار گرفته ـ در واقع بيانگر بخشى از اهداف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وآموزه هاى پيامبر اعظم (ص)در راستاى احياى حقوق بشرمى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جهانيان بدانند من براى اين مبعوث شده ام كه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شرك را در گسترهء جهان ازبين ببرم (دفاع از توحيد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اصل احسان و نيكى به پدر ومادر را احيا كنم (دفاع از حقوق پدر ومادر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3.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فرزند كشى را جرم نابخشودنى معرفى كنم (دفاع از حقوق كودكان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4.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بدى ها وانواع پليدى هاى پنهان وآشكا مبارزه كنم (احياى حق تعليم وتربيت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5.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حرمت كشتن نفس بيگناه را به جهانيان گوشزد نمايم (دفاع ازحق حيات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6.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حرمت تجاوز و خيانت به مال يتيم را بيان كنم (احترام به حق مالكيت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7.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عدالت را سرلوحهء زندگى بشر قرار دهم (عدالت، مبناى حقوق و تكاليف بشر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8.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توانايى فردى را معيار تكليف قرار دهم (اصل تناسب ميان توانايى و تكليف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9.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رعايت عدالت در گفتار را تبليغ كنم (عدالت، ملاك آزادى بيان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10.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بشر را به عهد پروردگارشان فرا بخوانم (احياى اصل وفاى به عهد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فرمان هاى دهگانهء فوق كه از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توحيد» آغاز و به «اصل وفاى به عهد» پايان مى يابد، نقش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فوق العاده اى در تنظيم روابط اجتماعى بشر دارد؛ چراكه اصل توحيد و اصل وفاى به عهد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اصول ومبانى حقوق بشر و اساس همه حركت هاى سازنده و اصلاحى در جامعه بشرى است؛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چنان كه شرك و پيمان شكنى، سرمنشأ همهء مفاسد اجتماعى و از مهم ترين عوامل تجاوزبه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بشر به شمار مى رود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 اين اساس، اسف بارترين وضعيت در آستانهء بعثت، شيوع و رواج شرك و بت پرستى بوده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و در راستاى مقابله با اين آفت بزرگ در نظام حقوقى اسلام، توحيد مبنا و منشأ حقوق بشر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است؛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الحق من ربك» (آل عمران، (3): 60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حق از پروردگار تو است؛ يعنى حق، خاستگاه الهى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دارد و ناشى از ارادهء پروردگار است . آيت الله جوادى آملى در ذيل آيهء شريفه چنين توضيح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مى دهد: «از ظرافت هاى اين آيه آن است كه كلمهء حق را با «مِن» ابتدائيه مقيد كرده؛ يعنى مبدأ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منشأ حق، خداوند است؛ نه اين كه حق با او قرين و همراه باشد. حق، بالاصاله از او و سريان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سيلان همهء حقوق از اوست . قرب با او، قرب به حق و بُعد از او، بُعد از حق است . براى وصول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حق و احياى آن در حيات فردى و اجتماعى، هيچ مسيرى واقعى تر از راه الهى نيست كه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طريق وحى به انبيا تعليم داده شده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جوادى آملى، 1385: 158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13" name="Picture 13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|11|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14" name="Picture 14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نظر عقلى نيز تعيين حقوق و تكاليف بشر بايد بر اساس سعهء وجودى او باشد و بر ابعاد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وجودى انسان، هيچ كس جز خالق او احاطهء كامل ندارد. پس تعيين كنندهء حقوق واقعى انسان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بايد محيط بر او و عالم به نيازهاى او باشد و حق بايد از چنين قدرتى سرچشمه بگيرد و گرنه، هر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مبدأ ديگرى چون داراى نقص وجودى است، نمى تواند منشأ واقعى احكام حقوق بشر قرار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بگيرد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همان: 184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اين تبيين كه فلسفهء تشريع دين و بعثت انبي، رستگارى انسان، رهايى انسان از قيد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بندهاى بشرى، احياى حقوق انسانى و تضمين اسباب كمال او است، انبيا آمده اند تا بندهايى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كه هواهاى نفسانى از درون و غل هاى حاكمان طاغوتى از بيرون بر دست و پاهاى بشر بسته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بودند، بگشايند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سخنان «جعفر بن ابى طالب» ـ سخنگوى مسلمانان مهاجر صدر اسلام به حبشه كه جلوه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هايى از تعاليم حضرت محمد9را نشان مى دهد ـ در اين زمينه حائز اهميت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وقتى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زمامدار حبشه از جعفر مى پرسد: چرا از آيين نياكان خود دست برداشته ايد و به آيين جديد، كه نه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دين ما تطبيق مى كند و نه با كيش پدران خودتان، گرويده ايد؟ جعفر پاسخ مى دهد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 مردمى بوديم نادان و بت پرست . ازمردار اجتناب نمى كرديم . همواره سرگرم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كارهاى زشت بوديم . همسايه، نزد ما حرمت و احترامى نداشت . با خويشاوندان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خود هميشه جنگ و ستيز داشتيم . ضعيفان، محكوم زورمندان بودند. روزگارى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اين وضعيت زندگى مى كرديم تا اين كه شخصى از ميان ما كه سابقهء درخشانى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صداقت و امانت داشت، برخاست و به فرمان خد، ما را به توحيد و يكتاپرستى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فراخواند و بت پرستى را مورد نكوهش قراداد و به ما توصيه كرد: در رد امانت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بكوشيم . از ناپاكى ها اجتناب ورزيم . باخويشاوندان و همسايگان به نيكى رفتار كنيم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خونريزى، شهادت دروغ، خوردن اموال يتيمان، دادن نسبت هاى ناروا به زنان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آميزش هاى نامشروع پرهيز كنيم و همچنين به ما فرمان داد: نماز بخوانيم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روزه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بگيريم . ماليات دارايى خود را بپردازيم . ما نيز به او ايمان آورديم و به ستايش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پرستش خداى يگانه قيام كرديم و به دستورات او ايمان داريم . حلال او را حلال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حرام او را حرام شماريم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بيان جذاب و الهام بخش جعفر به اندازه اى تأثير گذاشت كه زمامدار حبشه را مجذوب خود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ساخت . او به رغم افكار منفى اطرافيانش، عقايد مسلمانان مهاجر را تحسين كرد و به آنان آزادى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كامل داد. درخواست هياءت قريش مبنى برعودت مسلمانان مهاجر را نپذيرفت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هدايايى را كه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15" name="Picture 15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|12|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16" name="Picture 16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آنان به عنوان رشوه آورده بودند، برگرداند و گفت: «خداوند، هنگام عطاى اين قدرت از من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رشوه نگرفت، سزاوار نيست من از اين طريق ارتزاق كنم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ابن هشام،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1985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م، ج 1: 338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امام على‏(ع)اوضاع نابسامان حقوق بشر در عصر بعثت را اينگونه توصيف كرده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خداوند سبحان، حضرت محمد9را هنگامى مبعوث كرد كه دنيا به مراحل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پايانى رسيده، نشانه هاى آخرت نزديك شده، رونق آن به تاريكى گراييده واهل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خود را بپا داشته بود. جاى آن ناهموار، آمادهء نيستى و نابودى، زمانش درشرف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پايان، ونشانه هاى نابودى آن آشكار، موجودات در آستانهء مرگ، حلقه ءزندگى آن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شكسته واسباب حيات درهم ريخته، پرچم هاى دنيا پوسيده و پرده هايش دريده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عمرها به كوتاهى رسيده بود. در اين هنگام، خداوند پيامبر را ابلاغ كنندهء رسالت،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افتخار آفرين امت، چونان باران بهارى براى تشنگان حقيقت آن روزگاران، مايه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سربلندى مسلمانان وعزت وشرف يارانش قرار داد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نهج البلاغه، 1379، خطبه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198).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جاى ديگر نيز روزگار بعثت را اين گونه بيان مى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خداوند، پيامبر اسلام را زمانى برانگيخت كه از دوران بعثت پيامبران پيشين،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مدت ها گذشته وملت ها در خواب عميق فروخفته بودند. فتنه و فساد، جهان را فرا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گرفته واعمال زشت، رواج يافته بود. آتش جنگ همه جا زبانه مى كشيد. دنيا بى نور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پر از مكر و فريب گشته بود. برگ هاى درخت زندگى به زردى گراييده و از ميوه آن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خبرى نبود. آب حيات فروخشكيده و نشانه هاى هدايت كهنه و ويران شده بود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پرچم هاى هلاكت وگمراهى آشكار و دنيا با قيافهء زشت به مردم مى نگريست و با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چهرهء عبوس وغم آلود با اهل دنيا رو به رو مى گشت . ميوهء درخت دنيا درجاهليت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فتنه و خوراكش مردار بود. در درونش وحشت و اضطراب و بر بيرونش شمشيرهاى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ستم حكومت داشت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همان، خطبه 89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پس از آشنايى اجمالى با آنچه در آستانه بعثت، بشر را رنج مى داد و حقوق آدمى را تهديد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مى كرد، اركان نظام حقوق بشرى كه پيامبر آن را بنيان نهاد را مرور مى كنيم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اولين ركن اين نظام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حقوقى، توجه به ماهيت انسان در نگاه پيامبر(ص)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انسان در نگاه پيامبر(ص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از آنجا كه موضوع حقوق بشر «انسان» است، بحث از حقيقت وچيستى انسان همواره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مباحث مهم و چالش برانگيز بوده است؛ چرا كه هرنوع تلقى از حقيقت انسان، ارتباط مستقيم با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17" name="Picture 17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|13|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18" name="Picture 18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وضع و بيان حقوق بشر دارد. به بيان ديگر، چگونگى رهيافت از انسان در تعريف و تبيين حقوق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بشر و حمايت از آن، بسيار تأثير گذار است . انسان چيست ؟ آيا انسان موجودى مادى و طبيعى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است كه زندگى اش در دايرهء تولد و مرگ خلاصه مى شود؟ يا داراى حقيقتى فراتر ازماده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وزندگى او محدود به جهان مادى نيست ؟ آيا انسان، فقط داراى حق است يا تكليف هم دارد ؟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آيا بشر به تنهايى قادر است استعدادها و قابليت هاى درونى خود را شكوفا سازد ؟ چرا انسان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كرامت دارد ؟ آيا كرامت انسانى يك امر ثابت و هميشگى است ؟ فلسفه آزادى انسان چيست ؟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آيا آزادى انسان مطلق است يا محدود ؟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آموزه هاى پيامبر اعظم (ص)انسان، داستان شگفتى دارد. عالى ترين ستايش ها و بدترين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نكوهش ها دربارهء او آمده است . در يك نگاه، انسان موجودى با ارزش و ذاتاً شايستهء تكريم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. قرآن، كتاب آسمانى پيامبر(ص)انسان را خليفهء خدا در زمين معرفى نموده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بركرامت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]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تصريح مى كند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اسراء، (17): 70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آنگاه كه خد، انسان را آفريد به همهء فرشتگان فرمان داد كه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برابر او كرنش كنند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(2): 34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در برابر اعتراض آنان گفت: «من حقايقى را مى دانم كه شما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نمى دانيد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(2): 30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براى تكميل امر خلافت، انسان را به بهترين صورت و نظام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آفريد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تين، (95): 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او را به نعمت عقل و ادراك مجهز ساخت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آل عمران، (3): 194؛ نساء، (4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124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نحل، (16): 97 و غافر، (40): 44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همهء هستى را مسخّر او قرار داد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لقمان، (31): 20؛ نحل، (16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10 - 13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؛ اسراء، (17): 12؛ غافر، (40): 64؛ ملك، (67): 15؛ نبأ، (78): و 10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- 16)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ندانسته ها را به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آموخت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علق، (96): 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نعمت بيان را بر او ارزانى داشت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رحمان، (55): 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 فطرت الهى دارد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جز با ياد خدا آرام نمى گيرد. اگر خدا را فراموش كند، خود را هم از ياد مى برد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حشر، (59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19).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سرانجام با تكميل مراحل آفرينش انسان، خداوند به خود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تبارك الله احسن الخالقين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مؤمنون، (23): 14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گفت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اين نگاه، انسان موجودى است برگزيدهء خداوند، داراى روح و جسم، مسلّط بر خويشتن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جهان، بهره مند از نعمت عقل وكرامت انسانى، داراى فطرت خدا آشن، برخوردار از توانايى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علمى و عملى بالا و مسئول در قبال پروردگار خويش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و البته از سوى ديگر، انسان بسيار ستمگر و نادان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احزاب، (33): 21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شتابگر و عجول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اسراء، (17): 11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طغيانگر طغيانگر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علق، (96): 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ناسپاس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حج، (22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62)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پرخاشگر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يس، (36): 77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9" style="width:0;height:1.5pt" o:hralign="right" o:hrstd="t" o:hr="t" fillcolor="#aca899" stroked="f"/>
              </w:pict>
            </w:r>
          </w:p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قرآن كريم كلمه الناس، 240بار؛ لفظ انسان، 61بار و عبارت يا ايهاالناس، 84بار آمده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20" name="Picture 20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|14|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21" name="Picture 21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گمراه تر از چارپايان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فرقان، (25): 43 و 44؛ اعراف، (7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172)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بدترين جنبندگان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انفال، (8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22)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معرفى شده است . اين نكوهش ها كه قرآن در مورد انسان نموده، بيانگر اين حقيقت است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تمام تكريم هاى الهى در مورد انسان، زمينه هايى براى ايفاى مسئوليت هاى آدمى در برابر حقيقت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هستى است . انسان اگر اين تكريم هاى الهى را قدر بداند و نعمت هاى خداوند را درست به كار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گيرد و استعدادهاى متعالى بشر را به فعليت برساند، سزاوار ستايش و در غير اين صورت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مستوجب نكوهش و مذمت است و در واقع، ستايش و نكوهش انسان در قرآن كريم بيانگر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حقيقت است كه انسان همهء كمالات را بالقوه دارد و بايد آن ها را به فعليت برساند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رويكرد توحيدىِ پيامبر(ص) ارادهء الهى بر اين تعلّق گرفته است كه انسان نمايندهء خدا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زمين و مظهر صفات و كمالات پروردگار باشد. وظيفهء او اظهار حق، اقامه عدل، اشاعهء رحمت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محبت در گسترهء جهان است . در راستاى تأمين اين اهداف، فلسفه نزول كتاب هاى آسمانى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ارسال پيامبران الهى، تكميل طرح الهى آفرينش انسان كامل است تا جهان به دست تواناى بشر،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آباد و عدالت تأمين شود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حديد، (57): 25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آموزه هاى پيامبر اعظم (ص)همهء انسان ها از نظرگوهر انسانيت و حيثيت ذاتى يكسان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آزادى انسان و احترام به حقوق وكرامت ذاتى او دقيقا مورد توجه اسلام بوده است . امور عارضى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مانند رنگ پوست، نژاد، زبان، ملّيت و... در اعتبار انسان ها هيچ نقشى ندارد. تنها ملاك امتياز،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تقواست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حجرات، (49):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راه رسيدن به كمال انسانى در سايهء كار نيك وايمان صحيح براى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همه انسان ها باز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آل عمران، (3): 194؛ نساء، (4): 124؛ نحل،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(16)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97؛ غافر، (40): 44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پيامبر(ص)با چنين نظرى در مورد انسان، حقوق و تكاليفى را براى او تعريف كرده است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بابررسى و تبيين آن ه، معلوم خواهد شد كه تقريباً تمامى آنچه به عنوان حقوق اساسى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اعلاميه جهانى حقوق بشر آمده به نحو كامل تر و متعالى تر در نظام حقوق اسلامى مورد توجه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قرارگرفته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اين رويكرد توحيدى، حقوق بشر بر «تكريم الهى از انسان» مبتنى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 انسان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بهترين وجه آفريد و از روح رحمانى در او دميد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حجر، (15): 29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كرامت و شرافت او ناشى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اين انتساب بوده و جاودانگى دارد. انسان منهاى خدا و يا خدا فراموش از خود بيگانه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حشر، (59): 19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شريعت پيامبر (ص)احكامى را براى بيان حقوق و تكاليف در تمامى ابعاد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30" style="width:0;height:1.5pt" o:hralign="right" o:hrstd="t" o:hr="t" fillcolor="#aca899" stroked="f"/>
              </w:pict>
            </w:r>
          </w:p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قرآن كريم تعبير«الناس» 240بار؛ لفظ انسان 61بار و عبارت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ياايهاالناس» 84بار آمده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23" name="Picture 23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|15|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24" name="Picture 24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زندگى انسان تشريع كرده و رعايت آن ها را الزامى اعلام كرده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تلك حدود الله فلاتعتدوها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من يتعد حدود الله فاولئك هم الظالمون» (بقره (2): 229)؛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اين ها حدود و مرزهاى الهى هستند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آن تجاوز نكنيد و هر كس از آن فراتر رود، ستمگر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آيات متعددى از قرآن كريم به اين مرزها اشاره شده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 (2): 187 و نساء (4):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14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حدود، همان فاصله هاى بين حقوق و تكاليف، اوامر و نواهى، حق و باطل، عدل و ظلم،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حلال و حرام در احكام است كه تطبيق آن ها براى تحقق مصالح و سعادت دنيا و آخرت لازم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مطلوب مى باشد. حقوق بشر در آموزه هاى پيامبر(ص)رحمتى از جانب پروردگار عالم است . هر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فردى از افراد بشر، حقوق ديگران را به همان ميزانى كه خداوند دستور داده است، بايد مراعات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كند. به بيان ديگر، احترام حقوق بشر در اسلام، ريشه در«تكريم الهى از انسان» دارد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الزحيلى،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1418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ق: 130 - 134). [1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]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حقوق اساسى بشر در نگاه پيامبر (ص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آنجا كه بيان تفصيلى حقوق بشر از ديدگاه پيامبر اعظم (ص)در اين مقاله، نه منظور است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 مقدور، فقط به حقوق اساسى بنيادين بشر از نظر آن حضرت اشاره مى كنيم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1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كرامت انسانى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دورانى كه كرامت انسانى، جايگاهى در زندگى اجتماعى بشر نداشت، پيامبر اعظم (ص)بر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اساس آموزه هاى اسلامى اعلام كرد كه كرامت انسان، موهبتى الهى است؛ مانند وجدان و عقل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دو نعمت بزرگ خداوندى براى انسان است . اين كرامت، از پشتوانه اى منطقى برخوردار است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ريشه در بُعد معنوى وروحانى انسان دارد؛ چون اين كرامت را خدا به انسان عطا كرده است .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ديدگاه پيامبر(ص) بشر داراى دو نوع كرامت است: كرامت ذاتى و كرامت اكتسابى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ارزشى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1 كرامت ذاتى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كرامتى كه همهء انسان ها در آن مساوى هستند؛ چنانكه خداوند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 لقد كرّمنا بنى آدم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حملناهم فى البر والبحر و رزقناهم من الطيبات وفضّلناهم على كثير ممّن خلقنا تفضيل»؛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 آدميزادگان را گرامى داشتيم و آن ها را در خشكى و دريا (برمركب هاى راهوار) حمل كرديم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انواع روزى هاى پاكيزه به آنان روزى داديم و آن ها را بر بسيارى از موجوداتى كه خلق كرده ايم؛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برترى بخشيديم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اسراء (7): 70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2544DE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31" style="width:0;height:1.5pt" o:hralign="right" o:hrstd="t" o:hr="t" fillcolor="#aca899" stroked="f"/>
              </w:pic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ر.ك .به مقدمه اعلاميه حقوق بشر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26" name="Picture 26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|16|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27" name="Picture 27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آيهء ديگر 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الله الذى جعل الارض قراراً والسماء بناءً وصوركم فاحسن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صوركم ورزقكم من الطيبات ذلكم الله ربكم فتبارك الله رب العالمين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غافر (40): 64)؛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كسى است كه زمين رابراى شما جايگاه امن قرار داد و آسمان را همچون سقفى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بالاى سرتان)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شما را صورتگرى كرد و صورتتان را نيكو آفريد و از چيزهاى پاكيزه به شما روزى داد. اين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 پروردگار شم؛ جاويد وبا بركت است خداوندى كه پروردگارعالميان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.»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آيهء ديگرى بر اين حقيقت، تأكيد بيشترى دارد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ولقد خلقنا الانسان فى احسن تقويم»؛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تين (95): 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 انسان رابه بهترين صورت و نظام آفريديم .» منشأ اين كرامت، رابطهء مهم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ارزشمند خداوند با انسان است كه در قرآن به آن اشاره شده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فاذا سّويته ونفخت فيه من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روحى فقعوا له ساجدين» (ص (38): 72؛ اسراء (17): 70)؛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هنگامى كه آن را نظام بخشيدم و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روح خود درآن دميدم، براى او به سجده افتيد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 اساس آيات شريفه، خداوند انسان را ذاتاً مورد تكريم قرار داده است . به بيان ديگر، تجلّى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تكريم ذاتى خداوند از انسان را در امور زير مى توان رديابى كرد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خداوند انسان را جانشين خود در زمين معرفى كرد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 (2): 30؛ نور (24): 55؛ قصص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(28): 5)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به فرشته ها فرمان داد كه در برابر او سجده كنند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ص(38): 71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- 74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حجر(15): 28 - 31؛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 (2): 34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 را محور كتاب هاى آسمانى و رسالت انبياى الهى قرار داد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حديد (57): 25؛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 (2): 38؛ اسراء (17): 9 - 10؛ آل عمران (3): 4؛ مائده (5): 44 و 46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جهان هستى را مسخر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ساخت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ملك (67): 15؛ لقمان (31): 20؛ نحل (16): 10 - 16؛ اسراء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(17): 12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نبأ (78): 10 - 16؛ يس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(36): 71 - 73).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براى استفادهء بهينه از مواهب خدادادى، او را به نعمت عقل مجهز كرد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آل عمران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(3): 190 - 191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رعد (13): 3 - 4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سرانجام به اخلاق و فضائل انسانى بشر را تكريم نمود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قلم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(68): 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آل عمران (3): 104 و 110؛ مائده (5): 2؛ توبه (9): 71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اين ترتيب، كرامت ذاتى ناشى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تكريم الهى از انسان با كرامت ذاتى كه در اعلاميه جهانى حقوق بشر مطرح است، تفاوت اساسى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دارد و در تعاليم نبوى، انسان كرامتش را مرهون الطاف پروردگار است و اين كرامت، امانت الهى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كه بايد در حفظ آن كوشا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1 كرامت اكتسابى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مراد، كرامتى است كه در اثر تلاش مخلصانه در مسير «حيات طيّبه» به دست مى آيد. اساس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كرامت اكتسابى (ارزشى)، تقوا و پرهيزگارى است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انّ اكرمكم عند الله أتقاكم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حجرات (49):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كرامت اكتسابى، داراى مراتب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28" name="Picture 28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|17|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29" name="Picture 29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نگاه پيامبراعظم (ص) كرامت انسان، هم منشأ حق است و هم تكليف . از اين رو، انسانى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از حّقِ كرامت بهره مند است، نه تنها ديگران وظيفه دارند كرامت او را پاس بدارند، كه خود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نيز به حفظ كرامت خويشتن مكلف است و اجازه ندارد تن به ذلت و خوارى دهد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ديدگاه قرآن كريم همهء نيروهاى نهفته در وجود انسان، مقتضى كرامت ذاتى اوست . مادام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كه انسان در مسير كمال حركت كند از حق كرامت، برخوردار است . انسانى كه گوهر گرانبهاى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كرامت خود را ارزان نفروشد، قرآن او را مى ستايد وكسى كه درصدد طغيان و هواپرستى بر آيد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توانايى خود را در مسير انحراف به كار بگيرد، نه تنها كرامت ندارد، بلكه به آن دليل كه كرامت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انسانى را مخدوش مى سازد، مجرم و مستحق كيفر است . به همين دليل عملكرد فرعون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فرعونيان ـ كه مردم را به دو گروه ممتاز و غير ممتاز تقسيم كردند و اصل كرامت عام و شامل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انسانى را ناديده گرفتند ـ در قرآن كريم مذمت شده است . بر اين اساس در نظام حقوق بشر الهى ِ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اسلام، همه انسانها در برخوردارى از زمينه هاى حيات طيبه انسانى و امكان برخوردارى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شرايط كمال آدمى، يكسان هستند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قصص، (28): 4 - 5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2.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 حيات و آثار آن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ديدگاه پيامبر(ص) حيات به طور كلى نشانى از رحمت الهى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فانظر الى آثار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رَحمتِ الله كيف يُحى الارض بَعد مَوتِه» (روم، (30): 50)؛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آثار رحمت خداوندى بنگر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چگونه زمين را پس از مرگ و پژمردگى آن، احيا مى كند» و در مورد انسان نفخه اى از روح خدايى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فاذا سوّيته و نفخت فيه من روحى فقعوا له ساجِدِين» (حجر، (15): 29)؛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آن گاه كه گِل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آدم را ساختم و از روح خود در او دميدم (در برابر او) به سجده بيفتيد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.»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چنين برداشتى، همانگونه كه به حيات، ارزش واقعى مى بخشد، آن را امانتى در دست انسان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مى داند. پس حيات، نه تنها حق افراد است؛ بلكه حفظ آن، يك تكليف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تعبير «حرمت نفس» در قرآن كريم و عنوان «نفس محترمه»، در فقه اسلامى ناظر به همه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 هاست . منظور اين است كه نفس هر انسانى از آن جهت كه انسان است، از احترام و حرمت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برخوردار است؛ مگر كسى كه آگاهانه در اثر ارتكاب جرم، اين حرمت را مخدوش نمايد. مهم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ترين احكام مترتب بر عناوين مزبور، عبارت اند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2 حرمت قتل نفس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احترام خون انسان و حرمت قتل نفس از مسائل مورد وفاق است . نظام هاى حقوقى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الهى و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30" name="Picture 30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|18|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31" name="Picture 31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بشرى) قتل را از جرايم بزرگ مى شمارند. در آموزه هاى پيامبر اعظم (ص)عنايت بيشترى به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موضوع شده است؛ تاآنجا كه كشتن يك انسان برابر با قتل همه انسان ها و نجات يك انسان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هلاكت به منزله نجات همه انسان ها تلقى شده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من قتل نفساً بغير نفس او فساد فى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الارض فكانما قتل الناس جميعاً و من احياها فكانما احى الناس جميع» (مائده،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(5): 32)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كس كه نفسى را بدون عنوان قصاص يا فساد در روى زمين بكشد، مانند اين است كه همه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 ها را كشته است و هركس انسانى را از مرگ رهايى بخشد، چنان است كه گويى همه مردم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را از مرگ رهانيده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.»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آيهء شريفه، يك حقيقت اجتماعى و تربيتى را بازگو مى كند؛ زيرا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اولاً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كسى كه انسان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بى گناهى را به قتل مى رساند، از نظر روحى اين آمادگى را دارد كه دستش را به خون بى گناهان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ديگرى نيز بيالايد. و كسى كه به دليل نوع دوستى، انسانى را ازمرگ نجات بخشد، اين روحيه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دارد كه چنين رفتار عاطفى را در مورد كسان ديگر نيز انجام بدهد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ثانياً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سرنوشت جامعهء انسانى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هم گره خورده است . هر فردى به تناسب شعاع وجودى خود در ساختار جامعه انسانى ورفع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نيازمندى هاى آن تاءثيرگذار است . همانگونه كه زنده كردن يك فرد در زندگى ساير اعضاى جامعه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نقش دارد، طبيعى است كه فقدان يك فرد هم، لطمه به كل جامعه وارد مى كند. به همين دليل،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 از كشتن انسان ـ بدون مجوز شرعى و قانونى ـ به طور جدى نهى كرده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لاتقتلوا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النفس التى حرّم الله الابالحق» (انعام، (6)، 151؛ اسراء (17)، 33)؛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نفسى را كه خداوند، محترم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شمرده است، جز به حق نكشيد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.»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قرآن كريم از يك سو، بندگان واقعى خداوند را چنين توصيف مى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والذين لا يدعون مع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الله الهاً آخر ولايقتلون النفس التى حرم الله الا بالحق» (فرقان،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(25)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68)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موءمنان) كسانى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هستند كه معبود ديگرى را با خداوند نمى خوانند و انسانى را كه خداوند خونش را حرام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شمرده، جز به حق نمى كشند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.»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دورانى كه فرزند كشى ـ به دلايلى ـ امرى پذيرفته تلقى مى شد، قرآن كريم اين كار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جاهلانه را ممنوع اعلام كرد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قد خسر الذين قتلوا اولادهم سفهاً بغير علم»</w:t>
            </w:r>
            <w:r w:rsidRPr="00576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(انعام، (6): 140)؛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آنان كه فرزندانشان را نابخردانه كشتند، زيان كردند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لا تقتلوا اولادكم خشية املاق نحن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نرزقهم و اياكم انّ قتلهم كان خطأً كبير» (اسراء، (17): 21</w:t>
            </w:r>
            <w:proofErr w:type="gramStart"/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)؛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فرزندان خود را از بيم تنگدستى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نكشيد، ما هم آن ها و هم شما را روزى مى بخشيم؛ مسلّماً قتل آن ها گناه بزرگى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ممنوعيت قتل فرزند يكى از پيش شرطهاى بيعت زنان با پيامبر خدا(ص) شمرده شده است؛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32" name="Picture 32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|19|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33" name="Picture 33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لا يقتلنّ أولادهن» (ممتحنه، (60): 12</w:t>
            </w:r>
            <w:proofErr w:type="gramStart"/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)؛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فرزندان خود را نكش يعنى كسى كه مى خواهد با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 در جامعهء نبوى زندگى كند، بايد حرمت قتل نفس را پاس بدارد و از ريختن خون ناحق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اجتناب ورزد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در وسائل الشيعه، حدود چهارده حديث، ناظر به حرمت و ممنوعيت قتل نفس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آموزه هاى پيامبر(ص)نه فقط ارتكاب قتل نفس، بلكه معاونت بر آن، حتى بى تفاوتى در اين خصوص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يا پناه دادن به قاتل فرد بيگناه، جرم تلقى شده وحرام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حر عاملى،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1412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ق، ج 19: 483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2 ممنوعيت خودكشى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آنجا كه در تعاليم اسلام، حيات امانت الهى است، انسان نه تنها حق تعدى به آن را ندارد،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بلكه مكلف است كه از آن مواظبت نمايد؛ چرا كه خداوند از خودكشى نهى كرده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ولاتقتلوا انفسكم ان الله كان بكم رحيماً و من يفعل ذلك عدواناً وظلماً فسوف نصليه ناراً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وكان ذلك على الله يسير»(نساء، (4): 29 و 30)؛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خودكشى نكنيد؛ زيرا خداوند به شما مهربان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و هركس چنين كارى را از روى عداوت و ستم مرتكب شود، به زودى او را در آتشى وارد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خواهيم ساخت و اين كار براى خدا آسان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امام صادق‏(ع)مى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من قتل نفسه متعمداً فهو فى نار جهنم خالداً فيها قال الله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عزوجل و لا تقتلوا انفسكم ...» (حر عاملى، 1412 ق، ج 19: 13)؛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هر كس از روى عمد خودكشى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كند، جايگاه ابدى اش در آتش دوزخ است، چون خداوند فرموده: خودكشى نكنيد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.»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روزى پيامبر دربارهء كسى فرمود: «اين فرد به جهنم خواهد رفت .» گروهى از شنيدن اين سخن،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سخت شگفت زده شدند؛ زيرا آن فرد از پيشگامان در انجام كارهاى خير و حضور در صحنه هاى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مبارزه و سياست به شمار مى رفت . بعدها وى در يكى از جنگ ها مجروح شد و براى رهايى از درد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جراحت، دست به خودكشى زد. بدينسان سخن حضرت دربارهء او تفسير شد. آرى، حق حيات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قدرى ارزشمند است كه حتى انسانى با آن پيشينهء مبارزه در راه گسترش اسلام، اگر به آن تجاوز كند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دوزخ ره مى سپارد و سرانجام نيكى ندارد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جوادى آملى، 1375: 183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2 تشريع قصاص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يكى از مهم ترين دلايل عظمت و ارزش حق حيات در اسلام، تشريع قصاص به عنوان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كيفرمناسب براى قاتل نفس محترمه است؛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ولكم فى القصاص حياة يا اولى الالباب» (بقره، (2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197)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 صاحبان انديشه، در قصاص قاتلان براى شما حيات است». جالب توجه آن كه همه ء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 ها در حكم قصاص مساوى هستند؛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ياايهاالذين آمنوا كتب عليكم القصاص فى القتلى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34" name="Picture 34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|20|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35" name="Picture 35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 xml:space="preserve">الحر بالحر و العبد بالعبد والاءنثى بالاءنثى» (بقره،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(2): 178)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 افرادى كه ايمان آورده ايد،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حكم قصاص در مورد كشتگان بر شما نوشته شده است: آزاد در برابر آزاد، برده در برابر برده، زن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برابر زن». در آيهء ديگر، احكام قصاص را به صورت جزئى تر بيان مى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وكتبنا عليهم 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النفس بالنفس والعين بالعين والاءنف بالاءنف والاءذن بالاءذن والسن بالسن والجروح قصاص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فمن تصدق به فهو كفارة له ومن لم يحكم بما انزل الله فاولئك هم الظالمون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 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مائده، (5): 45)؛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بر آنان (بنى اسرائيل) مقرر داشتيم كه جان در برابر جان، چشم در برابر چشم، بينى در مقابل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بينى، گوش در برابر گوش و دندان در مقابل دندان است . هر زخمى هم قصاص دارد و اگر كسى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آن را ببخشد (از قصاص صرف نظر نمايد) كفارهء گناهان او محسوب مى شود و هركس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احكامى كه خدا نازل كرده حكم نكند، ستمگر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اهميت حق حيات در اسلام، همين بس كه از نظر قرآن كريم، تجاوز به آن در حكم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محاربه با خدا و پيامبر (ص)تلقى شده است . تجاوزگران به جان و مال مردم به شديدترين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مجازات كيفر مى شوند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مائده، (5): 33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اين تعبير بيانگر عنايت فوق العادهء اسلام دربارهء حقوق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بشر و رعايت آن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حق برابرى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مقصود از اين حق آن است كه همهء انسان ها در برابر قانون مساوى هستند و قانون دربارهء آنان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بايد بدون تبعيض اجرا شود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درآموزه هاى پيامبر گرامى اسلام (ص)ابعاد گوناگون اين برابرى، مورد عنايت قرار گرفته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شايان توجه است كه به طور اجمال به آن ها اشاره مى كنيم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3 برابرى در اصل انسانيت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نگاه توحيدى پيامبر اسلام، اصل تساوى انسان ها به عنوان يك حق بنيادى مطرح است؛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زيرا در اين نگرش همهء انسان ها از يك نفس واحد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نساء، (4): 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از يك مرد وزن آفريده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شده اند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حجرات، (49):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روح الهى در همهء انسان ها به طور يكسان دميده شده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سجده، (32): 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همه انسان ها از كرامت ذاتى برخوردارند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اسراء،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(17): 70)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استعداد نيل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سعادت جاويدان و قابليت كسب كرامت عالى و ارزشى در همه انسان ها نهفته است كه تقوا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ملاك اصلى اين كرامت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حجرات، (49): 13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خدا(ص)اصل برابرى را بسيار زيبا به تصوير كشيده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36" name="Picture 36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|21|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37" name="Picture 37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ايهاالناس ان ربكم واحد و ان اباكم واحد كلكم لادم و آدم من تراب، ان اكرمكم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عندالله اتقاكم و ليس لعربى على عجمى فضل الا بالتقوى (مجلسى، 1404 ق، ج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73: 348).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 مردم، بدانيد خداى شما يكى است و پدرتان يكى است همه از آدميد و آدم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خاك است . همانا گرامى ترين شما نزد خداوند، پرهيزگارترين شما است . عرب را 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عجم برترى نيست جز به تقوا. نه عرب برعجم برترى دارد و نه عجم بر عرب، مگر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تقوا و پرهيز گارى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اين ترتيب، اصل تساوى انسان ه، قرن ها زودتر از اين كه در اسناد بين المللى حقوق بشر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آن تصريح شود، مورد توجه قرآن بوده است كه لازمهء آن برابرى در حقوق و تكاليف و برابرى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اجراى قانون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3 برابرى اجتماعى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خاستگاه برابرى اجتماعى، تساوى در اصلِ انسانيت است . در جامعهء نبوى، همهء انسان ها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نظر حقوق اجتماعى برابرند. سيرهء گفتارى و رفتارى ايشان مى تواند الهام بخش جهان بشريت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باشد. رفتار حضرت با «زيدبن حارثه»، از نمونه هاى بارز مساوات اجتماعى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زيد غلام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خديجه بود، وى پس از ازدواج زيد را به پيامبر بخشيد. زيد شيفتهء پيامبر بود، حتى زمانى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پدرش اورا يافت و براى بردنش به مكه آمد و پيامبر او را در رفتن و يا ماندن مخيّر گذاشت، زيد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ماندن در كنار پيامبر را ترجيح داد. پيامبر خدا با او همانند فرزند خودش رفتار مى كرد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 حضرت براى آن كه نشان دهد معيار برترى، تشخّص خانوادگى و طبقاتى نيست، زينب ـ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نوهء عبدالمطلب ـ را به عقد زيد در آورد. بر خلاف سنت عمومى و حاكم آن روز كه اشراف نبايد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تهى دستان ازدواج كنند، پيامبر اين گونه برترى جويى ها را منكوب ساخت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اين رفتار،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مساوات اجتماعى را به جامعهء آن روز آموخت كه چگونه نگرش و رفتار اجتماعى خود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اصلاح نمايند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ابن سعد، 1405 ق، ج 3: 40 - 47، به نقل از دلشاد تهرانى،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1372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 ج 2: 292 -293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).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نمونهء ديگرى از مساوات اجتماعى، ازدواج «جويبر» و «ذلف» است . جويبر اهل يمامه، مردى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بود كه جمال و زيبايى نداشت و از نظر اقتصادى نيز فقير و تنگدست بود؛ اما به رغم ظاهر نازيب،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باطنى زيبا و روحى بلند داشت . روزى پيامبر به او فرمود: چه خوب است كه ازدواج كنى تا هم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پاكدامنى خود را حفظ كرده باشى و هم آن زن در كار دنيا و آخرت ياور تو باشد. جويبر گفت: 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خد، چگونه ؟ در حالى كه من نه حسب دارم و نه نسب، نه مال و نه جمال؛ چه كسى به من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38" name="Picture 38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|22|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39" name="Picture 39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زن مى دهد؟ و كدام زن رغبت مى كند كه همسر من باشد؟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!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فرمود: جويبر! خداوند به وسيلهء اسلام كسانى را كه در جاهليت، عزيز و شريف بودند،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پايين آورد و كسانى را كه در جاهليت، خوار و بى مقدار بودند، بالا برد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 به وسيلهء 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نخوت هاى جاهلى و افتخار به نسب و فاميل هاى بالا را منسوخ كرد. اكنون همهء مردم از سفيد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سياه، قرشى و غير قرشى، عرب و عجم يكسان اند كه همه از آدم اند و آدم از گِل آفريده شده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. بى گمان، محبوب ترين مردم نزد خداوند در روز قيامت، فرمانبرترين آنان نسبت به خدا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 تقوى ترين شان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پيامبر(ص)ذلفا را ـ كه دختر زياد بن لبيد از محترمان و بزرگان انصار بود، براى جويبر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خواستگارى كرد، اين ازدواج صورت گرفت و آن دو باهم زندگى سالم و اسلامى را آغاز كردند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پس از شهادت جويبر در يكى از غزوات، هيچ زنى در انصار به اندازه ذلفا مورد احترام نبود و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اندازهء او خواستگار نداشت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كلينى، 1388 ق، ج 5: 340 - 343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امام صادق‏(ع)نقل شده كه پيامبر خدا(ص)«مقداد بن اسود» را با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ضباعه» دختر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زبيربن عبدالمطلب به ازدواج هم درآورد. ايشان در مورد سبب اين ازدواج فرمود: پيامبر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ازدواج را ترتيب داد تا سطح ازدواج ها پايين بيايد و به رسول خدا اقتدا كنند و بدانند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گرامى ترين انسان ها نزد خدا با تقواترين آن هاست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همان: 344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 اكرم‏(ص)هرگز اجازه نداد كه تفاخر جاهلانه رشد يابد و مساوات اجتماعى ناديده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گرفته شود. روزى ميان غلام سياهى با «عبدالرحمان بن عوف» ـ كه از بزرگان عرب بود ـ نزاع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شد. عبدالرحمان با عصبانيت به او گفت: اى سياه زاده ! چون اين سخن به گوش پيامبر رسيد، 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آشفت و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ليس لابن بيضاء على ابن سوداء سلطان الا بالحق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التشريع الجنايى فى الاسلام،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1373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 ج 1: 356)؛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هيچ سفيدزاده اى بر سياه زاده اى برترى ندارد، مگر به حق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قرشى،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1402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ق: 208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3 برابرى در بهره گيرى از طبيعت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آموزه هاى قرآنى پيامبر اعظم (ص)انسان ها به رغم تفاوت ها و گوناگونى هاى ظاهرى،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بهره گيرى از نعمت هاى موجود در طبيعت برابرند؛ يعنى همهء انسان ها از آن جهت كه انسان اند،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حق بهره مند شدن از اين سفرهء بيكران الهى را دارند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يا ايهاالناس اعبدوا ربكم الذى خلقكم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والذين من قبلكم لعلكم تتقون * الذى جعل لكم الارض فراشاً والسماء بناءً و انزل من السماء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ماءً فاخرج به من الثمرات رزقاً لكم فلا تجعلوا لله انداداً وانتم تعلمون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(2): 21 - 22)؛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40" name="Picture 40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|23|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41" name="Picture 41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مردم، پروردگار خود را پرستش كنيد؛ آن كس كه شما و كسانى پيش از شما ر، آفريد تا پرهيزگار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شويد. آن كس كه زمين را بستر شما و آسمان (جّو زمين) را همچون سقفى در بالاى سر شما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قرارداد و از آسمان، آبى فرو فرستاد و به وسيلهء آن، ميوه اى را پرورش داد تا روزىِ شما باشد، بنا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براين، براى خدا همتايانى قرار ندهيد، در حالى كه مى دانيد [هيچ يك از آن ها نه شما را آفريده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نه به شما روزى مى دهند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»].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خطاب «يا أيهاالناس» كه در قرآن حدود بيست بار تكرار شده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مكارم شيرازى و ديگران،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1378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 چ 36، ج 1: 117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خطابى عام و جامع و بيانگر اين حقيقت است كه اسلام و قرآن كريم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قوم، نژاد، جنس يا زمان ومكان معين اختصاص ندارد. همانگونه كه همه انسان ها در اصل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خلقت برابرند و خالق بشر نيزخداى يكتاست، مواهب نهفته در طبيعت نيز به همهء انسان ها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مربوط است . قرآن كريم در بهره گيرى از طبيعت و نعمت هاى فراوان آسمانى به دسته بندى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نپرداخته و هيچ عاملى را ـ جز سعى وتلاش انسان ـ د ر آن دخيل ندانسته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3 برابرى در حقوق و تكاليف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تساوى حقوقى افراد ـ در شرايط يكسان و مساوى ـ از آثار جهان بينى توحيدى است؛ به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معنا كه همه انسان ها جدا از ويژگى هاى شخصى، ملى، تاريخى، نژادى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...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حقوق وتكاليف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يكسان دارند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خدا(ص)در اين زمينه فرموده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الخلق امام الحق سواء»؛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مردم در برابر قانون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مساوى هستند.» و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الناس سواء كاسنان المشط» (مجلسى، 1404 ق، ج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75: 251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 ج 78: 247)؛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مردم، مانند دندانه هاى شانه باهم برابرند.» ايشان اين برابرى را در عمل اثبات و از آن به طور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جدى حمايت كرد. به عنوان نمونه: در جنگ «بدر» ـ كه در سال دوم هجرت ميان مسلمانان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مشركان مكه روى داد ـ با پيروزى سپاه اسلام، مقدارى غنايم جنگى دشمن به دست مسلمانان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افتاد. مسلمانان در چگونگى تقسيم آن اختلاف پيدا كردند. هر گروه از ياران پيامبر(ص)خود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اولويت مى پنداشت و خواهان سهم بيشترى بود. پيامبر (ص)براى سركوب كردن خواست هاى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مادى ومبارزه با فزون طلبى ها و پيشگيرى از تهديدهاى خودخواهانهء بعضى از افراد، همهء اموال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غنيمت گرفته شده را به «عبدالله كعب» سپرد وعده اى را نيز موظف كرد كه او را در حفاظت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وحمل ونقل غنايم كمك كنند، تا در اين باره تدبيرى انديشيده شود. حضرت در نخستين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فرصت، غنايم را به طور مساوى در ميان همه مجاهدين تقسيم كرد و براى بازماندگان شهدا نيز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سهمى را در نظر گرفت . اين رفتار پيامبر(ص)خشم «سعد بن وقاص» را برانگيخت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وى به پيامبر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42" name="Picture 42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|24|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43" name="Picture 43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گفت: «آيا مرا كه از اشراف «بنى زهره»ام، با اين آبكش ها و باغبان هاى «يثرب» يكسان مى بينيد؟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پيامبر(ص)از شنيدن گفته هاى او ناراحت شد و فرمود: «هدف از اين جنگ، حمايت از بيچارگان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برابر زورمندان است و من براى اين برانگيخته شده ام كه تمام تبعيضات و امتيازات موهوم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ريشه كن سازم و تساوى در برابر قانون را جايگزين كنم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سبحانى، بى‏تا، ج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1: 422 - 423)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يعنى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آيين من همهء انسان ها از نظر حقوق و تكاليف برابراند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3 برابرى در اجراى قانون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روش پيامبر اعظم (ص)ـ بر اساس جهان بينى توحيدى ـ در اجراى قانون (همانند اصل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قانون گذارى) براصل برابرى و واقع بينى استوار بوده است . از نظر اسلام، هرگونه تبعيض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جانب دارى به ناحق در داورى و اجراى قانون ممنوع است . خداوند خطاب به پيامبر(ص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فاحكم بينهم بما انزل الله و لا تتبع اهوائهم عما جائك من الحق» (مائده، (5): 48)؛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برطبق احكامى كه خداوند نازل كرده در ميان آن ها حكم كن و از هوى و هوس هاى آن ها پيروى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مكن و از احكام الهى روى برمگردان» و به عنوان يك دستور عام به همه انسان ها 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واذا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حكمتم بين الناس أن تحكموا بالعدل» (نساء، (4): 58)؛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هرگاه ميان مردم حكم كرديد، بايد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عدالت حكم كنيد.» حتى گفتار شما نيز بر اساس عدالت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اذا قلتم فاعدلو» (انعام، (7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152)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هنگامى كه سخنى مى گوييد، عدالت را رعايت نماييد». به اين ترتيب، عدالتى كه در اسلام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مطرح است به عنوان يك قانون عام، شامل همهء انسان ها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نساء، (4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135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مائده، (5): 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اين اساس پيامبر، مساوات در برابر قانون را كاملاً پاس مى داشت و هرگز اجازه نمى داد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كسى از نظر قانون امتياز طلبى كند. در سيره آن حضرت حفظ اين اصل ضامن سلامت جامعه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و عدول از آن، مايهء تباهى و هلاكت تلقّى مى گردد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زنى از اشراف قريش مرتكب جرم سرقت شد. پيامبر (ص)دستور داد دست او را قطع كنند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عده اى خدمت ايشان آمدند و كوشيدند تا حكم خدا (حد سرقت) در بارهء او اجرا نشود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پيامبر(ص)فرمود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انما هلك من كان قبلكم بمثل هذا كانوا يقيمون الحدود على ضعفائهم و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يتركون أقويائهم»؛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همانا كسانى كه پيش از شما بودند به سبب چنين تبعيض هايى هلاك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شدند، آنان حدود را بر ناتوانان اجرا مى كردند و قدرتمندان را رها مى ساختند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نورى، 1408 ق،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ج 2: 442؛ ج 18: 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 حضرت به شدت از تبعيض در اجراى قانون منع مى كرد و مى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انما هلك بنو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اسرائيل لانهم كانوا يقيمون الحدود على الوضيع دون الشريف»؛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بنى اسرائيل تنها به اين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44" name="Picture 44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|25|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45" name="Picture 45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سبب هلاك شدند كه حدود را دربارهء فرودستان اجرا مى كردند و بزرگان را معاف مى داشتند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زنى از قبيله بنى مخزوم به جرم سرقت محكوم شد. «اسامة بن زيد» تلاش كرد تا با شفاعت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خود از اجراى حكم جلوگيرى كند و نظام مساوات در برابر قانون را مختل سازد، پيامبر(ص)او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شدت از اين كار منع كرد و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انما هلك من كان قبلكم أنهم كانوا يقيمون الحد على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الوضيع و يتركون الشريف والذى نفسى بيده لو أن فاطمة فعلت ذلك لقطعت يده»؛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امت پيش از شما به اين علت هلاك شدند كه حد (قانون) را در بارهء فرودست اجرا كردند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بزرگ را رها ساختند؛ به كسى كه جان محمد در دست اوست، سوگند كه اگر فاطمه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دخترم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چنين عملى مرتكب شده بود، دست او را قطع مى كردم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البخارى، 1407 ق، ج 8: 573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مهم تر اين كه، پيامبر(ص)در آخرين روزهاى عمرش منبر رفت و چنين اعلان عمومى كرد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 ! من خدايى را كه جز او نيست در برابر شما مى ستايم؛ هر كه در ميان شما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حقى بر من دارد اكنون من آمادهء تقاص هستم . زنهار كه دشمنى در سرشت و شاءن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 نيست؛ بدانيد كه محبوب ترين شما نزد من، كسى است كه اگر حقى بر من دارد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 بستاند يا مرا حلال كند تا خدا را كه ديدار مى كنم پاك و پاكيزه باشم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درخواست را چندبار تكرار كرد. آن حضرت با اين رفتار خويش نشان داد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همگان در برابر قانون مساوى هستند و هيچ كس بر ديگرى برترى ندارد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جمعى از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نويسندگان، بى‏تا: 362 - 363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مارسل بو آزار» محقق انستيتوى عالى «ژنو» دراين باره چنين اظهار نظر مى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ديدگاه جهانى اسلام، با دو امتياز نيرومند، درخشش ويژه اى دارد: يك، ايمان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 و ديگرى، انكار هر گونه برترى نژادى و قومى و تأكيد بر برابرى انسانها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پيامبر(ص)با اعلام اين اصول توانست عصبيت قومى و نژادى عرب جاهلى، اقوام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يهود و مشركان مكه را ريشه كن سازد. هيچ دينى به اندازه اسلام به بشر شخصيت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نداده است ... رفتار پيامبر اسلام با اقوام يهود و نصارى، برادرانه بوده است ... اسلام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درصدد ساختن جهانى است كه همه انسان ها ـ حتى آنانى كه به دين سابق خود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وفادار مانده اند ـ با تفاهم و همكارى، برادرى و برابرى زندگى كنند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مارسل بو آزار،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1369: 202).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وى تأكيد مى كند كه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46" name="Picture 46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|26|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47" name="Picture 47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روش سياسى و اصول حقوقى اسلام در قرون وسطى، دست مايهء فلاسفه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وحقوقدانان غرب در تدوين ضوابط و قوانين مربوط به عدالت اجتماعى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ضمانت حقوقى مستضعفان در برابر مستكبران بوده است . به جراءت مى توان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گفت كه شريعت اسلام، بنيانگذار جهانى حقوق بين الملل در جهان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مارسل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بوآزار: 105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آزادى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هر چند در اسناد بين المللى حقوق بشر در مواردى به آزادى نوع انسان اشاره شده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اعلاميه جهانى حقوق بشر، مواد 1، 2، 3، 5، 16، 18، 19 و 20 و ميثاق حقوق مدنى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-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سياسى، مواد 6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-13)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اما محور اصلى آن ها را آزادى فردى تشكيل مى دهد؛ يعنى اين كه هر فرد انسان در داشتن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عقيده و بيان، اجراى مراسم دينى، ازدواج، شركت در مراسم سياسى و... آزاد است . اين نگرش،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بيانگر نوع آزادى مبتنى بر اصالت فرد است؛ در حالى كه آزادى هم حق فردى است و هم حق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اجتماعى . براى تشخيص جايگاه آزادى در آموزه هاى پيامبر اعظم (ص)توجه به دو امر، يكى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مفهوم آزادى و ديگرى عوامل تحديد كنندهء آن لازم وضرورى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1-4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مفهوم آزادى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واژه آزادى داراى معانى مختلف فلسفى، روان شناختى، اخلاقى وحقوقى است، عدم توجه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اين مطلب مى تواند باعث خلط مبحث و مغالطه در تحقيق شود. از مفاهيم مختلف آزادى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اين بحث، مهم به نظر مى آيد و غفلت از آن ممكن است موجب سوء برداشت از متون دينى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 شود، دو مفهوم «آزادى تكوينى» و «آزادى تشريعى»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1ـ 4 آزادى تكوينى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آزادى تكوينى (فلسفى) به معناى اختيار در برابر جبر است؛ به اين معنا كه انسان از نظر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تكوينى در محدودهء فعاليت هاى ارادى خويش آزاد است . خداوند سبحان مسير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هدايت»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ضلالت» را بر او نمايانده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انا هديناه السبيل اما شاكراً و اما كفور»(انسان، (76): 3)؛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راه را به او نشان داديم، خواه شاكر باشد يا ناسپاس». در آيه ديگرى 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وقل الحق من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ربكم فمن شاء فليؤمن و من شاء فليكفر» (كهف، (18): 29)؛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بگو اين حق است از سوى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پروردگارتان؛ هركس مى خواهد ايمان بياورد و هركس مى خداهد كافر گردد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يعنى انسان پس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هدايت الهى، مختار است كه آزادانه ـ در عين حال مسئولانه ـ راه را برگزيند و به دليل وجود اين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48" name="Picture 48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|27|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49" name="Picture 49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آزادى در گزينش، ثواب يا عقاب ناشى از حسن رفتار و يا سوء اختيار خويش را نيز تحمل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آزادى تكوينى يا فلسفى در حقيقت، جوهر انسانيت، مبناى كرامت انسان و موجب امتياز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ديگر حيوانات است . اصولاً در پرتو اين آزادى است كه دين و ديندارى معنا مى يابد واعمال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ارادى انسان صفت اخلاقى پيداكرده، به خوب يا بد متصف مى شود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1ـ 4 آزادى تشريعى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مقصود از آزادى تشريعى، مشروعيت و جواز همهء گزينه هاى اختيار انسان در محدودهء قانون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نه مطلق؛ به همين دليل آن را آزادى قانونى ويا حقوقى نيز مى نامند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عنوان مثال، از لحاظ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تكوينى، انسان براى تأمين زندگى و امرار معاش خود در انتخاب شغل، آزاد است؛ اما از نظر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تشريعى ممكن است اين آزادى محدود شود؛ چنانكه اسلام، تأمين معاش از راه استثمار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رباخوارى را تحريم كرده است؛ به اين معنا كه انسان به رغم داشتن آزادى تكوينى در انتخاب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اين كار، آزادى قانونى و تشريعى ندارد. به همين دليل در تعاليم پيامبر اعظم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ص)گزينه هاى نا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مشروع، مانند معاملات غيرقانونى هيچ گونه اعتبار حقوقى ندارد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بقره،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(2): 188).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مواردى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ارتكاب گزينه هاى غيرقانونى، موجب كيفر و مجازات مى گردد، مانند تعدى به مال غير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مجازات دارد. ممكن است در مواردى با اجبار فيزيكى از كارهاى غيرقانونى افراد، جلوگيرى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عمل آيد؛ چرا كه آزادى قانونى، يك حق مطلق نيست . بنا براين، هيچ كس حق ندارد با استناد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اصل آزادى، اعمال غير قانونى مرتكب شود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ـ 4 عوامل تحديدكنندهء آزادى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بدون شك، اصل آزادىِ تكوينى كه همان اختيار فلسفى در برابر جبر فلسفى است از چنان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بداهتى برخوردار است كه هيچ يك از مكاتب قانونى منكر آن نيست . آنچه كه مورد بحث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اختلاف نظر مى باشد، آزادى تشريعى و محدودهء آن است و چنانكه اشاره كرديم، اين آزادى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مطلق نيست، بلكه با عواملى تحديد مى شود كه مهم ترين آن ها در تعاليم نبوى عبارتند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2ـ 4 حق خداوند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نظام حقوقى اى كه پيامبر اعظم (ص)تاءسيس كرد، حق خداوند به عنوان منشأ حقوق و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عوامل تحديدكننده آن، مطرح است؛ به اين معنا كه همهء حقوق و آزادى ها بر اساس حق خداوند،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تبيين و تعريف مى شود. ازديدگاه قرآن كريم تجاوز به حق خداوند ممنوع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هيچ كس نمى تواند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به استناد آزادى، از اطاعت پروردگار سرباززده و حق الهى را ناديده بگيرد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يوسف، (12): 40)؛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چنانچه جهاد ابتدايى در راستاى دفاع از حق الله قابل توجيه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93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انفال، (8): 39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نظر عقلى، وصف در اصل تحقق خود، تابع هستىِ موصوف است . از آنجا كه هستى انسان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50" name="Picture 50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|28|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51" name="Picture 51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محدود است . اوصاف كمالى او مانند حيات، علم، قدرت، اراده و مانند آن متناهى مى باشد، آزادى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نيز محدود خواهد بود. عامل تحديد كنندهء آزادى انسان، همان مبدأ تحديد كنندهء اصل هستى اوست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بنابراين، عامل اصلى محدود كننده آزادى بشر، خداوندى است كه هستى محدود به او عطا كرده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براى هر چيزى اندازهء خاص قرار داده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انا خلقنا كل شىء بقدر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حجر، (54): 49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همانا هر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چيزى را به اندازه آفريديم»؛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خلق كل شىء فقدره تقدير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فرقان، (25): 2)؛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هر چيزى را به اندازه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آفريد»؛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قد جعل الله لكل شىء قدر» (طلاق، (65): 3)؛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 براى هر چيزى حدّ و اندازه اى قرار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داده است». آزادى نيز داراى قلمرو معينى است كه خداوند آن را تعيين كرده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2ـ 4 آزادى ها و حقوق ديگران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(ص)با تمام توان تلاش كرد كه روابط اجتماعى را عادلانه تنظيم كند. در جامعهء نبوى،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هيچ كسى حق ندارد به بهانهء آزادى، حقوق و آزادى و كرامت ديگران را پايمال كند؛ دليل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مطلب، اصل برابرى انسانها است كه در تعاليم نبوى مورد اشاره قرار گرفت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2ـ 4 كرامت انسانى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نگاه پيامبر(ص) آزادى، زمانى اعتبار دارد كه انسان را از حكمت آفرينش خويش غافل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نكند؛ يعنى توانايى هاى او را در مسير تكامل و حيات معنوى ناديده نگرفته و به كرامت انسانى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لطمه اى وارد نسازد. در اين رويكرد، آزادى اگر سبب نقض كرامت انسانى شود، ممنوع و غير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قانونى است؛ اگر چه كمترين صدمه اى به آزادى ديگران وارد نسازد؛ مثلاً خوردن شراب ممنوع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حرام است؛به اين دليل كه تجاوز به حقوق خود و سبب خدشه به كرامت انسانى اوست . اما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اين خصوص كرامت انسانى چگونه پاسدارى مى شود و محافظت مى گردد؟ بايد گفت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كرامت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انسان به استناد مقام خليفةاللهى اوست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 (2): 30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كرامت او بايستى در كنار خلافتش تحليل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تفسير شود؛ چرا كه كرامت در مسير خلافت معنا پيدا مى كند كه در صورت غفلت از آن، ديگر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كرامتى در كار نيست . افراط و تفريط در آزادى، كرامت انسان را خدشه دار مى سازد و در نتيجه،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را از هدف نهايى آفرينش غافل مى سازد. چنين كسى، نه تنها ارتقا نيافته و كرامتى تحصيل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نمى كند؛ بلكه از مقام انسانى تنزل كرده و در رديف بهائم (حيوانات) و شياطين قرار مى گيرد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5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ـ آزادى در سيره نبوى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پس از آشنايى با مفهوم آزادى و عوامل تحديد كننده آن، در اين قسمت به برخى از مهم ترين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مصاديق آزادى در سيره عملى پيامبر اكرم‏(ص)شاره مى كنيم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52" name="Picture 52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|29|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53" name="Picture 53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اسلام زمانى ظهور كرد كه بردگى انسان ها به عنوان يك اصل در سراسر جهان رايج و شايع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بود. مبارزه با اين پديدهء ضد حقوق بشرى، كارى بسيار دشوار به نظر مى رسيد. با اين وجود پيامبر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اعظم (ص)تلاش براى رهايى بشر از اسارت و بردگى را در اولويت كارى خويش قرار داد؛ چرا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در دين مقدس اسلام، اصل اوليه، آزادى انسان است و بردگى آن هم به طور بسيار محدود،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استثنايى است از اصل اوّلى . در نظام حقوقى اسلام، دفاع از تن، نه تنها حق انسان، بلكه تكليف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اونيز هست . هيچ انسانى حق ندارد خود را بردهء ديگرى سازد؛ چنانكه امام على‏(ع)فرمود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أيها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الناس ! ان آدم لم يلد عبداً و لا أمة و ان الناس كلهم أحرار» (جعفرى، بى‏تا: 446)؛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 مردم؛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حضرت آدم نه بنده اى توليد كرده است و نه كنيزى و حقيقتا مردم همه آزادند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اسلام، حدود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چهارده قرن پيش از تدوين اعلاميهء جهانى حقوق بشر و اقدامات بين المللى در اين زمينه،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گونه هاى مختلف به مبارزه با بردگى پرداخته و براى آزادى انسان كوشيده است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قرآن كريم،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آنگاه كه وظايف پيامبر گرامى اسلام را بر مى شمارد، مى فرمايد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 يضع عنهم اصرهم و الاءغلال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التى كانت عليهم»(اعراف، (7): 157)؛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 وظيفه دارد تا بارهاى سنگين و زنجيرهايى را كه 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 ها بود، از دوش و گردنشان بردارد». از ديدگاه اسلام، انسان فروشى بدترين كار است . پيامبر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خدا(ص)فرمودند: «بدترين مردم كسى است كه انسان فروشى كند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كلينى،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1367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 ج 2: 352؛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مكارم شيرازى و ديگران، 1378، ج 21: 422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اساسا در اسلام «انسان فروشى از گناهان كبيره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مجلسى، 1404 ق، ج 103: 168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اسلام براى آزادى بردگان، طرح هايى را تدارك ديده است . اولين اقدام در اين زمينه، بستن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سرچشمه هاى نامشروع و غير عقلايى بردگى است . در زمانى كه زور، غلبه و اسباب گوناگون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ديگر براى برده گرفتن، مجوز به شمار مى رفت، اسلام بردگى را به شرايط جنگى و آن هم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صلاحديد حاكم اسلامى محدود كرد. در اين شرايط بردگى نوعى مجازات براى متجاوزانى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 كه حقيقت و امنيت را مورد تهديد قرار داده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كنار محدود كردن طرق بردگى، راه هاى متعددى براى آزادى بردگان نيز لحاظ كرده: يكى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مصارف هشتگانه زكات در اسلام، خريدارى و آزاد كردن بردگان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توبه، (5): 60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آزاد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كردن برده عبادت به شما ر مى رود. اصولاً در كتاب هاى فقهى و روايى، بابى با عنوان باب العتق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 كردن برده) داريم . پيشوايان اسلام در اين زمينه الگو و پيشگام بوده اند، تا آن جا كه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حالات امام على‏(ع)نوشته 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أعتق اءلفاً من كد يده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مجلسى، 1404 ق، ج 41: 43)؛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هزار برده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 از دسترنج خود آزاد كرد». بزرگان دين به كمترين بهانه اى بردگان را آزاد مى كردند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حرعاملى،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1412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ق، ج 16: 32 و 36 - 37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54" name="Picture 54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|30|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55" name="Picture 55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علاوه تاريخ، گواه صادق بر اين مدعاست كه اسلام شخصيت بردگان را احيا كرد. سلمان،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بلال، عمار ياسر و قنبر از بردگان آزاده اى هستند كه از ياران برجسته پيامبر اسلا م 9به شمار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مى آيند. رفتار انسانى با بردگان، از سفارش هاى اسلام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استوصوا بالاسارى خير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ابو عزيز» پرچمدار قريشيان كه در جنگ «بدر» به اسارت سپاه اسلام درآمده بود، مى گويد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روزى كه پيامبر، سفارش اسيران را كرد، ما به قدرى در ميان آن ها محترم بوديم كه تا زمانى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 را سير نمى كردند، خود غذا نمى خوردند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ابن هشام، 1985 م، ج 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 645).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خصوص آزادى عقيده و انديشه و بيان نيز بايد گفت،اسلام، دين انديشه و تفكر است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آموزه هاى پيامبرگرامى (ص)آزادى انديشه و بيان از اهميت زيادى برخوردار است . تأكيد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فراوان قرآن كريم بر تفكّر و ارج نهادن به متفكّران و خردمندان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همان، ج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24: 329 - 330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ج 18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ص 140؛ ج 3: ص 321؛ ج 16: 403؛ ج 24: 128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يك سو و مبارزات مستمر پيامبر اعظم (ص)با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هر نوع عامل بردگى فكرى، شكستن زنجيرهاى اسارت عقل و آزاد ساختن آن از خرافات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بقره،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(2): 170 - 171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؛ مائده، (5): 104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دليل روشنى بر اين مدعاست . كسانى كه از نعمت عقلشان بهره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نمى گيرند و در حكمت آفرينش انسان و جهان تدبّر نمى كنند از منظر قرآن كريم، گمراه تر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چارپايان به شمار مى آيند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اعراف، (7): 179؛ انفال، (8): 22)؛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 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چرا كه انسان به دليل برخوردارى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عقل» و «اراده» نسبت به رفتارش مسئول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اسراء، (17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): 26).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از ديدگاه قرآن، آغاز وحى، همراه با يك حركت علمى بوده است . به اعتقاد بيشتر مفسران،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نخستين آياتى كه بر پيامبر اسلام (ص)نازل شد، آياتى است كه بر«خواندن»،«علم»و«قلم» تكيه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دارد كه بى درنگ بعد از نعمت آفرينش ذكر شده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اقرء باسم ربك الذى خلق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*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خلق الانسان من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علق * اقرء و ربّك الاءكرم * الذى علّم بالقلم * علّم الانسان ما لم يعلم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 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علق، (96): 1 - 5)؛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بخوان به نام پروردگارت كه (جهان را) آفريد، (همان كسى كه) انسان را از خون بسته اى خلق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كرد، بخوان و پروردگارت (از همه) بزرگوارتر است؛ همان كه به وسيلهء قلم تعليم نمود و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انسان آنچه را نمى دانست آموخت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نكته حائز اهميت آن كه آيات مزبور، زمانى بر پيامبر خدا(ص)نازل شد كه در محيط جهل زده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حجاز، كسى ارزشى براى قلم قائل نبود. وجود سوره اى به نام «قلم» در قرآن و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سوگند به قلم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آنچه آن مى نويسد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قلم، (68): 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)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همچنين تأكيد قرآن كريم بر علم، تعليم و تعلّم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زمر،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(39): 9)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همه نشانگر اهميت علم، تفكر، بيان و آزادى در اين زمينه ها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56" name="Picture 56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|31|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57" name="Picture 57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اگر انديشه و تفكر آزاد نبود، خداوند حكيم متعال، اين همه بر تفكر اصرار نمى ورزيد. پيامبر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اكرم نيز تلاش اكيد داشت كه از راه واداشتن افراد به تفكر و تعقل، آنها را به مسير حقيقت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رهنمون گردد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6.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حق تعليم و تربيت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تعليم و تربيت صحيح از حقوق اساسى بشر است . در تعاليم پيامبر اعظم (ص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خداوند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سبحان، نخستين آموزگار و مربى انسان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علق، (96): 5، رحمن، (55): 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اين از افتخارات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اسلا م است كه آغازش با يك حركت علمى و تكيه بر مساءله «قلم»،«علم»و«تعليم و تعلم» همراه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بوده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علق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)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اسلام، تعليم و تربيت را نه تنها حق، بلكه فريضه وتكليف مى داند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يكى از مهم ترين اهداف پيامبران الهى ـ به خصوص پيامبر اسلام ـ تعليم و تربيت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انسان هاست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هو الذى بعث فى الاءميين رسولاً منهم يتلوا عليهم آياته و يزكيهم و يعلمهم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الكتاب و الحكمة واءن كانوا من قبل لفى ضلال مبين» (جمعه، (62): 2؛ آل عمران، (3): 164)؛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كسى است كه در ميان جمعيت درس نخوانده، رسولى از خودشان برانگيخت تا آياتش را بر آن ها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بخواند و آن ها را تزكيه كند و كتاب و حكمت به آن ها بياموزد؛ هر چند پيش از آن در گمراهى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آشكار بودند». از تعبير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يزكيهم و يعلمهم الكتاب و الحكمة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»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استفاده مى شود كه تربيت، اصل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تعليم، فرع آن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رويكرد اسلامى، طلب علم، يك فريضهء الهى است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مجلسى، 1404 ق، ج 1: 172، ح 26،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28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 29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تعليم و تربيت، امرى واجب بر جامعه است كه دولت بايد راه ها و وسايل آن را فراهم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سازد... و حق هر انسانى است كه موءسسات تربيتى و دولت و... براى تعليم و تربيتش تلاش كنند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شخصيت او را به گونه اى پرورش دهند كه ايمانش به خدا افزايش يابد و زمينهء احترام به حقوق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وظايف و حمايت از آن فراهم آيد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اعلاميه حقوق بشر اسلامى، ماده 9، بندهاى الف و ب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از افتخارات پيامبر خدا(ص)همگانى ساختن آموزش و پرورش است . آن حضرت تلاش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كرد تا امكانات رشد و تحصيل علم، به طور مساوى در دسترس همهء جويندگان دانش قرار گيرد؛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گونه اى كه هر كسى از هر طبقه اى بتواند بر اساس شايستگى و استعداد خدادادى و متناسب با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تلاش و فعاليتش به كمال شايسته اى برسد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مدينهء پيامبر(ص)اين واقعيت به بار نشست . پس از پيروزى مسلمانان در جنگ بدر و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اسارت درآمدن گروهى از مشركان، در ميان آنان عده اى بودند كه سواد داشتند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 اعلام كرد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58" name="Picture 58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|32|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59" name="Picture 59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كه اسيران مى توانند با آموزش خواندن و نوشتن به ده نفر از كودكان انصار، آزاد شوند. اين اقدام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موجب گرديد كه بسيارى از كودكان مسلمان، باسواد شوند كه زيدبن ثابت در زمرهء آنان خواندن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 نوشتن آموخت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ابن سعد، 1405 م، ج 2: 22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اين اقدام پيامبر(ص) از يك سو، عنايت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تعليم و آموزش و از سوى ديگر، اهتمام به آزادى اسيران، به خوبى تجلى يافته است كه مى تواند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همواره الهام بخش بشر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«عبدالله بن سعيد» نقل شده است كه پيامبر به وى فرمان داد در مدينه به مردم خواندن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نوشتن بياموزاند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دلشاد تهرانى، 1372، ج 2: 419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بلاذرى» چند تن از زنان اين دوره را كه توانايى نويسندگى داشتند، نام مى برد كه حفصه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همسر پيامبر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)،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ام كلثوم (دختر عقبه) و عايشه (دختر سعد) از جمله آنان بودند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بلاذرى،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 xml:space="preserve">1398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ق: 458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اقدام عادلانه از سوى پيامبر و تلاش همگانى مسلمانان صدر اسلام در عرصهء تعليم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تربيت، در اوضاع و شرايطى عينيت پيدا كرد كه ديدگاه طبقاتى در فراگيرى علم و دانش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سراسر جهان حاكم بود. دانش، اختصاص به توانگران و قدرتمندان داشت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محرومان، اضافه بر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همه نامردمى ها و بيدادگرى ها از فراگيرى علم و دانش نيز محروم بودند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مصر، كاهنان مصرى مقدمات علوم را در مدارسى كه وابسته به معابد بود، به فرزندان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خانواده هاى ثروتمند آموختند. يكى از كاهنان منصبى داشت كه مى توان آن را معادل وزير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آموزش و پرورش امروز دانست . او خود را به نام رئيس طويلهء شاهى براى تعليم و تربيت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مى ناميد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ويل دورانت، 1367، ج 1: 203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ايران پيش از اسلام، تعليم و تربيت، به فرزندان اعيان و ثروتمندان اختصاص داشت . اين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كار به وسيلهء كاهنان صورت مى گرفت و به آنان آموزش هاى خاصى مى دادند كه براى تصدّى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مناصب دولتى آماده شوند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همان: 424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هند اگر فردى از طبقهء «سودره» به قرائت كتب مقدس گوش مى داد، گوشش را ـ بنا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كتاب هاى قانون برهمنى ـ با سربِ گداخته پر مى كردند، اگر آن را زمزمه مى كرد، زبانش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مى بريدند و اگر آن را به ياد مى سپرد او را دو نيم مى كردند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: 556)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ديگر نقاط جهان نيز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وضعيت، بهتر از اين نبود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مدينهء پيامبر، نشانى از تبعيض در تعليم و تربيت وجود نداشت . جانشينان حضرت نيز با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هرگونه تبعيض در امر آموزش و پرورش مبارزه مى كردند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60" name="Picture 60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|33|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61" name="Picture 61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امام على‏(ع)نقل شده كه وقتى پيامبر خدا(ص)مرا عازم يمن كرد،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يا على، لا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تقاتلنّ احداً حتى ـ تدعوه الى الاسلام ـ و ايم الله لان يهدى الله على يديك رجلاً خير لك ممّا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طلعت عليه الشمس و غربت و لك ولاوءه يا على»؛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اى على، با هيچ كس جنگ نكن تا اين كه او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 ـ به اسلام ـ دعوت كنى و به خدا سوگند اگر يك نفر به دست تو هدايت شود، براى تو بهتر از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 چيزى است كه خورشيد برآن طلوع مى كند، در حالى كه ولايت تو را پذيرفته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الكلينى،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1367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، ج 5: 28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امام صادق‏(ع)به حسان معلم فرمود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أن يكون الصبيان عند سواء فى التعليم لا تفضل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بعضهم على بعض»؛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كودكان در تعليم و تربيت نزدت يكسان باشند، بعضى را بر بعض ديگر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برتر نشمار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همان، 121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مكتب اسلام، كسانى كه دانش را طبقاتى مى كنند، سر انجام نيكى ندارند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به فرمودهء امام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صادق‏(ع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)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و من العلما من يرى ان يضع العلم عند ذوى الثروة و الشرف و لايرى له فى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المساكين وضعاً فذا فى الدر الثالث من النار»؛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بعضى از اهل علم معتقدند كه بايد دانش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ثروتمندان و طبقهء اشراف آموخت و تهى دستان را از دانش محروم كرد؛ اين گونه عالمان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طبقه سوم آتش خواهند سوخت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»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صدوق، 1389 ق، ج 2: 353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 سيرهء حكومتى پيامبر(ص)تعليم و تربيت به عنوان حقوق بنيادين و اساسى بشر از جايگاه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والايى برخوردار است . عهدنامه هايى كه حضرت به واليان خود نوشته در واقع شرح وظايفى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است كه مى تواند الهام بخش كارگزاران حكومت اسلامى در همه اعصار و امصار باشد. آنگاه 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پيامبر(ص)«معاذ» را به عنوان والى فرستاد، عهدنامه اى نوشت تا بر اساس آن عمل نمايد. در اينجا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فرازهايى از آن اشاره مى كنيم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يا معاذ! علمهم كتاب الله و أحسن ادبهم على الاخلاق الصالحة و أنزل الناس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منازلهم خيرهم و شرهم و انفذ فيهم أمر الله و لا تحاش فى أمره و لا ماله احداً فانها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ليست بولايتك و لا مالك و اد اليهم الامانة... أهل عملك من كل أمر خشيت ان يقع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اليك منه عيب حتى يعذروك و امت امر الجاهلية الا ما سنة الاسلام و اظهر امر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الاسلام كله صغيرهُ و كبيرهُ و ليكن أكثر همك الصلاة فانها راءس الاسلام بعد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الاقرار بالدين و ذكر الناس بالله و اليوم الآخر و اتبع الموعظة فانه أقوى لهم على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العمل بما يحب الله ثم بثّ فيهم المعلمين و اعبد الله الذى اليه ترجع و لا تخف فى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الله لومة لائم و اوصيك بتقوى الله و صدق الحديث و الوفاء بالعهد و اداء الامانة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...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مجلسى، 1404 ق، ج 74: 176)؛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62" name="Picture 62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|34|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63" name="Picture 63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اى معاذ! به آن ها قرآن بياموز، آن ها را بر اساس اخلاق صالح تربيت كن، با مردم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خوبان و بدان) مطابق شاءن آن ها رفتار كن . امر خدا را بدون هيچ ملاحظه اى در ميان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 اجرا كن، امانت را ـ كم يا زياد ـ به آن ها برگردان . رفق و مداراى با مردم را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سرلوحهء كار خودت قرار ده؛ به شرط آن كه حقى تضييع نشود. عذر كارمندانت را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مواردى كه عيبى از آن ها سر بزند بپذير. سنت هاى جاهلى راـ جز آن ها كه اسلام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پذيرفته ـ محو كن . نشانه هاى كوچك و بزرگ اسلام را آشكار كن . بيش ترين اهتمام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تو، برپايى نماز باشد كه بعد از اقرار به دين، راءس اسلام به شمار مى رود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مردم را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ياد خدا و قيامت بينداز. آن ها را موعظه كن؛ زيرا اين كار، آن ها را در عمل تقويت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مى كند. آموزگارانى را درميان مردم اعزام كن . از خدايى كه به سويش بر مى گردى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پروا داشته باش و در راه خدا از سرزنش ملامت گران بيم نداشته باش و تو را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تقواى الهى، صداقت در گفتار، وفاى به عهد و اداى امانت توصيه مى كنم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....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پيامبر خدا(ص)عهدنامه اى به «عمر و بن حزم» والى «يمن» نوشت كه فرازهايى از آن، ناظر به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 تعليم و تربيت است . نكتهء جالب توجه، آن كه حضرت در اين عهدنامه با بيانى غير مستقيم،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والى يمن را تحريك مى كند كه در امر تعليم و تربيت كوشا باشد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عهدنامه هاى مزبور كه درواقع شرح وظايف كارگزاران حكومت اسلامى است، حق تعليم و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تربيت صحيح مردم را از وظايف اصلى حكومت بر مى شمارد. چون محور اصلى توصيه هاى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پيامبر، آموزش و پرورش است . همهء اقداماتى كه در عهدنامه ها مورد تأكيد پيامبر قرار گرفته،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راستاى تعليم و تربيت بشر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جرج برنارد شاو» انگليسى با اين كه كم تر آيينى از حمله و انتقاد او در امان مانده است،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بارهء اسلام مى گويد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يكى از علت هايى كه اسلام را مورد قبول همگان قرار داده، طرف دارى جدّى آن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حقوق انسان است . اسلام در اين زمينه آن قدر قوى است كه نظير ندارد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يونان،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روم، ممالك پيش رفتهء امروز، اروپا و آمريكا نمى توانند در اين جهت با اسلام برابرى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كنند. من چنين پيش بينى مى كنم و هم اكنون نيز آثار آن پيداست كه ايمان محمد9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مورد قبول اروپاى فردا خواهد بود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(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خسروشاهى، 1351 ش: 28 - 29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).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نتيجه گيرى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انديشهء حقوق بشر و حمايت از آن، سابقهء ديرينه در تاريخ بشر دارد. هدف از طرح آن، تأمين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64" name="Picture 64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|35|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65" name="Picture 65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حداقل حقوق آزادى افراد و مبارزه با خودكامگى دولت ها و قدرت ها بوده است . به رغم پندار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 xml:space="preserve">اغلب مورّخان، حقوق بشر يك پديدهء غربى و محصول تمدّن غرب در قرن بيستم نيست، بلكه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بشر ثمرهء مبارزات و تلاش هاى خستگى ناپذير انبياى الهى و مصلحان اجتماعى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بشر خاستگاه دينى دارد و ريشه اش در كتاب هاى آسمانى به ويژه قرآن كريم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بنيادينى كه در اعلاميهء جهانى حقوق بشر مطرح است، نظير كرامت انسانى، حق حيات،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آزادى انديشه و بيان، حق برابرى، حق تعليم و تربيت و.... پيامبر اعظم (ص)قرن ها زودتر،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صورت كامل آن ها را اعلام و مورد عنايت قرار داده 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بشرى كه پيامبر گرامى اسلام بر اساس آموزه هاى قرآن كريم تعريف كرده است،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امتيازاتى دارد كه برخوردارى از مبانى جهان بينى و انسان شناسى لازم، توجه به تكليف بشر در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قبال حق، صلاحيت علمى و اخلاقى تعيين كننده حق (خداوند)، انسجام و عدم تناقض،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بهره مندى از ضمانت اجرائى درونى از مهم ترين آن هاست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فهرست منابع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ابن سعد، محمد، ابوعبدالله،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الطبقات الكبرى،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1405ق، ج 2و 3، به نقل از: مصطفى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دلشاد تهرانى،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سيره نبوى،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سازمان چاپ و انتشارات وزارت فرهنگ و ارشاد اسلامى، ج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2.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ابن هشام، محمد،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السيرة النبوية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، بيروت، داراحياء التراث العربى، 1985م، ج 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3.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التشريع الجنائى فى الاسلام،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دارالكتب العلميه، 1373، ج 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4.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اعلاميه حقوق بشر اسلامى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، ماده 9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5.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البخارى، محمد بن اسماعيل،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صحيح البخارى،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دارالقلم، 1407ق، ج 8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6.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الحرالعاملى، محمد بن الحسن،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وسائل الشيعه الى تحصيل مسائل الشريعه،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داراحياء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التراث العربى، چ 6، 1412ق / 1991م، ج 16و 19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977CD" w:rsidRPr="0057679C" w:rsidTr="00097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77CD" w:rsidRPr="0057679C" w:rsidRDefault="000977CD" w:rsidP="000959B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1515" cy="149860"/>
                  <wp:effectExtent l="19050" t="0" r="635" b="0"/>
                  <wp:docPr id="66" name="Picture 66" descr="http://majlesekhobregan.ir/fa/publications/mags/is_gv/magazines/046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majlesekhobregan.ir/fa/publications/mags/is_gv/magazines/046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|36|</w:t>
            </w:r>
            <w:r w:rsidRPr="0057679C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78660" cy="149860"/>
                  <wp:effectExtent l="19050" t="0" r="2540" b="0"/>
                  <wp:docPr id="67" name="Picture 67" descr="http://majlesekhobregan.ir/fa/publications/mags/is_gv/magazines/046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majlesekhobregan.ir/fa/publications/mags/is_gv/magazines/046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7.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الزحيلى،محمد،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حقوق الانسان فى الاسلام،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 - دمشق، دارابن كثير، چ 2 1418 ق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/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 xml:space="preserve">1997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8.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الصدوق، محمد بن على،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الخصال،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تهران، مكتبة الصدوق،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1389ق .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ج 2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9.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بلاذرى، احمد بن يحيى،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فتوح البلدان،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دارالكتب العلميه،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1398ق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10.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جعفرى، محمد تقى،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تحقيق در نظام جهانى حقوق بشر از ديدگاه اسلام و غرب،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تهران، دفتر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خدمات حقوقى بين المللى جمهورى اسلامى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ايران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11.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جمعى از نويسندگان،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محمد؛ خاتم پيامبران،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بى ج، انتشارات حسينيه ارشاد، بى تا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12.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جوادى آملى، عبدالله،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 و تكليف در 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قم، مركز نشر اسراء، چ 2،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1358.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13.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ــــــــــــــــ،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فلسفه حقوق بشر،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قم، مركز نشر اسراء، 1375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14.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خسروشاهى، هادى،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اسلام دين آينده جهان،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بى ج، انتشارات نسل جوان، 1351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15.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سبحانى، جعفر،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فروغ ابديت،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بى ج، بى ن، بى ت، ج 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16.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قرآن </w:t>
            </w:r>
            <w:proofErr w:type="gramStart"/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كريم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.</w:t>
            </w:r>
            <w:proofErr w:type="gramEnd"/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17.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قرشى، باقر شريف،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النظام السياسى فى الاسلام،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دارالتعارف للمطبوعات،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1402ق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18.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كلينى، محمد بن يعقوب،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الفروع من الكافى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تهران، دارالكتب الاسلاميه،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1367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، ج 2و 5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19.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ـــــــــــــــــ،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الكافى،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تهران، دارالكتب الاسلاميه، 1388ق، ج 5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20.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مارسل بوآزار،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اسلام و جهان امروز،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ترجمه مسعود محمدى، تهران، دفتر نشر فرهنگ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اسلامى،1369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21.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ـــــــــــــــــ،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حقوق بشر،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ترجمه محسن </w:t>
            </w:r>
            <w:proofErr w:type="gramStart"/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مؤيدى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.</w:t>
            </w:r>
            <w:proofErr w:type="gramEnd"/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22.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مجلسى، محمد باقر،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بحارالانوار،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مؤسسة الوفاء، چ 3، 1404ق / 1984م، ج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41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73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74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75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78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103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23.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مكارم شيرازى، ناصر و همكاران،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تفسير نمونه،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تهران، دارالكتب الاسلاميه، چ 21، 1378، ج 6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24.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ـــــــــــــــــ،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تفسير نمونه،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تهران، دارالكتب الاسلاميه، چ 36، 1378، ج 1و 21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25.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نورى، حسين،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دعائم الاسلام،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ج 2و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مستدرك الوسائل،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بيروت، چ 2، 1408ق، ج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18.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26.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نهج البلاغه،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ترجمه محمد دشتى، قم، آل طه، 1379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977CD" w:rsidRPr="0057679C" w:rsidRDefault="000977CD" w:rsidP="000959B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27.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ويل دورانت، </w:t>
            </w:r>
            <w:r w:rsidRPr="0057679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تاريخ تمدن،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ترجمهء احمد آرام، سازمان انتشارات و آموزش انقلاب اسلامى، چ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2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، 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1367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، ج 1</w:t>
            </w:r>
            <w:r w:rsidRPr="0057679C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0977CD" w:rsidRPr="0057679C" w:rsidRDefault="000977CD" w:rsidP="000959B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E3709D" w:rsidRPr="0057679C" w:rsidRDefault="00E3709D" w:rsidP="000959B4">
      <w:pPr>
        <w:bidi/>
        <w:jc w:val="both"/>
        <w:rPr>
          <w:rFonts w:cs="B Nazanin"/>
          <w:sz w:val="28"/>
          <w:szCs w:val="28"/>
        </w:rPr>
      </w:pPr>
    </w:p>
    <w:sectPr w:rsidR="00E3709D" w:rsidRPr="0057679C" w:rsidSect="00E3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defaultTabStop w:val="720"/>
  <w:characterSpacingControl w:val="doNotCompress"/>
  <w:compat/>
  <w:rsids>
    <w:rsidRoot w:val="000977CD"/>
    <w:rsid w:val="00012148"/>
    <w:rsid w:val="00012F67"/>
    <w:rsid w:val="000253A2"/>
    <w:rsid w:val="000432D9"/>
    <w:rsid w:val="0004472E"/>
    <w:rsid w:val="00047F76"/>
    <w:rsid w:val="00064E1C"/>
    <w:rsid w:val="00066589"/>
    <w:rsid w:val="00077ABB"/>
    <w:rsid w:val="00092ECD"/>
    <w:rsid w:val="00094FD3"/>
    <w:rsid w:val="000959B4"/>
    <w:rsid w:val="000977CD"/>
    <w:rsid w:val="000A38C8"/>
    <w:rsid w:val="000B2EF4"/>
    <w:rsid w:val="000C0184"/>
    <w:rsid w:val="000F1483"/>
    <w:rsid w:val="000F3E10"/>
    <w:rsid w:val="00112384"/>
    <w:rsid w:val="00115C3D"/>
    <w:rsid w:val="00123764"/>
    <w:rsid w:val="00131A21"/>
    <w:rsid w:val="00132DB0"/>
    <w:rsid w:val="00146203"/>
    <w:rsid w:val="001600A8"/>
    <w:rsid w:val="00196D9B"/>
    <w:rsid w:val="001E3E95"/>
    <w:rsid w:val="001E4BFE"/>
    <w:rsid w:val="001F4101"/>
    <w:rsid w:val="0020138F"/>
    <w:rsid w:val="00216180"/>
    <w:rsid w:val="00240798"/>
    <w:rsid w:val="002544DE"/>
    <w:rsid w:val="00290114"/>
    <w:rsid w:val="00297F87"/>
    <w:rsid w:val="002D783E"/>
    <w:rsid w:val="002E1B11"/>
    <w:rsid w:val="002F1387"/>
    <w:rsid w:val="002F7BFC"/>
    <w:rsid w:val="003018A2"/>
    <w:rsid w:val="00302C4F"/>
    <w:rsid w:val="00333ED5"/>
    <w:rsid w:val="00354CA3"/>
    <w:rsid w:val="003578DF"/>
    <w:rsid w:val="00363A58"/>
    <w:rsid w:val="00376CFC"/>
    <w:rsid w:val="00392EC0"/>
    <w:rsid w:val="00395267"/>
    <w:rsid w:val="003A7D48"/>
    <w:rsid w:val="003B1DD8"/>
    <w:rsid w:val="003B4E37"/>
    <w:rsid w:val="003C218A"/>
    <w:rsid w:val="003C5273"/>
    <w:rsid w:val="003C52A0"/>
    <w:rsid w:val="003E1698"/>
    <w:rsid w:val="00425B05"/>
    <w:rsid w:val="00431633"/>
    <w:rsid w:val="00433582"/>
    <w:rsid w:val="004620AC"/>
    <w:rsid w:val="00470F45"/>
    <w:rsid w:val="00474583"/>
    <w:rsid w:val="00477BCB"/>
    <w:rsid w:val="0048094C"/>
    <w:rsid w:val="004A4DD3"/>
    <w:rsid w:val="004B4AB3"/>
    <w:rsid w:val="004C2636"/>
    <w:rsid w:val="004C3AED"/>
    <w:rsid w:val="004E26CF"/>
    <w:rsid w:val="004E48C0"/>
    <w:rsid w:val="004F14B1"/>
    <w:rsid w:val="00511B7F"/>
    <w:rsid w:val="00521E66"/>
    <w:rsid w:val="0052221D"/>
    <w:rsid w:val="00535092"/>
    <w:rsid w:val="00555489"/>
    <w:rsid w:val="00575034"/>
    <w:rsid w:val="0057679C"/>
    <w:rsid w:val="00581A14"/>
    <w:rsid w:val="005A0654"/>
    <w:rsid w:val="005B41D1"/>
    <w:rsid w:val="005B4BA0"/>
    <w:rsid w:val="005E67FD"/>
    <w:rsid w:val="005E6C0E"/>
    <w:rsid w:val="005F0A38"/>
    <w:rsid w:val="005F2922"/>
    <w:rsid w:val="00603E4B"/>
    <w:rsid w:val="00634F17"/>
    <w:rsid w:val="00651F0F"/>
    <w:rsid w:val="006531E3"/>
    <w:rsid w:val="006557EE"/>
    <w:rsid w:val="00672BE9"/>
    <w:rsid w:val="00674987"/>
    <w:rsid w:val="00676DFF"/>
    <w:rsid w:val="00685A88"/>
    <w:rsid w:val="00696152"/>
    <w:rsid w:val="006B3757"/>
    <w:rsid w:val="006B37B9"/>
    <w:rsid w:val="006B5132"/>
    <w:rsid w:val="006D689A"/>
    <w:rsid w:val="006E53FC"/>
    <w:rsid w:val="00712666"/>
    <w:rsid w:val="00715449"/>
    <w:rsid w:val="007175EB"/>
    <w:rsid w:val="0072297D"/>
    <w:rsid w:val="007241AC"/>
    <w:rsid w:val="00733B37"/>
    <w:rsid w:val="00765F34"/>
    <w:rsid w:val="00775B38"/>
    <w:rsid w:val="00785F59"/>
    <w:rsid w:val="007926F7"/>
    <w:rsid w:val="007D0D5B"/>
    <w:rsid w:val="007E06C1"/>
    <w:rsid w:val="00802492"/>
    <w:rsid w:val="00820FA1"/>
    <w:rsid w:val="00823A98"/>
    <w:rsid w:val="008419A5"/>
    <w:rsid w:val="00850C2E"/>
    <w:rsid w:val="0085558D"/>
    <w:rsid w:val="008740A5"/>
    <w:rsid w:val="00876666"/>
    <w:rsid w:val="00887931"/>
    <w:rsid w:val="00887F0E"/>
    <w:rsid w:val="008A2BCB"/>
    <w:rsid w:val="008C5A6A"/>
    <w:rsid w:val="008C6965"/>
    <w:rsid w:val="008D1F21"/>
    <w:rsid w:val="008E23EA"/>
    <w:rsid w:val="008E3D8E"/>
    <w:rsid w:val="009077AA"/>
    <w:rsid w:val="00914F01"/>
    <w:rsid w:val="009565BB"/>
    <w:rsid w:val="00963D1B"/>
    <w:rsid w:val="00974209"/>
    <w:rsid w:val="0098071A"/>
    <w:rsid w:val="009809B8"/>
    <w:rsid w:val="00983818"/>
    <w:rsid w:val="009A1187"/>
    <w:rsid w:val="009B3CBD"/>
    <w:rsid w:val="009C1EBF"/>
    <w:rsid w:val="009C375D"/>
    <w:rsid w:val="009D2CB7"/>
    <w:rsid w:val="009E27E9"/>
    <w:rsid w:val="009E4655"/>
    <w:rsid w:val="00A0498E"/>
    <w:rsid w:val="00A10273"/>
    <w:rsid w:val="00A42FD0"/>
    <w:rsid w:val="00A77E91"/>
    <w:rsid w:val="00A87845"/>
    <w:rsid w:val="00AA5F7D"/>
    <w:rsid w:val="00AA76F0"/>
    <w:rsid w:val="00AB58E7"/>
    <w:rsid w:val="00AC2390"/>
    <w:rsid w:val="00AE0E07"/>
    <w:rsid w:val="00AE43B8"/>
    <w:rsid w:val="00AF70CA"/>
    <w:rsid w:val="00B016DF"/>
    <w:rsid w:val="00B0705C"/>
    <w:rsid w:val="00B21BE3"/>
    <w:rsid w:val="00B40FC4"/>
    <w:rsid w:val="00B455EF"/>
    <w:rsid w:val="00B54BD5"/>
    <w:rsid w:val="00B602BD"/>
    <w:rsid w:val="00B653B7"/>
    <w:rsid w:val="00B664FB"/>
    <w:rsid w:val="00B906C7"/>
    <w:rsid w:val="00B93477"/>
    <w:rsid w:val="00BA2442"/>
    <w:rsid w:val="00BA2BBA"/>
    <w:rsid w:val="00BA3D7F"/>
    <w:rsid w:val="00BC1307"/>
    <w:rsid w:val="00BE55A9"/>
    <w:rsid w:val="00BF1DAC"/>
    <w:rsid w:val="00C06777"/>
    <w:rsid w:val="00C12895"/>
    <w:rsid w:val="00C56B18"/>
    <w:rsid w:val="00C6223B"/>
    <w:rsid w:val="00C70A3B"/>
    <w:rsid w:val="00C731B0"/>
    <w:rsid w:val="00C74A81"/>
    <w:rsid w:val="00C81EE5"/>
    <w:rsid w:val="00C92460"/>
    <w:rsid w:val="00C92F2A"/>
    <w:rsid w:val="00C94786"/>
    <w:rsid w:val="00C95BE2"/>
    <w:rsid w:val="00CA635E"/>
    <w:rsid w:val="00CB4A11"/>
    <w:rsid w:val="00CB674D"/>
    <w:rsid w:val="00CC24AD"/>
    <w:rsid w:val="00CE7C2F"/>
    <w:rsid w:val="00D01710"/>
    <w:rsid w:val="00D11551"/>
    <w:rsid w:val="00D14737"/>
    <w:rsid w:val="00D264C1"/>
    <w:rsid w:val="00D27028"/>
    <w:rsid w:val="00D30417"/>
    <w:rsid w:val="00D60A07"/>
    <w:rsid w:val="00D77A93"/>
    <w:rsid w:val="00D80D83"/>
    <w:rsid w:val="00D93F5E"/>
    <w:rsid w:val="00D94EB2"/>
    <w:rsid w:val="00DD7277"/>
    <w:rsid w:val="00DE3324"/>
    <w:rsid w:val="00DE40AB"/>
    <w:rsid w:val="00DF21C3"/>
    <w:rsid w:val="00DF36F5"/>
    <w:rsid w:val="00E1131E"/>
    <w:rsid w:val="00E33460"/>
    <w:rsid w:val="00E36CC0"/>
    <w:rsid w:val="00E3709D"/>
    <w:rsid w:val="00E62191"/>
    <w:rsid w:val="00E65326"/>
    <w:rsid w:val="00EA21C9"/>
    <w:rsid w:val="00EB2829"/>
    <w:rsid w:val="00EB5708"/>
    <w:rsid w:val="00EC304A"/>
    <w:rsid w:val="00EC391F"/>
    <w:rsid w:val="00EE031B"/>
    <w:rsid w:val="00EF11AF"/>
    <w:rsid w:val="00EF2094"/>
    <w:rsid w:val="00F02ACE"/>
    <w:rsid w:val="00F04FDE"/>
    <w:rsid w:val="00F22550"/>
    <w:rsid w:val="00F27082"/>
    <w:rsid w:val="00F315FC"/>
    <w:rsid w:val="00F32807"/>
    <w:rsid w:val="00F34613"/>
    <w:rsid w:val="00F4396C"/>
    <w:rsid w:val="00F63DD0"/>
    <w:rsid w:val="00F804E3"/>
    <w:rsid w:val="00F84CEF"/>
    <w:rsid w:val="00F93655"/>
    <w:rsid w:val="00F956FE"/>
    <w:rsid w:val="00FA1BB7"/>
    <w:rsid w:val="00FA2DA5"/>
    <w:rsid w:val="00FA704F"/>
    <w:rsid w:val="00FC4022"/>
    <w:rsid w:val="00FC714C"/>
    <w:rsid w:val="00F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9D"/>
  </w:style>
  <w:style w:type="paragraph" w:styleId="Heading1">
    <w:name w:val="heading 1"/>
    <w:basedOn w:val="Normal"/>
    <w:link w:val="Heading1Char"/>
    <w:uiPriority w:val="9"/>
    <w:qFormat/>
    <w:rsid w:val="0009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7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7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77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77C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0">
    <w:name w:val="t0"/>
    <w:basedOn w:val="Normal"/>
    <w:rsid w:val="000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">
    <w:name w:val="am"/>
    <w:basedOn w:val="Normal"/>
    <w:rsid w:val="000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o">
    <w:name w:val="ao"/>
    <w:basedOn w:val="Normal"/>
    <w:rsid w:val="000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0977CD"/>
  </w:style>
  <w:style w:type="character" w:styleId="Hyperlink">
    <w:name w:val="Hyperlink"/>
    <w:basedOn w:val="DefaultParagraphFont"/>
    <w:uiPriority w:val="99"/>
    <w:semiHidden/>
    <w:unhideWhenUsed/>
    <w:rsid w:val="000977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7CD"/>
    <w:rPr>
      <w:color w:val="800080"/>
      <w:u w:val="single"/>
    </w:rPr>
  </w:style>
  <w:style w:type="character" w:customStyle="1" w:styleId="n">
    <w:name w:val="n"/>
    <w:basedOn w:val="DefaultParagraphFont"/>
    <w:rsid w:val="000977CD"/>
  </w:style>
  <w:style w:type="character" w:customStyle="1" w:styleId="j">
    <w:name w:val="j"/>
    <w:basedOn w:val="DefaultParagraphFont"/>
    <w:rsid w:val="000977CD"/>
  </w:style>
  <w:style w:type="paragraph" w:styleId="BalloonText">
    <w:name w:val="Balloon Text"/>
    <w:basedOn w:val="Normal"/>
    <w:link w:val="BalloonTextChar"/>
    <w:uiPriority w:val="99"/>
    <w:semiHidden/>
    <w:unhideWhenUsed/>
    <w:rsid w:val="000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8798</Words>
  <Characters>50152</Characters>
  <Application>Microsoft Office Word</Application>
  <DocSecurity>0</DocSecurity>
  <Lines>417</Lines>
  <Paragraphs>117</Paragraphs>
  <ScaleCrop>false</ScaleCrop>
  <Company>MRT www.Win2Farsi.com</Company>
  <LinksUpToDate>false</LinksUpToDate>
  <CharactersWithSpaces>58833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pajoohesh</cp:lastModifiedBy>
  <cp:revision>5</cp:revision>
  <dcterms:created xsi:type="dcterms:W3CDTF">2013-03-11T08:51:00Z</dcterms:created>
  <dcterms:modified xsi:type="dcterms:W3CDTF">2013-04-13T03:30:00Z</dcterms:modified>
</cp:coreProperties>
</file>