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C6" w:rsidRPr="001F1D23" w:rsidRDefault="000101C6" w:rsidP="001F1D23">
      <w:pPr>
        <w:jc w:val="both"/>
        <w:rPr>
          <w:rFonts w:cs="B Nazanin"/>
          <w:bCs/>
          <w:sz w:val="28"/>
          <w:szCs w:val="28"/>
        </w:rPr>
      </w:pPr>
    </w:p>
    <w:p w:rsidR="000101C6" w:rsidRPr="001F1D23" w:rsidRDefault="000101C6" w:rsidP="001F1D23">
      <w:pPr>
        <w:ind w:left="22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مقدمه</w:t>
      </w:r>
    </w:p>
    <w:p w:rsidR="000101C6" w:rsidRPr="001F1D23" w:rsidRDefault="000101C6" w:rsidP="001F1D23">
      <w:pPr>
        <w:ind w:left="2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از آنجا که دین مقدس اسلام آخرین و کامل‌ترین دین الهی مي‌باشد، برای رشد و تعالی انسان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ها، چه در بعد فردی و چه در بعد اجتماعی، برنامه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ها و احکام جامعی را در نظر گرفته است؛ که در این میان، سنت به عنوان دومین منبع معارف اسلامی علاوه بر اینکه مبین و مفسر قرآن کریم به شمار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رود، نقش مهمی نیز در تبیین و شناساندن احکام و معارف اسلامی ایفا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کند.</w:t>
      </w:r>
    </w:p>
    <w:p w:rsidR="000101C6" w:rsidRPr="001F1D23" w:rsidRDefault="000101C6" w:rsidP="001F1D23">
      <w:pPr>
        <w:ind w:left="2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علی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رغم اینکه وجود سنت در کنار قرآن به خاطر تبیین حقایق قرآنی، ضرورتي انکار ناپذیر است؛ و از سوی دیگر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و ائمه معصومین</w:t>
      </w:r>
      <w:r w:rsidRPr="001F1D23">
        <w:rPr>
          <w:rFonts w:cs="B Nazanin" w:hint="cs"/>
          <w:sz w:val="28"/>
          <w:szCs w:val="28"/>
        </w:rPr>
        <w:sym w:font="Roumouz" w:char="F028"/>
      </w:r>
      <w:r w:rsidRPr="001F1D23">
        <w:rPr>
          <w:rFonts w:cs="B Nazanin" w:hint="cs"/>
          <w:sz w:val="28"/>
          <w:szCs w:val="28"/>
          <w:rtl/>
        </w:rPr>
        <w:t xml:space="preserve"> همواره به فراگیری، حفظ و نشر احادیث ترغیب و تشویق می‌فرمودند؛ متأسفانه بعد از رحلت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بنا به دلایلی، نقل، کتابت و نشر احادیث ممنوع گشت و این امر ضربه‌ی سنگین و جبران ناپذیری بر پیکره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ی امت اسلامی وارد نمود. به طوری که با گذشت قرن‌های متمادی هنوز هم امت اسلامی از آن رنج می‌برد.</w:t>
      </w:r>
    </w:p>
    <w:p w:rsidR="000101C6" w:rsidRPr="001F1D23" w:rsidRDefault="000101C6" w:rsidP="001F1D23">
      <w:pPr>
        <w:ind w:left="2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حال با توجه به اهمیت و جایگاه رفیع سنت، این سؤال مطرح می‌گردد که:</w:t>
      </w:r>
    </w:p>
    <w:p w:rsidR="000101C6" w:rsidRPr="001F1D23" w:rsidRDefault="000101C6" w:rsidP="001F1D23">
      <w:pPr>
        <w:ind w:left="2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1- چه عواملی موجب ممنوعیت تدوین و نقل احادیث گشت؟</w:t>
      </w:r>
    </w:p>
    <w:p w:rsidR="000101C6" w:rsidRPr="001F1D23" w:rsidRDefault="000101C6" w:rsidP="001F1D23">
      <w:pPr>
        <w:ind w:left="2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2- ممنوعیت احادیث چه پیامدهايی را به بار آورد؟</w:t>
      </w:r>
    </w:p>
    <w:p w:rsidR="000101C6" w:rsidRPr="001F1D23" w:rsidRDefault="000101C6" w:rsidP="001F1D23">
      <w:pPr>
        <w:ind w:left="2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این مقاله در صدد است به طور گذرا به این دو پرسش پاسخ دهد.</w:t>
      </w:r>
    </w:p>
    <w:p w:rsidR="000101C6" w:rsidRPr="001F1D23" w:rsidRDefault="000101C6" w:rsidP="001F1D23">
      <w:pPr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br w:type="page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lastRenderedPageBreak/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مفهوم سنت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واژه</w:t>
      </w:r>
      <w:r w:rsidRPr="001F1D23">
        <w:rPr>
          <w:rFonts w:cs="B Nazanin"/>
          <w:sz w:val="28"/>
          <w:szCs w:val="28"/>
          <w:rtl/>
        </w:rPr>
        <w:softHyphen/>
        <w:t>ی «سنّت» در لغت به معناى «روش</w:t>
      </w:r>
      <w:r w:rsidRPr="001F1D23">
        <w:rPr>
          <w:rFonts w:cs="B Nazanin" w:hint="cs"/>
          <w:sz w:val="28"/>
          <w:szCs w:val="28"/>
          <w:rtl/>
        </w:rPr>
        <w:t xml:space="preserve"> و</w:t>
      </w:r>
      <w:r w:rsidRPr="001F1D23">
        <w:rPr>
          <w:rFonts w:cs="B Nazanin"/>
          <w:sz w:val="28"/>
          <w:szCs w:val="28"/>
          <w:rtl/>
        </w:rPr>
        <w:t xml:space="preserve"> طريقه» به كار رفته است.</w:t>
      </w:r>
      <w:r w:rsidRPr="001F1D23">
        <w:rPr>
          <w:rFonts w:cs="B Nazanin"/>
          <w:sz w:val="28"/>
          <w:szCs w:val="28"/>
          <w:vertAlign w:val="superscript"/>
          <w:rtl/>
        </w:rPr>
        <w:footnoteReference w:id="1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در قرآن كريم نيز كلمه</w:t>
      </w:r>
      <w:r w:rsidRPr="001F1D23">
        <w:rPr>
          <w:rFonts w:cs="B Nazanin"/>
          <w:sz w:val="28"/>
          <w:szCs w:val="28"/>
          <w:rtl/>
        </w:rPr>
        <w:softHyphen/>
        <w:t>ی «سنّت» به همين معنى استعمال شده است: «سنّت الله الّتى قد خلت من قبل و لن تجد لسنة الله تبديلا»</w:t>
      </w:r>
      <w:r w:rsidRPr="001F1D23">
        <w:rPr>
          <w:rFonts w:cs="B Nazanin"/>
          <w:sz w:val="28"/>
          <w:szCs w:val="28"/>
          <w:rtl/>
        </w:rPr>
        <w:footnoteReference w:id="2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خدا روشی ثابت و قطعی مقرر کرده است که از پیش جاری بوده است، و هرگز برای روش خدا تغییر و تبدیلی نخواهی یافت.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در روایات متعددی نیز واژه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ی «سنت» به معنای روش و طریقه به کار رفته است؛ از جمله در روایتی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فرمایند: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من سنّ سنة حسنة فله أجرها و أجر من عمل بها الى يوم القيامة</w:t>
      </w:r>
      <w:r w:rsidRPr="001F1D23">
        <w:rPr>
          <w:rFonts w:cs="B Nazanin" w:hint="cs"/>
          <w:sz w:val="28"/>
          <w:szCs w:val="28"/>
          <w:rtl/>
        </w:rPr>
        <w:t xml:space="preserve"> من غیر ان ینقص من اجورهم شیء»</w:t>
      </w:r>
      <w:r w:rsidRPr="001F1D23">
        <w:rPr>
          <w:rFonts w:cs="B Nazanin"/>
          <w:sz w:val="28"/>
          <w:szCs w:val="28"/>
          <w:rtl/>
        </w:rPr>
        <w:footnoteReference w:id="3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هر</w:t>
      </w:r>
      <w:r w:rsidRPr="001F1D23">
        <w:rPr>
          <w:rFonts w:cs="B Nazanin" w:hint="cs"/>
          <w:sz w:val="28"/>
          <w:szCs w:val="28"/>
          <w:rtl/>
        </w:rPr>
        <w:t xml:space="preserve">کس </w:t>
      </w:r>
      <w:r w:rsidRPr="001F1D23">
        <w:rPr>
          <w:rFonts w:cs="B Nazanin"/>
          <w:sz w:val="28"/>
          <w:szCs w:val="28"/>
          <w:rtl/>
        </w:rPr>
        <w:t>شيوه</w:t>
      </w:r>
      <w:r w:rsidRPr="001F1D23">
        <w:rPr>
          <w:rFonts w:cs="B Nazanin"/>
          <w:sz w:val="28"/>
          <w:szCs w:val="28"/>
          <w:rtl/>
        </w:rPr>
        <w:softHyphen/>
        <w:t>ى نيك</w:t>
      </w:r>
      <w:r w:rsidRPr="001F1D23">
        <w:rPr>
          <w:rFonts w:cs="B Nazanin" w:hint="cs"/>
          <w:sz w:val="28"/>
          <w:szCs w:val="28"/>
          <w:rtl/>
        </w:rPr>
        <w:t>ی</w:t>
      </w:r>
      <w:r w:rsidRPr="001F1D23">
        <w:rPr>
          <w:rFonts w:cs="B Nazanin"/>
          <w:sz w:val="28"/>
          <w:szCs w:val="28"/>
          <w:rtl/>
        </w:rPr>
        <w:t xml:space="preserve"> بنيان </w:t>
      </w:r>
      <w:r w:rsidRPr="001F1D23">
        <w:rPr>
          <w:rFonts w:cs="B Nazanin" w:hint="cs"/>
          <w:sz w:val="28"/>
          <w:szCs w:val="28"/>
          <w:rtl/>
        </w:rPr>
        <w:t>بگذارد</w:t>
      </w:r>
      <w:r w:rsidRPr="001F1D23">
        <w:rPr>
          <w:rFonts w:cs="B Nazanin"/>
          <w:sz w:val="28"/>
          <w:szCs w:val="28"/>
          <w:rtl/>
        </w:rPr>
        <w:t xml:space="preserve">، پاداش عمل به آن و </w:t>
      </w:r>
      <w:r w:rsidRPr="001F1D23">
        <w:rPr>
          <w:rFonts w:cs="B Nazanin" w:hint="cs"/>
          <w:sz w:val="28"/>
          <w:szCs w:val="28"/>
          <w:rtl/>
        </w:rPr>
        <w:t>پاداش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 xml:space="preserve">تمام </w:t>
      </w:r>
      <w:r w:rsidRPr="001F1D23">
        <w:rPr>
          <w:rFonts w:cs="B Nazanin"/>
          <w:sz w:val="28"/>
          <w:szCs w:val="28"/>
          <w:rtl/>
        </w:rPr>
        <w:t>كسانى كه تا قيامت ب</w:t>
      </w:r>
      <w:r w:rsidRPr="001F1D23">
        <w:rPr>
          <w:rFonts w:cs="B Nazanin" w:hint="cs"/>
          <w:sz w:val="28"/>
          <w:szCs w:val="28"/>
          <w:rtl/>
        </w:rPr>
        <w:t xml:space="preserve">ه آن </w:t>
      </w:r>
      <w:r w:rsidRPr="001F1D23">
        <w:rPr>
          <w:rFonts w:cs="B Nazanin"/>
          <w:sz w:val="28"/>
          <w:szCs w:val="28"/>
          <w:rtl/>
        </w:rPr>
        <w:t>عمل كنند را خواهد برد</w:t>
      </w:r>
      <w:r w:rsidRPr="001F1D23">
        <w:rPr>
          <w:rFonts w:cs="B Nazanin" w:hint="cs"/>
          <w:sz w:val="28"/>
          <w:szCs w:val="28"/>
          <w:rtl/>
        </w:rPr>
        <w:t>، بی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آنکه از پاداش آنها کاسته شود</w:t>
      </w:r>
      <w:r w:rsidRPr="001F1D23">
        <w:rPr>
          <w:rFonts w:cs="B Nazanin"/>
          <w:sz w:val="28"/>
          <w:szCs w:val="28"/>
          <w:rtl/>
        </w:rPr>
        <w:t>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واژه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/>
          <w:sz w:val="28"/>
          <w:szCs w:val="28"/>
          <w:rtl/>
        </w:rPr>
        <w:softHyphen/>
        <w:t>ی «سنّت» در اصطلاح فقها</w:t>
      </w:r>
      <w:r w:rsidRPr="001F1D23">
        <w:rPr>
          <w:rFonts w:cs="B Nazanin" w:hint="cs"/>
          <w:sz w:val="28"/>
          <w:szCs w:val="28"/>
          <w:rtl/>
        </w:rPr>
        <w:t xml:space="preserve">ی </w:t>
      </w:r>
      <w:r w:rsidRPr="001F1D23">
        <w:rPr>
          <w:rFonts w:cs="B Nazanin"/>
          <w:sz w:val="28"/>
          <w:szCs w:val="28"/>
          <w:rtl/>
        </w:rPr>
        <w:t>اسلامی (اعم از شیعه و سنی) عبارتست از:</w:t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>قول، فعل و تقرير پيامبر اعظم</w:t>
      </w:r>
      <w:r w:rsidRPr="001F1D23">
        <w:rPr>
          <w:rFonts w:cs="B Nazanin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؛ </w:t>
      </w:r>
      <w:r w:rsidRPr="001F1D23">
        <w:rPr>
          <w:rFonts w:cs="B Nazanin"/>
          <w:sz w:val="28"/>
          <w:szCs w:val="28"/>
          <w:rtl/>
        </w:rPr>
        <w:t xml:space="preserve">اما از آنجای كه </w:t>
      </w:r>
      <w:r w:rsidRPr="001F1D23">
        <w:rPr>
          <w:rFonts w:cs="B Nazanin" w:hint="cs"/>
          <w:sz w:val="28"/>
          <w:szCs w:val="28"/>
          <w:rtl/>
        </w:rPr>
        <w:t>شیعه، قائل به عصمت اهلبیت</w:t>
      </w:r>
      <w:r w:rsidRPr="001F1D23">
        <w:rPr>
          <w:rFonts w:cs="B Nazanin" w:hint="cs"/>
          <w:sz w:val="28"/>
          <w:szCs w:val="28"/>
        </w:rPr>
        <w:sym w:font="Roumouz" w:char="F026"/>
      </w:r>
      <w:r w:rsidRPr="001F1D23">
        <w:rPr>
          <w:rFonts w:cs="B Nazanin" w:hint="cs"/>
          <w:sz w:val="28"/>
          <w:szCs w:val="28"/>
          <w:rtl/>
        </w:rPr>
        <w:t xml:space="preserve"> هستند و معتقدند که </w:t>
      </w:r>
      <w:r w:rsidRPr="001F1D23">
        <w:rPr>
          <w:rFonts w:cs="B Nazanin"/>
          <w:sz w:val="28"/>
          <w:szCs w:val="28"/>
          <w:rtl/>
        </w:rPr>
        <w:t>اميرمؤمنان حضرت على</w:t>
      </w:r>
      <w:r w:rsidRPr="001F1D23">
        <w:rPr>
          <w:rFonts w:cs="B Nazanin"/>
          <w:sz w:val="28"/>
          <w:szCs w:val="28"/>
        </w:rPr>
        <w:sym w:font="Roumouz" w:char="F025"/>
      </w:r>
      <w:r w:rsidRPr="001F1D23">
        <w:rPr>
          <w:rFonts w:cs="B Nazanin"/>
          <w:sz w:val="28"/>
          <w:szCs w:val="28"/>
          <w:rtl/>
        </w:rPr>
        <w:t xml:space="preserve"> و فرزندان معصوم آن حضرت، از سوى خداوند به مقام امامت تعيين و منصوب گرديده‏اند؛ لذا گفتار و اعمال آنان </w:t>
      </w:r>
      <w:r w:rsidRPr="001F1D23">
        <w:rPr>
          <w:rFonts w:cs="B Nazanin" w:hint="cs"/>
          <w:sz w:val="28"/>
          <w:szCs w:val="28"/>
          <w:rtl/>
        </w:rPr>
        <w:t xml:space="preserve">را </w:t>
      </w:r>
      <w:r w:rsidRPr="001F1D23">
        <w:rPr>
          <w:rFonts w:cs="B Nazanin"/>
          <w:sz w:val="28"/>
          <w:szCs w:val="28"/>
          <w:rtl/>
        </w:rPr>
        <w:t>همانند گفتار و اعمال پیامر اعظم</w:t>
      </w:r>
      <w:r w:rsidRPr="001F1D23">
        <w:rPr>
          <w:rFonts w:cs="B Nazanin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حجت و واجب الاتباع</w:t>
      </w:r>
      <w:r w:rsidRPr="001F1D23">
        <w:rPr>
          <w:rFonts w:cs="B Nazanin" w:hint="cs"/>
          <w:sz w:val="28"/>
          <w:szCs w:val="28"/>
          <w:rtl/>
        </w:rPr>
        <w:t xml:space="preserve">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دانند؛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 xml:space="preserve">و دقیقا </w:t>
      </w:r>
      <w:r w:rsidRPr="001F1D23">
        <w:rPr>
          <w:rFonts w:cs="B Nazanin"/>
          <w:sz w:val="28"/>
          <w:szCs w:val="28"/>
          <w:rtl/>
        </w:rPr>
        <w:t>به همین جهت است كه فقهای شيعه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>دامنه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/>
          <w:sz w:val="28"/>
          <w:szCs w:val="28"/>
          <w:rtl/>
        </w:rPr>
        <w:softHyphen/>
        <w:t>ی «سنّت» را گسترده و وسيع مى‏دانند و مى‏گويند:</w:t>
      </w:r>
      <w:r w:rsidRPr="001F1D23">
        <w:rPr>
          <w:rFonts w:cs="B Nazanin"/>
          <w:sz w:val="28"/>
          <w:szCs w:val="28"/>
        </w:rPr>
        <w:t xml:space="preserve"> </w:t>
      </w:r>
      <w:r w:rsidRPr="001F1D23">
        <w:rPr>
          <w:rFonts w:cs="B Nazanin"/>
          <w:sz w:val="28"/>
          <w:szCs w:val="28"/>
          <w:rtl/>
        </w:rPr>
        <w:t>السنّة «قول المعصوم و فعله و تقريره»</w:t>
      </w:r>
      <w:r w:rsidRPr="001F1D23">
        <w:rPr>
          <w:rFonts w:cs="B Nazanin"/>
          <w:sz w:val="28"/>
          <w:szCs w:val="28"/>
          <w:rtl/>
        </w:rPr>
        <w:footnoteReference w:id="4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سنّت عبارتست از: قول، فعل و تقرير معصوم</w:t>
      </w:r>
      <w:r w:rsidRPr="001F1D23">
        <w:rPr>
          <w:rFonts w:cs="B Nazanin" w:hint="cs"/>
          <w:sz w:val="28"/>
          <w:szCs w:val="28"/>
        </w:rPr>
        <w:sym w:font="Roumouz" w:char="F028"/>
      </w:r>
      <w:r w:rsidRPr="001F1D23">
        <w:rPr>
          <w:rFonts w:cs="B Nazanin" w:hint="cs"/>
          <w:sz w:val="28"/>
          <w:szCs w:val="28"/>
          <w:rtl/>
        </w:rPr>
        <w:t xml:space="preserve"> «</w:t>
      </w:r>
      <w:r w:rsidRPr="001F1D23">
        <w:rPr>
          <w:rFonts w:cs="B Nazanin"/>
          <w:sz w:val="28"/>
          <w:szCs w:val="28"/>
          <w:rtl/>
        </w:rPr>
        <w:t xml:space="preserve">اعم از پيامبر </w:t>
      </w:r>
      <w:r w:rsidRPr="001F1D23">
        <w:rPr>
          <w:rFonts w:cs="B Nazanin" w:hint="cs"/>
          <w:sz w:val="28"/>
          <w:szCs w:val="28"/>
          <w:rtl/>
        </w:rPr>
        <w:t>اعظم</w:t>
      </w:r>
      <w:r w:rsidRPr="001F1D23">
        <w:rPr>
          <w:rFonts w:cs="B Nazanin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و ائمه معصومين</w:t>
      </w:r>
      <w:r w:rsidRPr="001F1D23">
        <w:rPr>
          <w:rFonts w:cs="B Nazanin"/>
          <w:sz w:val="28"/>
          <w:szCs w:val="28"/>
        </w:rPr>
        <w:sym w:font="Roumouz" w:char="F028"/>
      </w:r>
      <w:r w:rsidRPr="001F1D23">
        <w:rPr>
          <w:rFonts w:cs="B Nazanin" w:hint="cs"/>
          <w:sz w:val="28"/>
          <w:szCs w:val="28"/>
          <w:rtl/>
        </w:rPr>
        <w:t>»</w:t>
      </w:r>
      <w:r w:rsidRPr="001F1D23">
        <w:rPr>
          <w:rFonts w:cs="B Nazanin"/>
          <w:sz w:val="28"/>
          <w:szCs w:val="28"/>
          <w:rtl/>
        </w:rPr>
        <w:t>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اهمیت و جایگاه سنت در اسلام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سنّت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 xml:space="preserve">در اسلام </w:t>
      </w:r>
      <w:r w:rsidRPr="001F1D23">
        <w:rPr>
          <w:rFonts w:cs="B Nazanin"/>
          <w:sz w:val="28"/>
          <w:szCs w:val="28"/>
          <w:rtl/>
        </w:rPr>
        <w:t>از جايگاه ويژه‏</w:t>
      </w:r>
      <w:r w:rsidRPr="001F1D23">
        <w:rPr>
          <w:rFonts w:cs="B Nazanin" w:hint="cs"/>
          <w:sz w:val="28"/>
          <w:szCs w:val="28"/>
          <w:rtl/>
        </w:rPr>
        <w:t xml:space="preserve"> و رفیعی </w:t>
      </w:r>
      <w:r w:rsidRPr="001F1D23">
        <w:rPr>
          <w:rFonts w:cs="B Nazanin"/>
          <w:sz w:val="28"/>
          <w:szCs w:val="28"/>
          <w:rtl/>
        </w:rPr>
        <w:t xml:space="preserve">برخوردار است؛ </w:t>
      </w:r>
      <w:r w:rsidRPr="001F1D23">
        <w:rPr>
          <w:rFonts w:cs="B Nazanin" w:hint="cs"/>
          <w:sz w:val="28"/>
          <w:szCs w:val="28"/>
          <w:rtl/>
        </w:rPr>
        <w:t>به گونه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 xml:space="preserve">ای که </w:t>
      </w:r>
      <w:r w:rsidRPr="001F1D23">
        <w:rPr>
          <w:rFonts w:cs="B Nazanin"/>
          <w:sz w:val="28"/>
          <w:szCs w:val="28"/>
          <w:rtl/>
        </w:rPr>
        <w:t xml:space="preserve">بعد از قرآن كريم، دومين منبع و </w:t>
      </w:r>
      <w:r w:rsidRPr="001F1D23">
        <w:rPr>
          <w:rFonts w:cs="B Nazanin" w:hint="cs"/>
          <w:sz w:val="28"/>
          <w:szCs w:val="28"/>
          <w:rtl/>
        </w:rPr>
        <w:t>سرچشمه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 xml:space="preserve">ی </w:t>
      </w:r>
      <w:r w:rsidRPr="001F1D23">
        <w:rPr>
          <w:rFonts w:cs="B Nazanin"/>
          <w:sz w:val="28"/>
          <w:szCs w:val="28"/>
          <w:rtl/>
        </w:rPr>
        <w:t xml:space="preserve">احكام </w:t>
      </w:r>
      <w:r w:rsidRPr="001F1D23">
        <w:rPr>
          <w:rFonts w:cs="B Nazanin" w:hint="cs"/>
          <w:sz w:val="28"/>
          <w:szCs w:val="28"/>
          <w:rtl/>
        </w:rPr>
        <w:t xml:space="preserve">و معارف </w:t>
      </w:r>
      <w:r w:rsidRPr="001F1D23">
        <w:rPr>
          <w:rFonts w:cs="B Nazanin"/>
          <w:sz w:val="28"/>
          <w:szCs w:val="28"/>
          <w:rtl/>
        </w:rPr>
        <w:t>اسلامى به شمار مى‏رود.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lastRenderedPageBreak/>
        <w:t>امام صادق</w:t>
      </w:r>
      <w:r w:rsidRPr="001F1D23">
        <w:rPr>
          <w:rFonts w:cs="B Nazanin" w:hint="cs"/>
          <w:sz w:val="28"/>
          <w:szCs w:val="28"/>
        </w:rPr>
        <w:sym w:font="Roumouz" w:char="F025"/>
      </w:r>
      <w:r w:rsidRPr="001F1D23">
        <w:rPr>
          <w:rFonts w:cs="B Nazanin" w:hint="cs"/>
          <w:sz w:val="28"/>
          <w:szCs w:val="28"/>
          <w:rtl/>
        </w:rPr>
        <w:t xml:space="preserve"> درحدیثی به جایگاه رفیع سنت اشاره نموده و می‌فرمایند: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«ما من شیء الا (و قد ورد )فیه کتاب أو سنة»</w:t>
      </w:r>
      <w:r w:rsidRPr="001F1D23">
        <w:rPr>
          <w:rFonts w:cs="B Nazanin"/>
          <w:sz w:val="28"/>
          <w:szCs w:val="28"/>
          <w:rtl/>
        </w:rPr>
        <w:footnoteReference w:id="5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هیچ چیزی نیست مگر آن که حکم آن در کتاب یا سنت بیان شده است.</w:t>
      </w:r>
    </w:p>
    <w:p w:rsidR="000101C6" w:rsidRPr="001F1D23" w:rsidRDefault="000101C6" w:rsidP="001F1D23">
      <w:pPr>
        <w:widowControl w:val="0"/>
        <w:spacing w:line="259" w:lineRule="auto"/>
        <w:ind w:right="-567"/>
        <w:jc w:val="both"/>
        <w:rPr>
          <w:rFonts w:cs="B Nazanin"/>
          <w:sz w:val="28"/>
          <w:szCs w:val="28"/>
        </w:rPr>
      </w:pPr>
      <w:r w:rsidRPr="001F1D23">
        <w:rPr>
          <w:rFonts w:cs="B Nazanin" w:hint="cs"/>
          <w:sz w:val="28"/>
          <w:szCs w:val="28"/>
          <w:rtl/>
        </w:rPr>
        <w:t>شکی نیست که قرآن کریم به عنوان معجزه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ی جاوید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فقط کلیات را بیان نموده است و نیاز به مفسر و مبین دارد، زیرا </w:t>
      </w:r>
      <w:r w:rsidRPr="001F1D23">
        <w:rPr>
          <w:rFonts w:cs="B Nazanin"/>
          <w:sz w:val="28"/>
          <w:szCs w:val="28"/>
          <w:rtl/>
        </w:rPr>
        <w:t xml:space="preserve">بسيارى از احكام اسلامى يا اصلاً در قرآن بيان نشده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 xml:space="preserve">مانند: ديه عين، ديه نفس، تحريم جمع بين زوجه و عمه و خاله </w:t>
      </w:r>
      <w:r w:rsidRPr="001F1D23">
        <w:rPr>
          <w:rFonts w:cs="B Nazanin"/>
          <w:sz w:val="28"/>
          <w:szCs w:val="28"/>
        </w:rPr>
        <w:br/>
      </w:r>
    </w:p>
    <w:p w:rsidR="000101C6" w:rsidRPr="001F1D23" w:rsidRDefault="000101C6" w:rsidP="001F1D23">
      <w:pPr>
        <w:widowControl w:val="0"/>
        <w:spacing w:line="259" w:lineRule="auto"/>
        <w:ind w:right="910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</w:rPr>
        <w:br w:type="page"/>
      </w:r>
      <w:r w:rsidRPr="001F1D23">
        <w:rPr>
          <w:rFonts w:cs="B Nazanin"/>
          <w:sz w:val="28"/>
          <w:szCs w:val="28"/>
        </w:rPr>
        <w:lastRenderedPageBreak/>
        <w:br w:type="page"/>
      </w:r>
      <w:r w:rsidRPr="001F1D23">
        <w:rPr>
          <w:rFonts w:cs="B Nazanin"/>
          <w:sz w:val="28"/>
          <w:szCs w:val="28"/>
          <w:rtl/>
        </w:rPr>
        <w:lastRenderedPageBreak/>
        <w:t>وى، حرمت پوشيدن ابريشم بر مرد و...</w:t>
      </w:r>
      <w:r w:rsidRPr="001F1D23">
        <w:rPr>
          <w:rFonts w:cs="B Nazanin" w:hint="cs"/>
          <w:sz w:val="28"/>
          <w:szCs w:val="28"/>
          <w:rtl/>
        </w:rPr>
        <w:t xml:space="preserve"> »</w:t>
      </w:r>
      <w:r w:rsidRPr="001F1D23">
        <w:rPr>
          <w:rFonts w:cs="B Nazanin"/>
          <w:sz w:val="28"/>
          <w:szCs w:val="28"/>
          <w:rtl/>
        </w:rPr>
        <w:footnoteReference w:id="6"/>
      </w:r>
      <w:r w:rsidRPr="001F1D23">
        <w:rPr>
          <w:rFonts w:cs="B Nazanin" w:hint="cs"/>
          <w:sz w:val="28"/>
          <w:szCs w:val="28"/>
          <w:rtl/>
        </w:rPr>
        <w:t xml:space="preserve"> و یا اگر بیان شده </w:t>
      </w:r>
      <w:r w:rsidRPr="001F1D23">
        <w:rPr>
          <w:rFonts w:cs="B Nazanin"/>
          <w:sz w:val="28"/>
          <w:szCs w:val="28"/>
          <w:rtl/>
        </w:rPr>
        <w:t>به طور كلى ذكر شده؛ از باب نمونه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حكم وجوب صلاة در قرآن ذكر شده</w:t>
      </w:r>
      <w:r w:rsidRPr="001F1D23">
        <w:rPr>
          <w:rFonts w:cs="B Nazanin" w:hint="cs"/>
          <w:sz w:val="28"/>
          <w:szCs w:val="28"/>
          <w:rtl/>
        </w:rPr>
        <w:t>؛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>اما اینکه چند رکعت باید به جا آورد؟ در چه زمانی و با چه شرایطی باید آن را انجام داد؟ قرآن، متذکر این جزئیات نشده است؛ بلکه تبیین و تفسیر آن را به سنت محول نموده است.</w:t>
      </w:r>
    </w:p>
    <w:p w:rsidR="000101C6" w:rsidRPr="001F1D23" w:rsidRDefault="000101C6" w:rsidP="001F1D23">
      <w:pPr>
        <w:widowControl w:val="0"/>
        <w:spacing w:line="259" w:lineRule="auto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 xml:space="preserve"> سفارش پيامبر</w:t>
      </w:r>
      <w:r w:rsidRPr="001F1D23">
        <w:rPr>
          <w:rFonts w:cs="B Nazanin" w:hint="cs"/>
          <w:sz w:val="28"/>
          <w:szCs w:val="28"/>
          <w:rtl/>
        </w:rPr>
        <w:t xml:space="preserve"> اعظم(</w:t>
      </w:r>
      <w:r w:rsidRPr="001F1D23">
        <w:rPr>
          <w:rFonts w:cs="B Nazanin"/>
          <w:sz w:val="28"/>
          <w:szCs w:val="28"/>
          <w:rtl/>
        </w:rPr>
        <w:t>ص</w:t>
      </w:r>
      <w:r w:rsidRPr="001F1D23">
        <w:rPr>
          <w:rFonts w:cs="B Nazanin" w:hint="cs"/>
          <w:sz w:val="28"/>
          <w:szCs w:val="28"/>
          <w:rtl/>
        </w:rPr>
        <w:t>)</w:t>
      </w:r>
      <w:r w:rsidRPr="001F1D23">
        <w:rPr>
          <w:rFonts w:cs="B Nazanin"/>
          <w:sz w:val="28"/>
          <w:szCs w:val="28"/>
          <w:rtl/>
        </w:rPr>
        <w:t xml:space="preserve"> به حفظ و تدوين حديث</w:t>
      </w:r>
    </w:p>
    <w:p w:rsidR="000101C6" w:rsidRPr="001F1D23" w:rsidRDefault="000101C6" w:rsidP="001F1D23">
      <w:pPr>
        <w:widowControl w:val="0"/>
        <w:spacing w:line="259" w:lineRule="auto"/>
        <w:ind w:right="462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از آنجا که سنت در رشد و تعالی جامعه اسلامی و به خصوص در استخراج احکام شرعی، نقش مهم و چشمگیری ایفا می‌کند؛ لازم بود که تدبیری سنجیده شود که این منبع خروشان به نسل‌های آینده نیز انتقال یابد تا آنان نیز از این منبع گرانبها، بهره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مند شده و با تکیه بر آن در صراط مستقیم گام بردارند.</w:t>
      </w:r>
    </w:p>
    <w:p w:rsidR="000101C6" w:rsidRPr="001F1D23" w:rsidRDefault="000101C6" w:rsidP="001F1D23">
      <w:pPr>
        <w:widowControl w:val="0"/>
        <w:spacing w:line="259" w:lineRule="auto"/>
        <w:ind w:right="-210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در همین راستا، </w:t>
      </w:r>
      <w:r w:rsidRPr="001F1D23">
        <w:rPr>
          <w:rFonts w:cs="B Nazanin"/>
          <w:sz w:val="28"/>
          <w:szCs w:val="28"/>
          <w:rtl/>
        </w:rPr>
        <w:t xml:space="preserve">رسول </w:t>
      </w:r>
      <w:r w:rsidRPr="001F1D23">
        <w:rPr>
          <w:rFonts w:cs="B Nazanin" w:hint="cs"/>
          <w:sz w:val="28"/>
          <w:szCs w:val="28"/>
          <w:rtl/>
        </w:rPr>
        <w:t>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همواره به يادگيرى و حفظ حديث تأكيد مى‏فرمودند</w:t>
      </w:r>
      <w:r w:rsidRPr="001F1D23">
        <w:rPr>
          <w:rFonts w:cs="B Nazanin" w:hint="cs"/>
          <w:sz w:val="28"/>
          <w:szCs w:val="28"/>
          <w:rtl/>
        </w:rPr>
        <w:t>. احادیث فراوانی که مسلمین را به این مهم، فراخوانده است، گواه بر این مسأله است.</w:t>
      </w:r>
    </w:p>
    <w:p w:rsidR="000101C6" w:rsidRPr="001F1D23" w:rsidRDefault="000101C6" w:rsidP="001F1D23">
      <w:pPr>
        <w:widowControl w:val="0"/>
        <w:spacing w:line="259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قال رسول اللّه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: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من حفظ من أمتى أربعين حديثا</w:t>
      </w:r>
      <w:r w:rsidRPr="001F1D23">
        <w:rPr>
          <w:rFonts w:cs="B Nazanin" w:hint="cs"/>
          <w:sz w:val="28"/>
          <w:szCs w:val="28"/>
          <w:rtl/>
        </w:rPr>
        <w:t>، ینتفعون بها،</w:t>
      </w:r>
      <w:r w:rsidRPr="001F1D23">
        <w:rPr>
          <w:rFonts w:cs="B Nazanin"/>
          <w:sz w:val="28"/>
          <w:szCs w:val="28"/>
          <w:rtl/>
        </w:rPr>
        <w:t xml:space="preserve"> بعثه الله يوم القيامة </w:t>
      </w:r>
      <w:r w:rsidRPr="001F1D23">
        <w:rPr>
          <w:rFonts w:cs="B Nazanin" w:hint="cs"/>
          <w:sz w:val="28"/>
          <w:szCs w:val="28"/>
          <w:rtl/>
        </w:rPr>
        <w:t xml:space="preserve">فقیها </w:t>
      </w:r>
      <w:r w:rsidRPr="001F1D23">
        <w:rPr>
          <w:rFonts w:cs="B Nazanin"/>
          <w:sz w:val="28"/>
          <w:szCs w:val="28"/>
          <w:rtl/>
        </w:rPr>
        <w:t>عالما</w:t>
      </w:r>
      <w:r w:rsidRPr="001F1D23">
        <w:rPr>
          <w:rFonts w:cs="B Nazanin" w:hint="cs"/>
          <w:sz w:val="28"/>
          <w:szCs w:val="28"/>
          <w:rtl/>
        </w:rPr>
        <w:t>»</w:t>
      </w:r>
      <w:r w:rsidRPr="001F1D23">
        <w:rPr>
          <w:rFonts w:cs="B Nazanin"/>
          <w:sz w:val="28"/>
          <w:szCs w:val="28"/>
          <w:rtl/>
        </w:rPr>
        <w:t>.</w:t>
      </w:r>
      <w:r w:rsidRPr="001F1D23">
        <w:rPr>
          <w:rFonts w:cs="B Nazanin"/>
          <w:sz w:val="28"/>
          <w:szCs w:val="28"/>
          <w:rtl/>
        </w:rPr>
        <w:footnoteReference w:id="7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بسيارى از فقها</w:t>
      </w:r>
      <w:r w:rsidRPr="001F1D23">
        <w:rPr>
          <w:rFonts w:cs="B Nazanin" w:hint="cs"/>
          <w:sz w:val="28"/>
          <w:szCs w:val="28"/>
          <w:rtl/>
        </w:rPr>
        <w:t>ی اسلامی</w:t>
      </w:r>
      <w:r w:rsidRPr="001F1D23">
        <w:rPr>
          <w:rFonts w:cs="B Nazanin"/>
          <w:sz w:val="28"/>
          <w:szCs w:val="28"/>
          <w:rtl/>
        </w:rPr>
        <w:t xml:space="preserve">، براى اينكه به مضمون اين حديث عمل كرده باشند، اقدام به تأليف كتاب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چهل حديث» مى‏نمودند.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به خاطر سفارشات و توصیه‌های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و ائمه معصومین</w:t>
      </w:r>
      <w:r w:rsidRPr="001F1D23">
        <w:rPr>
          <w:rFonts w:cs="B Nazanin" w:hint="cs"/>
          <w:sz w:val="28"/>
          <w:szCs w:val="28"/>
        </w:rPr>
        <w:sym w:font="Roumouz" w:char="F026"/>
      </w:r>
      <w:r w:rsidRPr="001F1D23">
        <w:rPr>
          <w:rFonts w:cs="B Nazanin" w:hint="cs"/>
          <w:sz w:val="28"/>
          <w:szCs w:val="28"/>
          <w:rtl/>
        </w:rPr>
        <w:t xml:space="preserve"> بود که مسلمانان نسبت به حفظ حدیث، اهتمام می‌ورزیدند به گونه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ای که «برخی از راویان نزدیک به سی هزار حدیث را حفظ کرده بودند که یکی از آنها محمد بن مسلم است.»</w:t>
      </w:r>
      <w:r w:rsidRPr="001F1D23">
        <w:rPr>
          <w:rFonts w:cs="B Nazanin"/>
          <w:sz w:val="28"/>
          <w:szCs w:val="28"/>
          <w:rtl/>
        </w:rPr>
        <w:footnoteReference w:id="8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همچنين پيامبر گرامى اسلام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بر تدوين و كتابت حديث نيز تأكيد ويژه‏اى داشتند: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«شکا رجل إلی النبی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سوء الحفظ، فقال: استعن بیمینک».</w:t>
      </w:r>
      <w:r w:rsidRPr="001F1D23">
        <w:rPr>
          <w:rFonts w:cs="B Nazanin"/>
          <w:sz w:val="28"/>
          <w:szCs w:val="28"/>
          <w:rtl/>
        </w:rPr>
        <w:footnoteReference w:id="9"/>
      </w:r>
      <w:r w:rsidRPr="001F1D23">
        <w:rPr>
          <w:rFonts w:cs="B Nazanin"/>
          <w:sz w:val="28"/>
          <w:szCs w:val="28"/>
          <w:rtl/>
        </w:rPr>
        <w:t xml:space="preserve"> 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مردی نزد پیامبر از ناتوانی خود در حفظ شکایت کرد؛ رسول خدا فرمود: حفظ را با دست راست یاری کن! یعنی آنچه را می‌شنوی بنویس!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همچنین از حضرت رسول اکرم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نقل شده است که فرمودند: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lastRenderedPageBreak/>
        <w:t>«قیدوا العلم بالکتابة»</w:t>
      </w:r>
      <w:r w:rsidRPr="001F1D23">
        <w:rPr>
          <w:rFonts w:cs="B Nazanin"/>
          <w:sz w:val="28"/>
          <w:szCs w:val="28"/>
          <w:rtl/>
        </w:rPr>
        <w:footnoteReference w:id="10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دانش را با نوشتن، در بند کشید.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عبد الله بن عمرو می‌گوید: من هرچه از پیامبر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شنیدم، یادداشت می‌کردم، تا اینکه قریش مرا از این کار نهی کردند؛ جریان را به پیامبر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عرض کردم و حضرت فرمود:</w:t>
      </w:r>
    </w:p>
    <w:p w:rsidR="000101C6" w:rsidRPr="001F1D23" w:rsidRDefault="000101C6" w:rsidP="001F1D23">
      <w:pPr>
        <w:widowControl w:val="0"/>
        <w:ind w:left="1282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br w:type="page"/>
      </w:r>
      <w:r w:rsidRPr="001F1D23">
        <w:rPr>
          <w:rFonts w:cs="B Nazanin" w:hint="cs"/>
          <w:sz w:val="28"/>
          <w:szCs w:val="28"/>
          <w:rtl/>
        </w:rPr>
        <w:lastRenderedPageBreak/>
        <w:t>«</w:t>
      </w:r>
      <w:r w:rsidRPr="001F1D23">
        <w:rPr>
          <w:rFonts w:cs="B Nazanin"/>
          <w:sz w:val="28"/>
          <w:szCs w:val="28"/>
          <w:rtl/>
        </w:rPr>
        <w:t>اكتب، فوالذى نفسى بيده، ما خرج منى إلاّ حق.</w:t>
      </w:r>
      <w:r w:rsidRPr="001F1D23">
        <w:rPr>
          <w:rFonts w:cs="B Nazanin" w:hint="cs"/>
          <w:sz w:val="28"/>
          <w:szCs w:val="28"/>
          <w:rtl/>
        </w:rPr>
        <w:t>»</w:t>
      </w:r>
      <w:r w:rsidRPr="001F1D23">
        <w:rPr>
          <w:rFonts w:cs="B Nazanin"/>
          <w:sz w:val="28"/>
          <w:szCs w:val="28"/>
          <w:rtl/>
        </w:rPr>
        <w:footnoteReference w:id="11"/>
      </w:r>
    </w:p>
    <w:p w:rsidR="000101C6" w:rsidRPr="001F1D23" w:rsidRDefault="000101C6" w:rsidP="001F1D23">
      <w:pPr>
        <w:widowControl w:val="0"/>
        <w:ind w:left="1282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بنویس، قسم به کسی که جانم به دست اوست، چیزی به غیر از حق نمی گویم.</w:t>
      </w:r>
    </w:p>
    <w:p w:rsidR="000101C6" w:rsidRPr="001F1D23" w:rsidRDefault="000101C6" w:rsidP="001F1D23">
      <w:pPr>
        <w:widowControl w:val="0"/>
        <w:ind w:left="1282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به پیروی از سفارشات و ترغیب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 xml:space="preserve">های </w:t>
      </w:r>
      <w:r w:rsidRPr="001F1D23">
        <w:rPr>
          <w:rFonts w:cs="B Nazanin"/>
          <w:sz w:val="28"/>
          <w:szCs w:val="28"/>
          <w:rtl/>
        </w:rPr>
        <w:t>پيامبر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مبنی بر کتابت احادیث</w:t>
      </w:r>
      <w:r w:rsidRPr="001F1D23">
        <w:rPr>
          <w:rFonts w:cs="B Nazanin"/>
          <w:sz w:val="28"/>
          <w:szCs w:val="28"/>
          <w:rtl/>
        </w:rPr>
        <w:t xml:space="preserve">، صحابه قلم بدست گرفته و </w:t>
      </w:r>
      <w:r w:rsidRPr="001F1D23">
        <w:rPr>
          <w:rFonts w:cs="B Nazanin" w:hint="cs"/>
          <w:sz w:val="28"/>
          <w:szCs w:val="28"/>
          <w:rtl/>
        </w:rPr>
        <w:t>کتابهای حدیثی متعددی را به رشته‌ی تحریر در آوردند. که در این میان می‌توان از صحیفه امیرمؤمنان</w:t>
      </w:r>
      <w:r w:rsidRPr="001F1D23">
        <w:rPr>
          <w:rFonts w:cs="B Nazanin" w:hint="cs"/>
          <w:sz w:val="28"/>
          <w:szCs w:val="28"/>
        </w:rPr>
        <w:sym w:font="Roumouz" w:char="F025"/>
      </w:r>
      <w:r w:rsidRPr="001F1D23">
        <w:rPr>
          <w:rFonts w:cs="B Nazanin" w:hint="cs"/>
          <w:sz w:val="28"/>
          <w:szCs w:val="28"/>
          <w:rtl/>
        </w:rPr>
        <w:t xml:space="preserve"> نام برد؛ «صحیفه ای که هم در منابع شیعه از آن سخن گفته شده و هم در منابع اهل سنت به آن استتناد شده و بخشی از احکام فقهی آن در ابواب مختلف منابع حدیثی فقه به عنوان احادیث منقول ازصحیفه امیرمؤمنان علی</w:t>
      </w:r>
      <w:r w:rsidRPr="001F1D23">
        <w:rPr>
          <w:rFonts w:cs="B Nazanin" w:hint="cs"/>
          <w:sz w:val="28"/>
          <w:szCs w:val="28"/>
        </w:rPr>
        <w:sym w:font="Roumouz" w:char="F025"/>
      </w:r>
      <w:r w:rsidRPr="001F1D23">
        <w:rPr>
          <w:rFonts w:cs="B Nazanin" w:hint="cs"/>
          <w:sz w:val="28"/>
          <w:szCs w:val="28"/>
          <w:rtl/>
        </w:rPr>
        <w:t xml:space="preserve"> ارائه و نقل گردیده است.»</w:t>
      </w:r>
      <w:r w:rsidRPr="001F1D23">
        <w:rPr>
          <w:rFonts w:cs="B Nazanin"/>
          <w:sz w:val="28"/>
          <w:szCs w:val="28"/>
          <w:rtl/>
        </w:rPr>
        <w:footnoteReference w:id="12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حتی </w:t>
      </w:r>
      <w:r w:rsidRPr="001F1D23">
        <w:rPr>
          <w:rFonts w:cs="B Nazanin"/>
          <w:sz w:val="28"/>
          <w:szCs w:val="28"/>
          <w:rtl/>
        </w:rPr>
        <w:t xml:space="preserve">بعضى از محققين نزديك به پنجاه نفر صحابى را نام مى‏برند كه آنان به نوشتن و كتابت احاديث اقدام نموده‏اند؛ از جمله: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فاطمه زهرا</w:t>
      </w:r>
      <w:r w:rsidRPr="001F1D23">
        <w:rPr>
          <w:rFonts w:cs="B Nazanin"/>
          <w:sz w:val="28"/>
          <w:szCs w:val="28"/>
        </w:rPr>
        <w:sym w:font="Roumouz" w:char="F026"/>
      </w:r>
      <w:r w:rsidRPr="001F1D23">
        <w:rPr>
          <w:rFonts w:cs="B Nazanin"/>
          <w:sz w:val="28"/>
          <w:szCs w:val="28"/>
          <w:rtl/>
        </w:rPr>
        <w:t xml:space="preserve"> سلمان فارسى، جابر بن عبدالله انصارى، عبدالله بن عباس، أبو رافع، اسماء بنت عميس، أنس بن مالك و...</w:t>
      </w:r>
      <w:r w:rsidRPr="001F1D23">
        <w:rPr>
          <w:rFonts w:cs="B Nazanin" w:hint="cs"/>
          <w:sz w:val="28"/>
          <w:szCs w:val="28"/>
          <w:rtl/>
        </w:rPr>
        <w:t>»</w:t>
      </w:r>
      <w:r w:rsidRPr="001F1D23">
        <w:rPr>
          <w:rFonts w:cs="B Nazanin"/>
          <w:sz w:val="28"/>
          <w:szCs w:val="28"/>
          <w:rtl/>
        </w:rPr>
        <w:footnoteReference w:id="13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دكتر نور الدين عتر» كه از ع</w:t>
      </w:r>
      <w:r w:rsidRPr="001F1D23">
        <w:rPr>
          <w:rFonts w:cs="B Nazanin" w:hint="cs"/>
          <w:sz w:val="28"/>
          <w:szCs w:val="28"/>
          <w:rtl/>
        </w:rPr>
        <w:t>المان</w:t>
      </w:r>
      <w:r w:rsidRPr="001F1D23">
        <w:rPr>
          <w:rFonts w:cs="B Nazanin"/>
          <w:sz w:val="28"/>
          <w:szCs w:val="28"/>
          <w:rtl/>
        </w:rPr>
        <w:t xml:space="preserve"> علوم حديث است، در زمينه</w:t>
      </w:r>
      <w:r w:rsidRPr="001F1D23">
        <w:rPr>
          <w:rFonts w:cs="B Nazanin" w:hint="cs"/>
          <w:sz w:val="28"/>
          <w:szCs w:val="28"/>
          <w:rtl/>
        </w:rPr>
        <w:t xml:space="preserve">‌ی </w:t>
      </w:r>
      <w:r w:rsidRPr="001F1D23">
        <w:rPr>
          <w:rFonts w:cs="B Nazanin"/>
          <w:sz w:val="28"/>
          <w:szCs w:val="28"/>
          <w:rtl/>
        </w:rPr>
        <w:t>تدوين و كتابت حديث توسط صحابه مى‏</w:t>
      </w:r>
      <w:r w:rsidRPr="001F1D23">
        <w:rPr>
          <w:rFonts w:cs="B Nazanin" w:hint="cs"/>
          <w:sz w:val="28"/>
          <w:szCs w:val="28"/>
          <w:rtl/>
        </w:rPr>
        <w:t>نویس</w:t>
      </w:r>
      <w:r w:rsidRPr="001F1D23">
        <w:rPr>
          <w:rFonts w:cs="B Nazanin"/>
          <w:sz w:val="28"/>
          <w:szCs w:val="28"/>
          <w:rtl/>
        </w:rPr>
        <w:t>د: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روايات فروانى در حد تواتر از صحابه نقل شده است كه همه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وقوع كتابت حديث نبوى در </w:t>
      </w:r>
      <w:r w:rsidRPr="001F1D23">
        <w:rPr>
          <w:rFonts w:cs="B Nazanin" w:hint="cs"/>
          <w:sz w:val="28"/>
          <w:szCs w:val="28"/>
          <w:rtl/>
        </w:rPr>
        <w:t>عصر پیامبر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را </w:t>
      </w:r>
      <w:r w:rsidRPr="001F1D23">
        <w:rPr>
          <w:rFonts w:cs="B Nazanin"/>
          <w:sz w:val="28"/>
          <w:szCs w:val="28"/>
          <w:rtl/>
        </w:rPr>
        <w:t>اثبات مى‏كند</w:t>
      </w:r>
      <w:r w:rsidRPr="001F1D23">
        <w:rPr>
          <w:rFonts w:cs="B Nazanin" w:hint="cs"/>
          <w:sz w:val="28"/>
          <w:szCs w:val="28"/>
          <w:rtl/>
        </w:rPr>
        <w:t>.»</w:t>
      </w:r>
      <w:r w:rsidRPr="001F1D23">
        <w:rPr>
          <w:rFonts w:cs="B Nazanin"/>
          <w:sz w:val="28"/>
          <w:szCs w:val="28"/>
          <w:rtl/>
        </w:rPr>
        <w:footnoteReference w:id="14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با توجه به منابع تاریخی به وضوح روشن می گردد که: </w:t>
      </w:r>
      <w:r w:rsidRPr="001F1D23">
        <w:rPr>
          <w:rFonts w:cs="B Nazanin"/>
          <w:sz w:val="28"/>
          <w:szCs w:val="28"/>
          <w:rtl/>
        </w:rPr>
        <w:t>كتابت و نوشتن احاديث در عصر پيامبر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 xml:space="preserve">نه تنها امری </w:t>
      </w:r>
      <w:r w:rsidRPr="001F1D23">
        <w:rPr>
          <w:rFonts w:cs="B Nazanin"/>
          <w:sz w:val="28"/>
          <w:szCs w:val="28"/>
          <w:rtl/>
        </w:rPr>
        <w:t xml:space="preserve">رايج بوده </w:t>
      </w:r>
      <w:r w:rsidRPr="001F1D23">
        <w:rPr>
          <w:rFonts w:cs="B Nazanin" w:hint="cs"/>
          <w:sz w:val="28"/>
          <w:szCs w:val="28"/>
          <w:rtl/>
        </w:rPr>
        <w:t xml:space="preserve">است بلکه </w:t>
      </w:r>
      <w:r w:rsidRPr="001F1D23">
        <w:rPr>
          <w:rFonts w:cs="B Nazanin"/>
          <w:sz w:val="28"/>
          <w:szCs w:val="28"/>
          <w:rtl/>
        </w:rPr>
        <w:t>شخص پيامبر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به مسلمانان سفارش و توصيه مى‏فرمودند كه احاديث را بنويسند.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بهانه‌هاي خلفا در رابطه با </w:t>
      </w:r>
      <w:r w:rsidRPr="001F1D23">
        <w:rPr>
          <w:rFonts w:cs="B Nazanin"/>
          <w:sz w:val="28"/>
          <w:szCs w:val="28"/>
          <w:rtl/>
        </w:rPr>
        <w:t>منع تدوين و نشر حديث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على‏رغم </w:t>
      </w:r>
      <w:r w:rsidRPr="001F1D23">
        <w:rPr>
          <w:rFonts w:cs="B Nazanin" w:hint="cs"/>
          <w:sz w:val="28"/>
          <w:szCs w:val="28"/>
          <w:rtl/>
        </w:rPr>
        <w:t>سفارشات و توصیه های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مبنی بر حفظ، نقل و کتابت احادیث، </w:t>
      </w:r>
      <w:r w:rsidRPr="001F1D23">
        <w:rPr>
          <w:rFonts w:cs="B Nazanin"/>
          <w:sz w:val="28"/>
          <w:szCs w:val="28"/>
          <w:rtl/>
        </w:rPr>
        <w:t xml:space="preserve">متأسفانه بعد </w:t>
      </w:r>
      <w:r w:rsidRPr="001F1D23">
        <w:rPr>
          <w:rFonts w:cs="B Nazanin" w:hint="cs"/>
          <w:sz w:val="28"/>
          <w:szCs w:val="28"/>
          <w:rtl/>
        </w:rPr>
        <w:t>از رحلت آن بزرگوار</w:t>
      </w:r>
      <w:r w:rsidRPr="001F1D23">
        <w:rPr>
          <w:rFonts w:cs="B Nazanin"/>
          <w:sz w:val="28"/>
          <w:szCs w:val="28"/>
          <w:rtl/>
        </w:rPr>
        <w:t>، خلفا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نبرد خصمانه‏اى را با احاديث نبوى </w:t>
      </w:r>
      <w:r w:rsidRPr="001F1D23">
        <w:rPr>
          <w:rFonts w:cs="B Nazanin" w:hint="cs"/>
          <w:sz w:val="28"/>
          <w:szCs w:val="28"/>
          <w:rtl/>
        </w:rPr>
        <w:t>آغاز</w:t>
      </w:r>
      <w:r w:rsidRPr="001F1D23">
        <w:rPr>
          <w:rFonts w:cs="B Nazanin"/>
          <w:sz w:val="28"/>
          <w:szCs w:val="28"/>
          <w:rtl/>
        </w:rPr>
        <w:t xml:space="preserve"> كردند</w:t>
      </w:r>
      <w:r w:rsidRPr="001F1D23">
        <w:rPr>
          <w:rFonts w:cs="B Nazanin" w:hint="cs"/>
          <w:sz w:val="28"/>
          <w:szCs w:val="28"/>
          <w:rtl/>
        </w:rPr>
        <w:t>؛</w:t>
      </w:r>
      <w:r w:rsidRPr="001F1D23">
        <w:rPr>
          <w:rFonts w:cs="B Nazanin"/>
          <w:sz w:val="28"/>
          <w:szCs w:val="28"/>
          <w:rtl/>
        </w:rPr>
        <w:t xml:space="preserve"> سالهاى متمادى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سنّت» متروك ماند و چنان جو خفقان و دهشتناكى بر جامعه</w:t>
      </w:r>
      <w:r w:rsidRPr="001F1D23">
        <w:rPr>
          <w:rFonts w:cs="B Nazanin" w:hint="cs"/>
          <w:sz w:val="28"/>
          <w:szCs w:val="28"/>
          <w:rtl/>
        </w:rPr>
        <w:softHyphen/>
        <w:t xml:space="preserve">ی </w:t>
      </w:r>
      <w:r w:rsidRPr="001F1D23">
        <w:rPr>
          <w:rFonts w:cs="B Nazanin"/>
          <w:sz w:val="28"/>
          <w:szCs w:val="28"/>
          <w:rtl/>
        </w:rPr>
        <w:t>اسلامى سايه افكنده بود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كه بيان احاديث ناب محمّدى</w:t>
      </w:r>
      <w:r w:rsidRPr="001F1D23">
        <w:rPr>
          <w:rFonts w:cs="B Nazanin" w:hint="cs"/>
          <w:sz w:val="28"/>
          <w:szCs w:val="28"/>
          <w:rtl/>
        </w:rPr>
        <w:t>(ص)</w:t>
      </w:r>
      <w:r w:rsidRPr="001F1D23">
        <w:rPr>
          <w:rFonts w:cs="B Nazanin"/>
          <w:sz w:val="28"/>
          <w:szCs w:val="28"/>
          <w:rtl/>
        </w:rPr>
        <w:t xml:space="preserve"> جرم محسوب </w:t>
      </w:r>
      <w:r w:rsidRPr="001F1D23">
        <w:rPr>
          <w:rFonts w:cs="B Nazanin" w:hint="cs"/>
          <w:sz w:val="28"/>
          <w:szCs w:val="28"/>
          <w:rtl/>
        </w:rPr>
        <w:t xml:space="preserve">می‌گردید </w:t>
      </w:r>
      <w:r w:rsidRPr="001F1D23">
        <w:rPr>
          <w:rFonts w:cs="B Nazanin"/>
          <w:sz w:val="28"/>
          <w:szCs w:val="28"/>
          <w:rtl/>
        </w:rPr>
        <w:t xml:space="preserve">و راويان حديث شكنجه و زندانى مى‏شدند؛ </w:t>
      </w:r>
      <w:r w:rsidRPr="001F1D23">
        <w:rPr>
          <w:rFonts w:cs="B Nazanin" w:hint="cs"/>
          <w:sz w:val="28"/>
          <w:szCs w:val="28"/>
          <w:rtl/>
        </w:rPr>
        <w:t xml:space="preserve">و حتی </w:t>
      </w:r>
      <w:r w:rsidRPr="001F1D23">
        <w:rPr>
          <w:rFonts w:cs="B Nazanin"/>
          <w:sz w:val="28"/>
          <w:szCs w:val="28"/>
          <w:rtl/>
        </w:rPr>
        <w:t>هزاران حديث مكتوب را در آتش سوزاندند، به همه</w:t>
      </w:r>
      <w:r w:rsidRPr="001F1D23">
        <w:rPr>
          <w:rFonts w:cs="B Nazanin" w:hint="cs"/>
          <w:sz w:val="28"/>
          <w:szCs w:val="28"/>
          <w:rtl/>
        </w:rPr>
        <w:softHyphen/>
        <w:t xml:space="preserve">ی </w:t>
      </w:r>
      <w:r w:rsidRPr="001F1D23">
        <w:rPr>
          <w:rFonts w:cs="B Nazanin"/>
          <w:sz w:val="28"/>
          <w:szCs w:val="28"/>
          <w:rtl/>
        </w:rPr>
        <w:t>ارگان</w:t>
      </w:r>
      <w:r w:rsidRPr="001F1D23">
        <w:rPr>
          <w:rFonts w:cs="B Nazanin"/>
          <w:sz w:val="28"/>
          <w:szCs w:val="28"/>
          <w:rtl/>
        </w:rPr>
        <w:softHyphen/>
        <w:t>ها بخشنامه كردند كه كسى حق نقل و تدوين احاديث را ندارد، حتّى براى جلوگيرى از نشر احاديث، به صحابه اجازه خروج از مدينه را نمى‏دادند.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lastRenderedPageBreak/>
        <w:t>اولى و دومى، اولين كسانى بود</w:t>
      </w:r>
      <w:r w:rsidRPr="001F1D23">
        <w:rPr>
          <w:rFonts w:cs="B Nazanin" w:hint="cs"/>
          <w:sz w:val="28"/>
          <w:szCs w:val="28"/>
          <w:rtl/>
        </w:rPr>
        <w:t>ند</w:t>
      </w:r>
      <w:r w:rsidRPr="001F1D23">
        <w:rPr>
          <w:rFonts w:cs="B Nazanin"/>
          <w:sz w:val="28"/>
          <w:szCs w:val="28"/>
          <w:rtl/>
        </w:rPr>
        <w:t xml:space="preserve"> كه پرچم مبارزه با احاديث نبوى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را به دست گرفتند</w:t>
      </w:r>
      <w:r w:rsidRPr="001F1D23">
        <w:rPr>
          <w:rFonts w:cs="B Nazanin" w:hint="cs"/>
          <w:sz w:val="28"/>
          <w:szCs w:val="28"/>
          <w:rtl/>
        </w:rPr>
        <w:t>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ذهبى مى‏گويد: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«قالت عائشة: </w:t>
      </w:r>
      <w:r w:rsidRPr="001F1D23">
        <w:rPr>
          <w:rFonts w:cs="B Nazanin"/>
          <w:sz w:val="28"/>
          <w:szCs w:val="28"/>
          <w:rtl/>
        </w:rPr>
        <w:t xml:space="preserve">جمع </w:t>
      </w:r>
      <w:r w:rsidRPr="001F1D23">
        <w:rPr>
          <w:rFonts w:cs="B Nazanin" w:hint="cs"/>
          <w:sz w:val="28"/>
          <w:szCs w:val="28"/>
          <w:rtl/>
        </w:rPr>
        <w:t>ابی الحدیث عن رسول الله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و کانت خمسمائة حدیث.... فدعا بنار فحرقها.»</w:t>
      </w:r>
      <w:r w:rsidRPr="001F1D23">
        <w:rPr>
          <w:rFonts w:cs="B Nazanin"/>
          <w:sz w:val="28"/>
          <w:szCs w:val="28"/>
          <w:rtl/>
        </w:rPr>
        <w:footnoteReference w:id="15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عايشه مى‏گويد:</w:t>
      </w:r>
      <w:r w:rsidRPr="001F1D23">
        <w:rPr>
          <w:rFonts w:cs="B Nazanin" w:hint="cs"/>
          <w:sz w:val="28"/>
          <w:szCs w:val="28"/>
          <w:rtl/>
        </w:rPr>
        <w:t xml:space="preserve"> پدرم پانصد حدیث از رسول خدا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جمع کرده بود و همه را آتش زد!!!</w:t>
      </w:r>
    </w:p>
    <w:p w:rsidR="000101C6" w:rsidRPr="001F1D23" w:rsidRDefault="000101C6" w:rsidP="001F1D23">
      <w:pPr>
        <w:widowControl w:val="0"/>
        <w:ind w:right="1080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خلیفه دوم نیز پس از به خلافت رسیدن، </w:t>
      </w:r>
      <w:r w:rsidRPr="001F1D23">
        <w:rPr>
          <w:rFonts w:cs="B Nazanin"/>
          <w:sz w:val="28"/>
          <w:szCs w:val="28"/>
          <w:rtl/>
        </w:rPr>
        <w:t xml:space="preserve">تمام تلاش خويش را در جهت </w:t>
      </w:r>
      <w:r w:rsidRPr="001F1D23">
        <w:rPr>
          <w:rFonts w:cs="B Nazanin" w:hint="cs"/>
          <w:sz w:val="28"/>
          <w:szCs w:val="28"/>
          <w:rtl/>
        </w:rPr>
        <w:t xml:space="preserve">ممانعت </w:t>
      </w:r>
      <w:r w:rsidRPr="001F1D23">
        <w:rPr>
          <w:rFonts w:cs="B Nazanin"/>
          <w:sz w:val="28"/>
          <w:szCs w:val="28"/>
          <w:rtl/>
        </w:rPr>
        <w:t>از نقل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كتابت و نشر احاديث ب</w:t>
      </w:r>
      <w:r w:rsidRPr="001F1D23">
        <w:rPr>
          <w:rFonts w:cs="B Nazanin" w:hint="cs"/>
          <w:sz w:val="28"/>
          <w:szCs w:val="28"/>
          <w:rtl/>
        </w:rPr>
        <w:t xml:space="preserve">ه </w:t>
      </w:r>
      <w:r w:rsidRPr="001F1D23">
        <w:rPr>
          <w:rFonts w:cs="B Nazanin"/>
          <w:sz w:val="28"/>
          <w:szCs w:val="28"/>
          <w:rtl/>
        </w:rPr>
        <w:t>كار بست</w:t>
      </w:r>
      <w:r w:rsidRPr="001F1D23">
        <w:rPr>
          <w:rFonts w:cs="B Nazanin" w:hint="cs"/>
          <w:sz w:val="28"/>
          <w:szCs w:val="28"/>
          <w:rtl/>
        </w:rPr>
        <w:t>؛ وی به ممنوعیت کتابت حدیث اکتفا نکرد، بلکه دستور سوزاندن حدیث را نیز صادر کرد</w:t>
      </w:r>
      <w:r w:rsidRPr="001F1D23">
        <w:rPr>
          <w:rFonts w:cs="B Nazanin"/>
          <w:sz w:val="28"/>
          <w:szCs w:val="28"/>
          <w:rtl/>
        </w:rPr>
        <w:t>:</w:t>
      </w:r>
      <w:r w:rsidRPr="001F1D23">
        <w:rPr>
          <w:rFonts w:cs="B Nazanin" w:hint="cs"/>
          <w:sz w:val="28"/>
          <w:szCs w:val="28"/>
          <w:rtl/>
        </w:rPr>
        <w:t xml:space="preserve"> «</w:t>
      </w:r>
      <w:r w:rsidRPr="001F1D23">
        <w:rPr>
          <w:rFonts w:cs="B Nazanin"/>
          <w:sz w:val="28"/>
          <w:szCs w:val="28"/>
          <w:rtl/>
        </w:rPr>
        <w:t xml:space="preserve">من </w:t>
      </w:r>
      <w:r w:rsidRPr="001F1D23">
        <w:rPr>
          <w:rFonts w:cs="B Nazanin" w:hint="cs"/>
          <w:sz w:val="28"/>
          <w:szCs w:val="28"/>
          <w:rtl/>
        </w:rPr>
        <w:t>کان عنده منها شیء</w:t>
      </w:r>
      <w:r w:rsidRPr="001F1D23">
        <w:rPr>
          <w:rFonts w:cs="B Nazanin"/>
          <w:sz w:val="28"/>
          <w:szCs w:val="28"/>
          <w:rtl/>
        </w:rPr>
        <w:t xml:space="preserve"> فليمحه»</w:t>
      </w:r>
      <w:r w:rsidRPr="001F1D23">
        <w:rPr>
          <w:rFonts w:cs="B Nazanin" w:hint="cs"/>
          <w:sz w:val="28"/>
          <w:szCs w:val="28"/>
          <w:rtl/>
        </w:rPr>
        <w:t>.</w:t>
      </w:r>
      <w:r w:rsidRPr="001F1D23">
        <w:rPr>
          <w:rFonts w:cs="B Nazanin"/>
          <w:sz w:val="28"/>
          <w:szCs w:val="28"/>
          <w:rtl/>
        </w:rPr>
        <w:footnoteReference w:id="16"/>
      </w:r>
    </w:p>
    <w:p w:rsidR="000101C6" w:rsidRPr="001F1D23" w:rsidRDefault="000101C6" w:rsidP="001F1D23">
      <w:pPr>
        <w:widowControl w:val="0"/>
        <w:ind w:right="1080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از میان بردن احادیث ضربه جبران ناپذیری بر امت اسلامی وارد ساخت، به گونه‌ای که هنوز امت اسلامی از آن رنج می‌برد.</w:t>
      </w:r>
    </w:p>
    <w:p w:rsidR="000101C6" w:rsidRPr="001F1D23" w:rsidRDefault="000101C6" w:rsidP="001F1D23">
      <w:pPr>
        <w:widowControl w:val="0"/>
        <w:ind w:right="1080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اهل سنت براى </w:t>
      </w:r>
      <w:r w:rsidRPr="001F1D23">
        <w:rPr>
          <w:rFonts w:cs="B Nazanin" w:hint="cs"/>
          <w:sz w:val="28"/>
          <w:szCs w:val="28"/>
          <w:rtl/>
        </w:rPr>
        <w:t>توجیه ممنوعیت تدوین احادیث، به دلایلی تمسک می‌کنند که در این بخش به برخی از آنها اشاره می‌شود:</w:t>
      </w:r>
    </w:p>
    <w:p w:rsidR="000101C6" w:rsidRPr="001F1D23" w:rsidRDefault="000101C6" w:rsidP="001F1D23">
      <w:pPr>
        <w:widowControl w:val="0"/>
        <w:spacing w:line="264" w:lineRule="auto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1</w:t>
      </w:r>
      <w:r w:rsidRPr="001F1D23">
        <w:rPr>
          <w:rFonts w:cs="B Nazanin" w:hint="cs"/>
          <w:sz w:val="28"/>
          <w:szCs w:val="28"/>
          <w:rtl/>
        </w:rPr>
        <w:t>ـ</w:t>
      </w:r>
      <w:r w:rsidRPr="001F1D23">
        <w:rPr>
          <w:rFonts w:cs="B Nazanin"/>
          <w:sz w:val="28"/>
          <w:szCs w:val="28"/>
          <w:rtl/>
        </w:rPr>
        <w:t xml:space="preserve"> اختلاط حديث با قرآن: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يكى از </w:t>
      </w:r>
      <w:r w:rsidRPr="001F1D23">
        <w:rPr>
          <w:rFonts w:cs="B Nazanin" w:hint="cs"/>
          <w:sz w:val="28"/>
          <w:szCs w:val="28"/>
          <w:rtl/>
        </w:rPr>
        <w:t>دلایل</w:t>
      </w:r>
      <w:r w:rsidRPr="001F1D23">
        <w:rPr>
          <w:rFonts w:cs="B Nazanin"/>
          <w:sz w:val="28"/>
          <w:szCs w:val="28"/>
          <w:rtl/>
        </w:rPr>
        <w:t xml:space="preserve"> عمده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ی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 xml:space="preserve">آنان </w:t>
      </w:r>
      <w:r w:rsidRPr="001F1D23">
        <w:rPr>
          <w:rFonts w:cs="B Nazanin"/>
          <w:sz w:val="28"/>
          <w:szCs w:val="28"/>
          <w:rtl/>
        </w:rPr>
        <w:t>مبنى بر عدم جواز تدوين حديث، اينست كه: اگر حديث را بنويسم با قرآن مخلوط مى‏شود!!!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«ان عمر بن الخطاب اراد ان یکت السنن فاستشار فی ذلک اصحاب رسول الله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>، فاشاروا علیه ان یکتبها، فطفق عمر یستخیر الله فیها شهرا، ثم اصبح یوما و قد عزم الله له. فقال: انی کنت اردت ان اکتب السنن، و انی ذکرت قوما کانوا قبلکم کتبوا کتبا فاکبوا علیها فترکوا کتاب الله تعالی، و انی والله لا البس کتاب الله بشیء ابدا»</w:t>
      </w:r>
      <w:r w:rsidRPr="001F1D23">
        <w:rPr>
          <w:rFonts w:cs="B Nazanin"/>
          <w:sz w:val="28"/>
          <w:szCs w:val="28"/>
          <w:rtl/>
        </w:rPr>
        <w:footnoteReference w:id="17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اهل سنت با این ادعا </w:t>
      </w:r>
      <w:r w:rsidRPr="001F1D23">
        <w:rPr>
          <w:rFonts w:cs="B Nazanin"/>
          <w:sz w:val="28"/>
          <w:szCs w:val="28"/>
          <w:rtl/>
        </w:rPr>
        <w:t xml:space="preserve">قرآن </w:t>
      </w:r>
      <w:r w:rsidRPr="001F1D23">
        <w:rPr>
          <w:rFonts w:cs="B Nazanin" w:hint="cs"/>
          <w:sz w:val="28"/>
          <w:szCs w:val="28"/>
          <w:rtl/>
        </w:rPr>
        <w:t xml:space="preserve">را که کلام خداوند است، </w:t>
      </w:r>
      <w:r w:rsidRPr="001F1D23">
        <w:rPr>
          <w:rFonts w:cs="B Nazanin"/>
          <w:sz w:val="28"/>
          <w:szCs w:val="28"/>
          <w:rtl/>
        </w:rPr>
        <w:t>هم تراز سنّت قرار داده‏اند</w:t>
      </w:r>
      <w:r w:rsidRPr="001F1D23">
        <w:rPr>
          <w:rFonts w:cs="B Nazanin" w:hint="cs"/>
          <w:sz w:val="28"/>
          <w:szCs w:val="28"/>
          <w:rtl/>
        </w:rPr>
        <w:t>؛</w:t>
      </w:r>
      <w:r w:rsidRPr="001F1D23">
        <w:rPr>
          <w:rFonts w:cs="B Nazanin"/>
          <w:sz w:val="28"/>
          <w:szCs w:val="28"/>
          <w:rtl/>
        </w:rPr>
        <w:t xml:space="preserve"> به گونه‏اى كه نوشتن سنّت را موجب اختلاط آن با قرآن مى‏دانند.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این توجیه از جهاتي قابل مناقشه است؛</w:t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اولاً: این ادعا با «تحدی» نمودن قرآن ناسازگار است. قرآن کریم «صریحا همه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 xml:space="preserve">ی جهانیان را بدون استثناء دعوت به مقابله با قرآن کرده است و می‌گوید اگر فکر می‌کنید که قرآن سخن خدا نیست و ساخته مغز بشر است، شما هم انسان هستید، </w:t>
      </w:r>
      <w:r w:rsidRPr="001F1D23">
        <w:rPr>
          <w:rFonts w:cs="B Nazanin" w:hint="cs"/>
          <w:sz w:val="28"/>
          <w:szCs w:val="28"/>
          <w:rtl/>
        </w:rPr>
        <w:lastRenderedPageBreak/>
        <w:t>همانند آن را بیاورید!!!»</w:t>
      </w:r>
      <w:r w:rsidRPr="001F1D23">
        <w:rPr>
          <w:rFonts w:cs="B Nazanin"/>
          <w:sz w:val="28"/>
          <w:szCs w:val="28"/>
          <w:rtl/>
        </w:rPr>
        <w:footnoteReference w:id="18"/>
      </w:r>
    </w:p>
    <w:p w:rsidR="000101C6" w:rsidRPr="001F1D23" w:rsidRDefault="000101C6" w:rsidP="001F1D23">
      <w:pPr>
        <w:widowControl w:val="0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«قل لئن اجتمعت الإنس و الجن علی أن یأتوا بمثل هذا القرآن لا یأتون بمثله و لو کان بعضهم لبعض ظهیرا»</w:t>
      </w:r>
      <w:r w:rsidRPr="001F1D23">
        <w:rPr>
          <w:rFonts w:cs="B Nazanin"/>
          <w:sz w:val="28"/>
          <w:szCs w:val="28"/>
          <w:rtl/>
        </w:rPr>
        <w:footnoteReference w:id="19"/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ثانياً: پذیرفتن این دلیل، مستلزم </w:t>
      </w:r>
      <w:r w:rsidRPr="001F1D23">
        <w:rPr>
          <w:rFonts w:cs="B Nazanin"/>
          <w:sz w:val="28"/>
          <w:szCs w:val="28"/>
          <w:rtl/>
        </w:rPr>
        <w:t xml:space="preserve">تحريف قرآن است و حال آنكه خداوند </w:t>
      </w:r>
      <w:r w:rsidRPr="001F1D23">
        <w:rPr>
          <w:rFonts w:cs="B Nazanin" w:hint="cs"/>
          <w:sz w:val="28"/>
          <w:szCs w:val="28"/>
          <w:rtl/>
        </w:rPr>
        <w:t>صریحاً فرموده است که در قرآن تحریف راه ندارد: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إنا نحن نزلنا الذكر و إنا له لحافظون»</w:t>
      </w:r>
      <w:r w:rsidRPr="001F1D23">
        <w:rPr>
          <w:rFonts w:cs="B Nazanin"/>
          <w:sz w:val="28"/>
          <w:szCs w:val="28"/>
          <w:rtl/>
        </w:rPr>
        <w:footnoteReference w:id="20"/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2</w:t>
      </w:r>
      <w:r w:rsidRPr="001F1D23">
        <w:rPr>
          <w:rFonts w:cs="B Nazanin" w:hint="cs"/>
          <w:sz w:val="28"/>
          <w:szCs w:val="28"/>
          <w:rtl/>
        </w:rPr>
        <w:t>ـ</w:t>
      </w:r>
      <w:r w:rsidRPr="001F1D23">
        <w:rPr>
          <w:rFonts w:cs="B Nazanin"/>
          <w:sz w:val="28"/>
          <w:szCs w:val="28"/>
          <w:rtl/>
        </w:rPr>
        <w:t xml:space="preserve"> نوشتن احاديث موجب متروك ماندن قرآن مى‏شود: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 xml:space="preserve">یکی دیگر از توجیهات </w:t>
      </w:r>
      <w:r w:rsidRPr="001F1D23">
        <w:rPr>
          <w:rFonts w:cs="B Nazanin"/>
          <w:sz w:val="28"/>
          <w:szCs w:val="28"/>
          <w:rtl/>
        </w:rPr>
        <w:t xml:space="preserve">اهل سنت </w:t>
      </w:r>
      <w:r w:rsidRPr="001F1D23">
        <w:rPr>
          <w:rFonts w:cs="B Nazanin" w:hint="cs"/>
          <w:sz w:val="28"/>
          <w:szCs w:val="28"/>
          <w:rtl/>
        </w:rPr>
        <w:t xml:space="preserve">در ممنوعیت تدوین حدیث اینست که </w:t>
      </w:r>
      <w:r w:rsidRPr="001F1D23">
        <w:rPr>
          <w:rFonts w:cs="B Nazanin"/>
          <w:sz w:val="28"/>
          <w:szCs w:val="28"/>
          <w:rtl/>
        </w:rPr>
        <w:t xml:space="preserve">نوشتن احاديث موجب مى‏گردد كه اذهان مسلمانان مشغول احاديث گشته و </w:t>
      </w:r>
      <w:r w:rsidRPr="001F1D23">
        <w:rPr>
          <w:rFonts w:cs="B Nazanin" w:hint="cs"/>
          <w:sz w:val="28"/>
          <w:szCs w:val="28"/>
          <w:rtl/>
        </w:rPr>
        <w:t xml:space="preserve">در نتیجه </w:t>
      </w:r>
      <w:r w:rsidRPr="001F1D23">
        <w:rPr>
          <w:rFonts w:cs="B Nazanin"/>
          <w:sz w:val="28"/>
          <w:szCs w:val="28"/>
          <w:rtl/>
        </w:rPr>
        <w:t>از قرآن غافل شوند</w:t>
      </w:r>
      <w:r w:rsidRPr="001F1D23">
        <w:rPr>
          <w:rFonts w:cs="B Nazanin" w:hint="cs"/>
          <w:sz w:val="28"/>
          <w:szCs w:val="28"/>
          <w:rtl/>
        </w:rPr>
        <w:t>.</w:t>
      </w:r>
      <w:r w:rsidRPr="001F1D23">
        <w:rPr>
          <w:rFonts w:cs="B Nazanin"/>
          <w:sz w:val="28"/>
          <w:szCs w:val="28"/>
          <w:rtl/>
        </w:rPr>
        <w:footnoteReference w:id="21"/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در ضعف این دلیل همین كافي است كه اگر نوشتن احادیث موجب متروک ماندن قرآن مي‌شود، نباید تا این زمان که بیش از 1400 سال از ظهور آن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گذرد، چیزی از قرآن باقی می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ماند؛ به خصوص در این عصر، که کتب حدیثی آن هم در تیراژهای بسیار بالا، وارد بازار شده و در دسترس علاقمندان قرار می‌گیرد.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بلکه دقیقا قضیه بر عکس آن چیزی است که آنها ادعا می‌کنند، به این معنی که: نوشتن احادیث نه تنها سبب متروک ماندن قرآن نشده است، بلکه عاملی در جهت ترویج قرآن نیز محسوب می‌گردد. و مسلمانان به خصوص با خواندن احادیث که در زمینه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ی ثواب تلاوت قرآن وارد شده است، شوق و علاقه</w:t>
      </w:r>
      <w:r w:rsidRPr="001F1D23">
        <w:rPr>
          <w:rFonts w:cs="B Nazanin"/>
          <w:sz w:val="28"/>
          <w:szCs w:val="28"/>
          <w:rtl/>
        </w:rPr>
        <w:softHyphen/>
      </w:r>
      <w:r w:rsidRPr="001F1D23">
        <w:rPr>
          <w:rFonts w:cs="B Nazanin" w:hint="cs"/>
          <w:sz w:val="28"/>
          <w:szCs w:val="28"/>
          <w:rtl/>
        </w:rPr>
        <w:t>ی شان به قرآن چند برابر می‌شود.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علت اصلي منع تدوين احاديث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گرچه اهل سنت براى توجيه منع كتابت حديث، علل مختلفى را بيان كرده‏اند</w:t>
      </w:r>
      <w:r w:rsidRPr="001F1D23">
        <w:rPr>
          <w:rFonts w:cs="B Nazanin" w:hint="cs"/>
          <w:sz w:val="28"/>
          <w:szCs w:val="28"/>
          <w:rtl/>
        </w:rPr>
        <w:t>؛</w:t>
      </w:r>
      <w:r w:rsidRPr="001F1D23">
        <w:rPr>
          <w:rFonts w:cs="B Nazanin"/>
          <w:sz w:val="28"/>
          <w:szCs w:val="28"/>
          <w:rtl/>
        </w:rPr>
        <w:t xml:space="preserve"> اما اگر به دور از هرگونه تعصب جوياى حقيقت باشيم، </w:t>
      </w:r>
      <w:r w:rsidRPr="001F1D23">
        <w:rPr>
          <w:rFonts w:cs="B Nazanin" w:hint="cs"/>
          <w:sz w:val="28"/>
          <w:szCs w:val="28"/>
          <w:rtl/>
        </w:rPr>
        <w:t xml:space="preserve">خواهیم دید </w:t>
      </w:r>
      <w:r w:rsidRPr="001F1D23">
        <w:rPr>
          <w:rFonts w:cs="B Nazanin"/>
          <w:sz w:val="28"/>
          <w:szCs w:val="28"/>
          <w:rtl/>
        </w:rPr>
        <w:t>كه هيچكدام از</w:t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>اين علل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نمى‏تواند مانع تدوين حديث شود</w:t>
      </w:r>
      <w:r w:rsidRPr="001F1D23">
        <w:rPr>
          <w:rFonts w:cs="B Nazanin" w:hint="cs"/>
          <w:sz w:val="28"/>
          <w:szCs w:val="28"/>
          <w:rtl/>
        </w:rPr>
        <w:t>.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در حقیقت عامل اصلی که منجر به ممنوعیت تدوین حدیث گشت، این که</w:t>
      </w:r>
      <w:r w:rsidRPr="001F1D23">
        <w:rPr>
          <w:rFonts w:cs="B Nazanin"/>
          <w:sz w:val="28"/>
          <w:szCs w:val="28"/>
          <w:rtl/>
        </w:rPr>
        <w:t xml:space="preserve"> منع تدوين حديث، ريشه</w:t>
      </w:r>
      <w:r w:rsidRPr="001F1D23">
        <w:rPr>
          <w:rFonts w:cs="B Nazanin" w:hint="cs"/>
          <w:sz w:val="28"/>
          <w:szCs w:val="28"/>
          <w:rtl/>
        </w:rPr>
        <w:t xml:space="preserve">‌ی </w:t>
      </w:r>
      <w:r w:rsidRPr="001F1D23">
        <w:rPr>
          <w:rFonts w:cs="B Nazanin"/>
          <w:sz w:val="28"/>
          <w:szCs w:val="28"/>
          <w:rtl/>
        </w:rPr>
        <w:t>سياسى دا</w:t>
      </w:r>
      <w:r w:rsidRPr="001F1D23">
        <w:rPr>
          <w:rFonts w:cs="B Nazanin" w:hint="cs"/>
          <w:sz w:val="28"/>
          <w:szCs w:val="28"/>
          <w:rtl/>
        </w:rPr>
        <w:t>شت</w:t>
      </w:r>
      <w:r w:rsidRPr="001F1D23">
        <w:rPr>
          <w:rFonts w:cs="B Nazanin"/>
          <w:sz w:val="28"/>
          <w:szCs w:val="28"/>
          <w:rtl/>
        </w:rPr>
        <w:t>.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پيامبر گرامى اسلام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>، در فضل امير مؤمنان حضرت على</w:t>
      </w:r>
      <w:r w:rsidRPr="001F1D23">
        <w:rPr>
          <w:rFonts w:cs="B Nazanin" w:hint="cs"/>
          <w:sz w:val="28"/>
          <w:szCs w:val="28"/>
        </w:rPr>
        <w:sym w:font="Roumouz" w:char="F025"/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>و اهلبيت</w:t>
      </w:r>
      <w:r w:rsidRPr="001F1D23">
        <w:rPr>
          <w:rFonts w:cs="B Nazanin" w:hint="cs"/>
          <w:sz w:val="28"/>
          <w:szCs w:val="28"/>
        </w:rPr>
        <w:sym w:font="Roumouz" w:char="F025"/>
      </w:r>
      <w:r w:rsidRPr="001F1D23">
        <w:rPr>
          <w:rFonts w:cs="B Nazanin"/>
          <w:sz w:val="28"/>
          <w:szCs w:val="28"/>
          <w:rtl/>
        </w:rPr>
        <w:t xml:space="preserve"> مطالبى زيادى را بيان فرموده</w:t>
      </w:r>
      <w:r w:rsidRPr="001F1D23">
        <w:rPr>
          <w:rFonts w:cs="B Nazanin" w:hint="cs"/>
          <w:sz w:val="28"/>
          <w:szCs w:val="28"/>
          <w:rtl/>
        </w:rPr>
        <w:t xml:space="preserve">‌اند </w:t>
      </w:r>
      <w:r w:rsidRPr="001F1D23">
        <w:rPr>
          <w:rFonts w:cs="B Nazanin"/>
          <w:sz w:val="28"/>
          <w:szCs w:val="28"/>
          <w:rtl/>
        </w:rPr>
        <w:t>كه تبرّكا به چند نمونه اشاره مى‏شود: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1- هنگام كه پيامبر</w:t>
      </w:r>
      <w:r w:rsidRPr="001F1D23">
        <w:rPr>
          <w:rFonts w:cs="B Nazanin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اقوام و خويشان خويش را به اسلام دعوت نمود در حضور همگان فرمود: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إن هذا أخى و وصيى و خليفتى فيكم فاسمعوا له و أطيعوا»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2- در جريان جنگ احزاب فرمود: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ضربة على يوم الخندق أفضل من عبادة الثقلين»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lastRenderedPageBreak/>
        <w:t xml:space="preserve">3- در جاى ديگر </w:t>
      </w:r>
      <w:r w:rsidRPr="001F1D23">
        <w:rPr>
          <w:rFonts w:cs="B Nazanin" w:hint="cs"/>
          <w:sz w:val="28"/>
          <w:szCs w:val="28"/>
          <w:rtl/>
        </w:rPr>
        <w:t>پيامبر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فرمود:</w:t>
      </w:r>
      <w:r w:rsidRPr="001F1D23">
        <w:rPr>
          <w:rFonts w:cs="B Nazanin"/>
          <w:sz w:val="28"/>
          <w:szCs w:val="28"/>
          <w:rtl/>
        </w:rPr>
        <w:t xml:space="preserve">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أما ترضى أن تكون منى بمنزلة هارون من موسى إلا أنه لا نبى بعدى»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4- در حجة الوداع و در غدير خم در حضور همگان </w:t>
      </w:r>
      <w:r w:rsidRPr="001F1D23">
        <w:rPr>
          <w:rFonts w:cs="B Nazanin" w:hint="cs"/>
          <w:sz w:val="28"/>
          <w:szCs w:val="28"/>
          <w:rtl/>
        </w:rPr>
        <w:t>پیامبر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 xml:space="preserve">فرمود: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من كنت مولاه، فهذا على مولاه»</w:t>
      </w:r>
    </w:p>
    <w:p w:rsidR="000101C6" w:rsidRPr="001F1D23" w:rsidRDefault="000101C6" w:rsidP="001F1D23">
      <w:pPr>
        <w:widowControl w:val="0"/>
        <w:spacing w:line="252" w:lineRule="auto"/>
        <w:ind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از اين نمونه احاديث بسيارند؛ اين احاديث به خوبى بيانگر اين مطلب است كه پيامبر</w:t>
      </w:r>
      <w:r w:rsidRPr="001F1D23">
        <w:rPr>
          <w:rFonts w:cs="B Nazanin"/>
          <w:sz w:val="28"/>
          <w:szCs w:val="28"/>
        </w:rPr>
        <w:sym w:font="Roumouz" w:char="F036"/>
      </w:r>
      <w:r w:rsidRPr="001F1D23">
        <w:rPr>
          <w:rFonts w:cs="B Nazanin"/>
          <w:sz w:val="28"/>
          <w:szCs w:val="28"/>
          <w:rtl/>
        </w:rPr>
        <w:t xml:space="preserve"> در هر موقعيت</w:t>
      </w:r>
      <w:r w:rsidRPr="001F1D23">
        <w:rPr>
          <w:rFonts w:cs="B Nazanin" w:hint="cs"/>
          <w:sz w:val="28"/>
          <w:szCs w:val="28"/>
          <w:rtl/>
        </w:rPr>
        <w:t xml:space="preserve"> و فرصتی</w:t>
      </w:r>
      <w:r w:rsidRPr="001F1D23">
        <w:rPr>
          <w:rFonts w:cs="B Nazanin"/>
          <w:sz w:val="28"/>
          <w:szCs w:val="28"/>
          <w:rtl/>
        </w:rPr>
        <w:t xml:space="preserve"> كه پيش مى‏آمد حضرت على</w:t>
      </w:r>
      <w:r w:rsidRPr="001F1D23">
        <w:rPr>
          <w:rFonts w:cs="B Nazanin"/>
          <w:sz w:val="28"/>
          <w:szCs w:val="28"/>
        </w:rPr>
        <w:sym w:font="Roumouz" w:char="F025"/>
      </w:r>
      <w:r w:rsidRPr="001F1D23">
        <w:rPr>
          <w:rFonts w:cs="B Nazanin"/>
          <w:sz w:val="28"/>
          <w:szCs w:val="28"/>
          <w:rtl/>
        </w:rPr>
        <w:t xml:space="preserve"> را به عنوان وصى </w:t>
      </w:r>
      <w:r w:rsidRPr="001F1D23">
        <w:rPr>
          <w:rFonts w:cs="B Nazanin" w:hint="cs"/>
          <w:sz w:val="28"/>
          <w:szCs w:val="28"/>
          <w:rtl/>
        </w:rPr>
        <w:t>و جانشین بلافصل خویش</w:t>
      </w:r>
      <w:r w:rsidRPr="001F1D23">
        <w:rPr>
          <w:rFonts w:cs="B Nazanin"/>
          <w:sz w:val="28"/>
          <w:szCs w:val="28"/>
          <w:rtl/>
        </w:rPr>
        <w:t>، معرفى مى‏</w:t>
      </w:r>
      <w:r w:rsidRPr="001F1D23">
        <w:rPr>
          <w:rFonts w:cs="B Nazanin" w:hint="cs"/>
          <w:sz w:val="28"/>
          <w:szCs w:val="28"/>
          <w:rtl/>
        </w:rPr>
        <w:t>نم</w:t>
      </w:r>
      <w:r w:rsidRPr="001F1D23">
        <w:rPr>
          <w:rFonts w:cs="B Nazanin"/>
          <w:sz w:val="28"/>
          <w:szCs w:val="28"/>
          <w:rtl/>
        </w:rPr>
        <w:t>ود و مسلمانان را به پيروى و</w:t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 xml:space="preserve">اطاعت از او </w:t>
      </w:r>
      <w:r w:rsidRPr="001F1D23">
        <w:rPr>
          <w:rFonts w:cs="B Nazanin" w:hint="cs"/>
          <w:sz w:val="28"/>
          <w:szCs w:val="28"/>
          <w:rtl/>
        </w:rPr>
        <w:t>سفارش مي‌نمود</w:t>
      </w:r>
      <w:r w:rsidRPr="001F1D23">
        <w:rPr>
          <w:rFonts w:cs="B Nazanin"/>
          <w:sz w:val="28"/>
          <w:szCs w:val="28"/>
          <w:rtl/>
        </w:rPr>
        <w:t>.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به خوبى روشن است كه اينگونه احاديث منافع و موقعيت خلفا را به شدت تهديد مى‏</w:t>
      </w:r>
      <w:r w:rsidRPr="001F1D23">
        <w:rPr>
          <w:rFonts w:cs="B Nazanin" w:hint="cs"/>
          <w:sz w:val="28"/>
          <w:szCs w:val="28"/>
          <w:rtl/>
        </w:rPr>
        <w:t>نمود</w:t>
      </w:r>
      <w:r w:rsidRPr="001F1D23">
        <w:rPr>
          <w:rFonts w:cs="B Nazanin"/>
          <w:sz w:val="28"/>
          <w:szCs w:val="28"/>
          <w:rtl/>
        </w:rPr>
        <w:t>. اگر احاديث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نوشته مى‏شد و به دست آيندگان مى‏رسيد ديگر نوبت به خلافت </w:t>
      </w:r>
      <w:r w:rsidRPr="001F1D23">
        <w:rPr>
          <w:rFonts w:cs="B Nazanin" w:hint="cs"/>
          <w:sz w:val="28"/>
          <w:szCs w:val="28"/>
          <w:rtl/>
        </w:rPr>
        <w:t>آنها</w:t>
      </w:r>
      <w:r w:rsidRPr="001F1D23">
        <w:rPr>
          <w:rFonts w:cs="B Nazanin"/>
          <w:sz w:val="28"/>
          <w:szCs w:val="28"/>
          <w:rtl/>
        </w:rPr>
        <w:t xml:space="preserve"> نمى‏رسيد. 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بنابراين</w:t>
      </w:r>
      <w:r w:rsidRPr="001F1D23">
        <w:rPr>
          <w:rFonts w:cs="B Nazanin"/>
          <w:sz w:val="28"/>
          <w:szCs w:val="28"/>
          <w:rtl/>
        </w:rPr>
        <w:t xml:space="preserve"> عوامل سياسى خلفا را بر آن داشت كه براى حفظ موقعيت‏</w:t>
      </w:r>
      <w:r w:rsidRPr="001F1D23">
        <w:rPr>
          <w:rFonts w:cs="B Nazanin" w:hint="cs"/>
          <w:sz w:val="28"/>
          <w:szCs w:val="28"/>
          <w:rtl/>
        </w:rPr>
        <w:t xml:space="preserve"> خود</w:t>
      </w:r>
      <w:r w:rsidRPr="001F1D23">
        <w:rPr>
          <w:rFonts w:cs="B Nazanin"/>
          <w:sz w:val="28"/>
          <w:szCs w:val="28"/>
          <w:rtl/>
        </w:rPr>
        <w:t xml:space="preserve"> و براى رسيدن به خلافت، احاديث نبوى را هدف قرار داد</w:t>
      </w:r>
      <w:r w:rsidRPr="001F1D23">
        <w:rPr>
          <w:rFonts w:cs="B Nazanin" w:hint="cs"/>
          <w:sz w:val="28"/>
          <w:szCs w:val="28"/>
          <w:rtl/>
        </w:rPr>
        <w:t>ه</w:t>
      </w:r>
      <w:r w:rsidRPr="001F1D23">
        <w:rPr>
          <w:rFonts w:cs="B Nazanin"/>
          <w:sz w:val="28"/>
          <w:szCs w:val="28"/>
          <w:rtl/>
        </w:rPr>
        <w:t xml:space="preserve"> و از نقل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انتشار و كتابت آنها به شدّت جلوگيرى نمودند.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</w:t>
      </w:r>
      <w:r w:rsidRPr="001F1D23">
        <w:rPr>
          <w:rFonts w:cs="B Nazanin"/>
          <w:sz w:val="28"/>
          <w:szCs w:val="28"/>
          <w:rtl/>
        </w:rPr>
        <w:t>پيامدهاى منع تدوين حديث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 خلفا شعار مى‏دادند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 xml:space="preserve">حسبنا كتاب الله»، و خودشان را بى‏نياز از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سنّت» مى‏دانستند و در نتيجه از نقل</w:t>
      </w:r>
      <w:r w:rsidRPr="001F1D23">
        <w:rPr>
          <w:rFonts w:cs="B Nazanin" w:hint="cs"/>
          <w:sz w:val="28"/>
          <w:szCs w:val="28"/>
          <w:rtl/>
        </w:rPr>
        <w:t>،</w:t>
      </w:r>
      <w:r w:rsidRPr="001F1D23">
        <w:rPr>
          <w:rFonts w:cs="B Nazanin"/>
          <w:sz w:val="28"/>
          <w:szCs w:val="28"/>
          <w:rtl/>
        </w:rPr>
        <w:t xml:space="preserve"> كتابت و انتشار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سنّت» جلوگيرى نمودند.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 xml:space="preserve">اما متأسفانه منع تدوين و كتابت احاديث موجب گرديد كه احاديث نبوى، در زمينه‏هاى فكرى و اعتقادى و... به دست آيندگان نرسد، در نتيجه </w:t>
      </w:r>
      <w:r w:rsidRPr="001F1D23">
        <w:rPr>
          <w:rFonts w:cs="B Nazanin" w:hint="cs"/>
          <w:sz w:val="28"/>
          <w:szCs w:val="28"/>
          <w:rtl/>
        </w:rPr>
        <w:t xml:space="preserve">دست </w:t>
      </w:r>
      <w:r w:rsidRPr="001F1D23">
        <w:rPr>
          <w:rFonts w:cs="B Nazanin"/>
          <w:sz w:val="28"/>
          <w:szCs w:val="28"/>
          <w:rtl/>
        </w:rPr>
        <w:t xml:space="preserve">مسلمانان از سنّت كه مبيّن و مفسّر قرآن و يكى از مهمترين منابع تشريع محسوب مى‏گردد كوتاه شود؛ كسانى كه </w:t>
      </w:r>
      <w:r w:rsidRPr="001F1D23">
        <w:rPr>
          <w:rFonts w:cs="B Nazanin" w:hint="cs"/>
          <w:sz w:val="28"/>
          <w:szCs w:val="28"/>
          <w:rtl/>
        </w:rPr>
        <w:t>«</w:t>
      </w:r>
      <w:r w:rsidRPr="001F1D23">
        <w:rPr>
          <w:rFonts w:cs="B Nazanin"/>
          <w:sz w:val="28"/>
          <w:szCs w:val="28"/>
          <w:rtl/>
        </w:rPr>
        <w:t>حسبنا كتاب الله» را شعار مى‏دادند از قرآن برداشت‏هاى مختلفى مى‏كردند و در نتيجه فرقه‏هاى رنگارنگ يكى پس از ديگرى بوجود آمدند.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/>
          <w:sz w:val="28"/>
          <w:szCs w:val="28"/>
          <w:rtl/>
        </w:rPr>
        <w:t>بنابراين يكى از پيامدهاى مصيبت‏بار منع و جلوگيرى از نقل و كتابت احاديث، به وجود آمدن فرقه‏هاى رنگارنگ با عقايد مختلف فكرى و اعتقادى است.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b/>
          <w:bCs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</w:rPr>
        <w:sym w:font="Wingdings 2" w:char="F052"/>
      </w:r>
      <w:r w:rsidRPr="001F1D23">
        <w:rPr>
          <w:rFonts w:cs="B Nazanin" w:hint="cs"/>
          <w:sz w:val="28"/>
          <w:szCs w:val="28"/>
          <w:rtl/>
        </w:rPr>
        <w:t xml:space="preserve"> نتیجه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وجود سنت در کنار قرآن، به عنوان دومین منبع معارف اسلامی، ضرورتي انکار ناپذیر است، چرا که قرآن فقط کلیات را بیان نموده است و تفسیر و تبیین آن، به سنت محول شده است.</w:t>
      </w:r>
    </w:p>
    <w:p w:rsidR="000101C6" w:rsidRPr="001F1D23" w:rsidRDefault="000101C6" w:rsidP="001F1D23">
      <w:pPr>
        <w:widowControl w:val="0"/>
        <w:spacing w:line="252" w:lineRule="auto"/>
        <w:ind w:left="-315" w:right="-567"/>
        <w:jc w:val="both"/>
        <w:rPr>
          <w:rFonts w:cs="B Nazanin"/>
          <w:sz w:val="28"/>
          <w:szCs w:val="28"/>
          <w:rtl/>
        </w:rPr>
      </w:pPr>
      <w:r w:rsidRPr="001F1D23">
        <w:rPr>
          <w:rFonts w:cs="B Nazanin" w:hint="cs"/>
          <w:sz w:val="28"/>
          <w:szCs w:val="28"/>
          <w:rtl/>
        </w:rPr>
        <w:t>علی‌رغم جایگاه رفیع سنت، و با وجود اینکه پیامبر اعظم</w:t>
      </w:r>
      <w:r w:rsidRPr="001F1D23">
        <w:rPr>
          <w:rFonts w:cs="B Nazanin" w:hint="cs"/>
          <w:sz w:val="28"/>
          <w:szCs w:val="28"/>
        </w:rPr>
        <w:sym w:font="Roumouz" w:char="F036"/>
      </w:r>
      <w:r w:rsidRPr="001F1D23">
        <w:rPr>
          <w:rFonts w:cs="B Nazanin" w:hint="cs"/>
          <w:sz w:val="28"/>
          <w:szCs w:val="28"/>
          <w:rtl/>
        </w:rPr>
        <w:t xml:space="preserve"> همواره به کتابت و تدوین احادیث سفارش می‌کردند، خلفای وقت با تدوین احادیث مخالفت ورزیده و مانع آن گشتند.</w:t>
      </w:r>
    </w:p>
    <w:p w:rsidR="000101C6" w:rsidRPr="001F1D23" w:rsidRDefault="000101C6" w:rsidP="001F1D23">
      <w:pPr>
        <w:widowControl w:val="0"/>
        <w:spacing w:after="0" w:line="252" w:lineRule="auto"/>
        <w:ind w:left="-315" w:right="-567" w:firstLine="284"/>
        <w:jc w:val="both"/>
        <w:rPr>
          <w:rFonts w:ascii="Times New Roman" w:hAnsi="Times New Roman" w:cs="B Nazanin"/>
          <w:sz w:val="28"/>
          <w:szCs w:val="28"/>
          <w:rtl/>
          <w:lang w:bidi="ar-SA"/>
        </w:rPr>
        <w:sectPr w:rsidR="000101C6" w:rsidRPr="001F1D23" w:rsidSect="001F1D23">
          <w:type w:val="nextPage"/>
          <w:pgSz w:w="11907" w:h="16839" w:code="9"/>
          <w:pgMar w:top="1134" w:right="1134" w:bottom="1134" w:left="1134" w:header="709" w:footer="709" w:gutter="0"/>
          <w:cols w:space="708"/>
          <w:bidi/>
          <w:rtlGutter/>
          <w:docGrid w:linePitch="360"/>
        </w:sectPr>
      </w:pPr>
      <w:r w:rsidRPr="001F1D23">
        <w:rPr>
          <w:rFonts w:cs="B Nazanin" w:hint="cs"/>
          <w:sz w:val="28"/>
          <w:szCs w:val="28"/>
          <w:rtl/>
        </w:rPr>
        <w:t>اهل سنت برای سرپوش گذاشتن بر اعمال آنان، به دلایلی تمسک نموده‌اند که هیچکدام نمی‌تواند مانع تدوین حدیث شود، و اگر منصفانه و به دور از هرگونه تعصب و غرض‌ورزی، جویای حقیقت باشیم به این نتیجه خواهیم رسید که ممنوعیت تدوین حدیث ریشه‌ی سیاسی دارد، آنان احادیثی را که بیانگر فضائل و مناقب اهلبیت</w:t>
      </w:r>
      <w:r w:rsidRPr="001F1D23">
        <w:rPr>
          <w:rFonts w:cs="B Nazanin"/>
          <w:sz w:val="28"/>
          <w:szCs w:val="28"/>
        </w:rPr>
        <w:sym w:font="Roumouz" w:char="F028"/>
      </w:r>
      <w:r w:rsidRPr="001F1D23">
        <w:rPr>
          <w:rFonts w:cs="B Nazanin" w:hint="cs"/>
          <w:sz w:val="28"/>
          <w:szCs w:val="28"/>
          <w:rtl/>
        </w:rPr>
        <w:t xml:space="preserve"> بودند مانع رسیدن به اهداف‌شان می‌دانستند، و برای از بین بردن این موانع، دستور ممنوعیت تدوین احاديث را صادر کردند.</w:t>
      </w:r>
    </w:p>
    <w:p w:rsidR="000101C6" w:rsidRPr="001F1D23" w:rsidRDefault="000101C6" w:rsidP="001F1D23">
      <w:pPr>
        <w:pStyle w:val="1"/>
        <w:jc w:val="both"/>
        <w:rPr>
          <w:rFonts w:cs="B Nazanin"/>
          <w:bCs/>
          <w:sz w:val="28"/>
          <w:szCs w:val="28"/>
          <w:rtl/>
        </w:rPr>
      </w:pPr>
    </w:p>
    <w:p w:rsidR="002701BC" w:rsidRPr="001F1D23" w:rsidRDefault="002701BC" w:rsidP="001F1D23">
      <w:pPr>
        <w:jc w:val="both"/>
        <w:rPr>
          <w:rFonts w:cs="B Nazanin"/>
          <w:sz w:val="28"/>
          <w:szCs w:val="28"/>
        </w:rPr>
      </w:pPr>
    </w:p>
    <w:sectPr w:rsidR="002701BC" w:rsidRPr="001F1D23" w:rsidSect="001F1D23">
      <w:type w:val="nextPage"/>
      <w:pgSz w:w="11907" w:h="16839" w:code="9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F1" w:rsidRDefault="002704F1" w:rsidP="000101C6">
      <w:pPr>
        <w:spacing w:after="0" w:line="240" w:lineRule="auto"/>
      </w:pPr>
      <w:r>
        <w:separator/>
      </w:r>
    </w:p>
  </w:endnote>
  <w:endnote w:type="continuationSeparator" w:id="0">
    <w:p w:rsidR="002704F1" w:rsidRDefault="002704F1" w:rsidP="0001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umouz">
    <w:altName w:val="Symbol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F1" w:rsidRDefault="002704F1" w:rsidP="000101C6">
      <w:pPr>
        <w:spacing w:after="0" w:line="240" w:lineRule="auto"/>
      </w:pPr>
      <w:r>
        <w:separator/>
      </w:r>
    </w:p>
  </w:footnote>
  <w:footnote w:type="continuationSeparator" w:id="0">
    <w:p w:rsidR="002704F1" w:rsidRDefault="002704F1" w:rsidP="000101C6">
      <w:pPr>
        <w:spacing w:after="0" w:line="240" w:lineRule="auto"/>
      </w:pPr>
      <w:r>
        <w:continuationSeparator/>
      </w:r>
    </w:p>
  </w:footnote>
  <w:footnote w:id="1">
    <w:p w:rsidR="000101C6" w:rsidRPr="00A45D71" w:rsidRDefault="000101C6" w:rsidP="000101C6">
      <w:pPr>
        <w:spacing w:line="216" w:lineRule="auto"/>
        <w:rPr>
          <w:rFonts w:ascii="Arial Black" w:hAnsi="Arial Black" w:cs="B Badr"/>
          <w:rtl/>
        </w:rPr>
      </w:pPr>
      <w:r w:rsidRPr="00A45D71">
        <w:rPr>
          <w:rFonts w:cs="B Badr"/>
        </w:rPr>
        <w:footnoteRef/>
      </w:r>
      <w:r w:rsidRPr="00A45D71">
        <w:rPr>
          <w:rFonts w:cs="B Badr"/>
          <w:rtl/>
        </w:rPr>
        <w:t xml:space="preserve"> </w:t>
      </w:r>
      <w:r w:rsidRPr="00A45D71">
        <w:rPr>
          <w:rFonts w:cs="B Badr" w:hint="cs"/>
          <w:rtl/>
        </w:rPr>
        <w:t>.</w:t>
      </w:r>
      <w:r w:rsidRPr="00A45D71">
        <w:rPr>
          <w:rFonts w:cs="B Badr"/>
          <w:rtl/>
        </w:rPr>
        <w:t xml:space="preserve"> لويس معلوف، ترجمه</w:t>
      </w:r>
      <w:r w:rsidRPr="00A45D71">
        <w:rPr>
          <w:rFonts w:cs="B Badr"/>
          <w:rtl/>
        </w:rPr>
        <w:softHyphen/>
      </w:r>
      <w:r w:rsidRPr="00A45D71">
        <w:rPr>
          <w:rFonts w:cs="B Badr" w:hint="cs"/>
          <w:rtl/>
        </w:rPr>
        <w:t xml:space="preserve">ی </w:t>
      </w:r>
      <w:r w:rsidRPr="00A45D71">
        <w:rPr>
          <w:rFonts w:cs="B Badr"/>
          <w:rtl/>
        </w:rPr>
        <w:t>المنجد، مترجم: احمد سيّاح، ج 1، ص 894، انتشارات اسلام، 1384.</w:t>
      </w:r>
    </w:p>
  </w:footnote>
  <w:footnote w:id="2">
    <w:p w:rsidR="000101C6" w:rsidRPr="00A45D71" w:rsidRDefault="000101C6" w:rsidP="000101C6">
      <w:pPr>
        <w:spacing w:line="216" w:lineRule="auto"/>
        <w:rPr>
          <w:rFonts w:ascii="Arial Black" w:hAnsi="Arial Black" w:cs="B Badr"/>
          <w:rtl/>
        </w:rPr>
      </w:pPr>
      <w:r w:rsidRPr="00A45D71">
        <w:rPr>
          <w:rFonts w:cs="B Badr"/>
        </w:rPr>
        <w:footnoteRef/>
      </w:r>
      <w:r w:rsidRPr="00A45D71">
        <w:rPr>
          <w:rFonts w:cs="B Badr"/>
          <w:rtl/>
        </w:rPr>
        <w:t xml:space="preserve"> </w:t>
      </w:r>
      <w:r w:rsidRPr="00A45D71">
        <w:rPr>
          <w:rFonts w:cs="B Badr" w:hint="cs"/>
          <w:rtl/>
        </w:rPr>
        <w:t xml:space="preserve">. </w:t>
      </w:r>
      <w:r w:rsidRPr="00A45D71">
        <w:rPr>
          <w:rFonts w:cs="B Badr"/>
          <w:rtl/>
        </w:rPr>
        <w:t>فتح، 23.</w:t>
      </w:r>
    </w:p>
  </w:footnote>
  <w:footnote w:id="3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.الکلینی، الکافی، ج 5، ص 9، دار الکتب الاسلامیة، الطبعة الثالثة، 1367 هـ.</w:t>
      </w:r>
    </w:p>
  </w:footnote>
  <w:footnote w:id="4">
    <w:p w:rsidR="000101C6" w:rsidRPr="00A45D71" w:rsidRDefault="000101C6" w:rsidP="000101C6">
      <w:pPr>
        <w:spacing w:line="216" w:lineRule="auto"/>
        <w:rPr>
          <w:rFonts w:ascii="Arial Black" w:hAnsi="Arial Black" w:cs="B Badr"/>
          <w:rtl/>
        </w:rPr>
      </w:pPr>
      <w:r w:rsidRPr="00A45D71">
        <w:rPr>
          <w:rFonts w:cs="B Badr"/>
        </w:rPr>
        <w:footnoteRef/>
      </w:r>
      <w:r w:rsidRPr="00A45D71">
        <w:rPr>
          <w:rFonts w:cs="B Badr"/>
          <w:rtl/>
        </w:rPr>
        <w:t xml:space="preserve"> </w:t>
      </w:r>
      <w:r w:rsidRPr="00A45D71">
        <w:rPr>
          <w:rFonts w:cs="B Badr" w:hint="cs"/>
          <w:rtl/>
        </w:rPr>
        <w:t xml:space="preserve">. </w:t>
      </w:r>
      <w:r w:rsidRPr="00A45D71">
        <w:rPr>
          <w:rFonts w:cs="B Badr"/>
          <w:rtl/>
        </w:rPr>
        <w:t>مظفر، محمد رضا، اصول الفقه، ج 2، ص 57 - 58، انتشارات دفتر تبليغات اسلامى حوزه علميه قم، 1368.</w:t>
      </w:r>
    </w:p>
  </w:footnote>
  <w:footnote w:id="5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المجلسی، محمد باقر، بحار الانوار، ج 2، ص 305، مؤسسة الوفاء بیروت، الطبعة الثانیة 1403 هـ. 1983 م.</w:t>
      </w:r>
    </w:p>
  </w:footnote>
  <w:footnote w:id="6">
    <w:p w:rsidR="000101C6" w:rsidRPr="00A45D71" w:rsidRDefault="000101C6" w:rsidP="000101C6">
      <w:pPr>
        <w:spacing w:line="216" w:lineRule="auto"/>
        <w:rPr>
          <w:rFonts w:ascii="Arial Black" w:hAnsi="Arial Black" w:cs="B Badr"/>
        </w:rPr>
      </w:pPr>
      <w:r w:rsidRPr="00A45D71">
        <w:rPr>
          <w:rFonts w:cs="B Badr"/>
        </w:rPr>
        <w:footnoteRef/>
      </w:r>
      <w:r w:rsidRPr="00A45D71">
        <w:rPr>
          <w:rFonts w:cs="B Badr"/>
          <w:rtl/>
        </w:rPr>
        <w:t xml:space="preserve"> </w:t>
      </w:r>
      <w:r w:rsidRPr="00A45D71">
        <w:rPr>
          <w:rFonts w:cs="B Badr" w:hint="cs"/>
          <w:rtl/>
        </w:rPr>
        <w:t xml:space="preserve">. احمدی میانجی، </w:t>
      </w:r>
      <w:r w:rsidRPr="00A45D71">
        <w:rPr>
          <w:rFonts w:cs="B Badr"/>
          <w:rtl/>
        </w:rPr>
        <w:t>درسنامه اصول فقه مقارن، ص</w:t>
      </w:r>
      <w:r w:rsidRPr="00A45D71">
        <w:rPr>
          <w:rFonts w:ascii="Arial Black" w:hAnsi="Arial Black" w:cs="B Badr"/>
          <w:rtl/>
        </w:rPr>
        <w:t xml:space="preserve"> 203.</w:t>
      </w:r>
    </w:p>
  </w:footnote>
  <w:footnote w:id="7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االحر العاملی، وسائل الشیعة، ج 27، ص 93، مؤسسة آل البیت(ع) لاحیاء التراث، الطبعة الثانیة، 1414 هـ. ق.</w:t>
      </w:r>
    </w:p>
  </w:footnote>
  <w:footnote w:id="8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.مهريزي، مهدی، آشنایی با متون حدیث و نهج البلاغه، ص 38، دفتر تحقیقات و تدوین متون درسی مرکز جهانی علوم اسلامی، چاپ دوم، 1378، به نقل از: معجم رجال الحدیث، ج 17، ص 249 و 253.</w:t>
      </w:r>
    </w:p>
  </w:footnote>
  <w:footnote w:id="9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الهیثمی، نور الدین، مجمع الزوائد و منبع الفوائد، ج 1، ص 152، دار الکتب العلمیة، بیروت، الطبعة 1408 هـ. 1988 م.</w:t>
      </w:r>
    </w:p>
  </w:footnote>
  <w:footnote w:id="10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مجلسی، محمد باقر، پیشین، ج 58، ص 124.</w:t>
      </w:r>
    </w:p>
  </w:footnote>
  <w:footnote w:id="11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.احمد بن حنبل، مسند احمد، ج 2، ص 162، دار صادر بیروت، بی تا.</w:t>
      </w:r>
    </w:p>
  </w:footnote>
  <w:footnote w:id="12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.فصلنامه علمی تخصصی علوم حدیث، شماره سوم، بهار 1376، مقاله ی «صحیفه امیرمؤمنان(ع) قدیم ترین سند حدیثی» نوشته ی: محمد صادق نجمی، ص 41.</w:t>
      </w:r>
    </w:p>
  </w:footnote>
  <w:footnote w:id="13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 xml:space="preserve">همان، مقاله ی «تدوین حدیث(3) صحابه و کتابت حدیث» نوشته ی: محمد علی مهدوی راد، ص 12 </w:t>
      </w:r>
      <w:r w:rsidRPr="00A45D71">
        <w:rPr>
          <w:rtl/>
        </w:rPr>
        <w:t>–</w:t>
      </w:r>
      <w:r w:rsidRPr="00A45D71">
        <w:rPr>
          <w:rFonts w:hint="cs"/>
          <w:rtl/>
        </w:rPr>
        <w:t xml:space="preserve"> 40.</w:t>
      </w:r>
    </w:p>
  </w:footnote>
  <w:footnote w:id="14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همان، ص 41، به نقل از منهج النقد فی علوم الحدیث، ص 40.</w:t>
      </w:r>
    </w:p>
  </w:footnote>
  <w:footnote w:id="15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الذهبی، تذکرة الحفاظ، ج 1، ص 5، مکتبة الحرم المکی، بی‌تا.</w:t>
      </w:r>
    </w:p>
  </w:footnote>
  <w:footnote w:id="16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الشهرستانی، وضوء النبی(ص) ج 2، ص 20، الطبعة الاولی، 1420 هـ.</w:t>
      </w:r>
    </w:p>
  </w:footnote>
  <w:footnote w:id="17">
    <w:p w:rsidR="000101C6" w:rsidRPr="00A45D71" w:rsidRDefault="000101C6" w:rsidP="000101C6">
      <w:pPr>
        <w:spacing w:line="216" w:lineRule="auto"/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.النجمی، محمد صادق، اضواء علی الصحیحین، مؤسسة المعارف الاسلامیة، الطبعة الاولی، 1419 هـ.</w:t>
      </w:r>
    </w:p>
  </w:footnote>
  <w:footnote w:id="18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تفسیر نمونه، ج 12، ص 274.</w:t>
      </w:r>
    </w:p>
  </w:footnote>
  <w:footnote w:id="19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 xml:space="preserve">. الاسراء، 88. همچنین مراجعه کنید به: قصص: 49، هود: 13، بقره : 23 </w:t>
      </w:r>
      <w:r w:rsidRPr="00A45D71">
        <w:rPr>
          <w:rtl/>
        </w:rPr>
        <w:t>–</w:t>
      </w:r>
      <w:r w:rsidRPr="00A45D71">
        <w:rPr>
          <w:rFonts w:hint="cs"/>
          <w:rtl/>
        </w:rPr>
        <w:t xml:space="preserve"> 24.</w:t>
      </w:r>
    </w:p>
  </w:footnote>
  <w:footnote w:id="20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.الحجر، 9.</w:t>
      </w:r>
    </w:p>
  </w:footnote>
  <w:footnote w:id="21">
    <w:p w:rsidR="000101C6" w:rsidRPr="00A45D71" w:rsidRDefault="000101C6" w:rsidP="000101C6">
      <w:pPr>
        <w:spacing w:line="216" w:lineRule="auto"/>
        <w:rPr>
          <w:rtl/>
        </w:rPr>
      </w:pPr>
      <w:r w:rsidRPr="00A45D71">
        <w:footnoteRef/>
      </w:r>
      <w:r w:rsidRPr="00A45D71">
        <w:rPr>
          <w:rtl/>
        </w:rPr>
        <w:t xml:space="preserve"> </w:t>
      </w:r>
      <w:r w:rsidRPr="00A45D71">
        <w:rPr>
          <w:rFonts w:hint="cs"/>
          <w:rtl/>
        </w:rPr>
        <w:t>. الشهرستانی، علی، منع تدوين الحدیث، ذار الغدیر، قم، الطبعة الاولی، 1425 هـ.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1C6"/>
    <w:rsid w:val="000101C6"/>
    <w:rsid w:val="000A5CEA"/>
    <w:rsid w:val="001F1D23"/>
    <w:rsid w:val="002701BC"/>
    <w:rsid w:val="002704F1"/>
    <w:rsid w:val="00444870"/>
    <w:rsid w:val="005445FF"/>
    <w:rsid w:val="00673C9C"/>
    <w:rsid w:val="006D6708"/>
    <w:rsid w:val="00902829"/>
    <w:rsid w:val="009920B4"/>
    <w:rsid w:val="009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C6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rsid w:val="000101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01C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0101C6"/>
    <w:rPr>
      <w:vertAlign w:val="superscript"/>
    </w:rPr>
  </w:style>
  <w:style w:type="paragraph" w:customStyle="1" w:styleId="Style2">
    <w:name w:val="Style2"/>
    <w:basedOn w:val="Heading2"/>
    <w:autoRedefine/>
    <w:rsid w:val="000101C6"/>
  </w:style>
  <w:style w:type="paragraph" w:customStyle="1" w:styleId="Style3">
    <w:name w:val="Style3"/>
    <w:basedOn w:val="Normal"/>
    <w:next w:val="1"/>
    <w:autoRedefine/>
    <w:rsid w:val="000101C6"/>
  </w:style>
  <w:style w:type="paragraph" w:customStyle="1" w:styleId="qoran">
    <w:name w:val="qoran"/>
    <w:basedOn w:val="a"/>
    <w:rsid w:val="000101C6"/>
  </w:style>
  <w:style w:type="character" w:customStyle="1" w:styleId="qoranChar">
    <w:name w:val="qoran Char"/>
    <w:basedOn w:val="Char"/>
    <w:rsid w:val="000101C6"/>
  </w:style>
  <w:style w:type="paragraph" w:customStyle="1" w:styleId="a">
    <w:name w:val="نويسنده"/>
    <w:basedOn w:val="StylenormalyLinespacingMultiple11li"/>
    <w:next w:val="Normal"/>
    <w:autoRedefine/>
    <w:rsid w:val="000101C6"/>
  </w:style>
  <w:style w:type="character" w:customStyle="1" w:styleId="Char">
    <w:name w:val="نويسنده Char"/>
    <w:basedOn w:val="StyleFootnoteReferenceLatinArialComplexArial16pt"/>
    <w:rsid w:val="000101C6"/>
  </w:style>
  <w:style w:type="paragraph" w:customStyle="1" w:styleId="1">
    <w:name w:val="1"/>
    <w:basedOn w:val="qoran"/>
    <w:next w:val="Normal"/>
    <w:rsid w:val="000101C6"/>
  </w:style>
  <w:style w:type="paragraph" w:customStyle="1" w:styleId="StylenormalyLinespacingMultiple11li">
    <w:name w:val="Style normaly + Line spacing:  Multiple 1.1 li"/>
    <w:basedOn w:val="Normal"/>
    <w:next w:val="Normal"/>
    <w:rsid w:val="000101C6"/>
  </w:style>
  <w:style w:type="character" w:customStyle="1" w:styleId="StyleFootnoteReferenceLatinArialComplexArial16pt">
    <w:name w:val="Style Footnote Reference + (Latin) Arial (Complex) Arial 16 pt"/>
    <w:basedOn w:val="DefaultParagraphFont"/>
    <w:rsid w:val="000101C6"/>
  </w:style>
  <w:style w:type="character" w:customStyle="1" w:styleId="Heading2Char">
    <w:name w:val="Heading 2 Char"/>
    <w:basedOn w:val="DefaultParagraphFont"/>
    <w:link w:val="Heading2"/>
    <w:rsid w:val="00010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nashrieh</cp:lastModifiedBy>
  <cp:revision>3</cp:revision>
  <dcterms:created xsi:type="dcterms:W3CDTF">2012-09-17T06:31:00Z</dcterms:created>
  <dcterms:modified xsi:type="dcterms:W3CDTF">2013-01-15T04:51:00Z</dcterms:modified>
</cp:coreProperties>
</file>