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2B" w:rsidRPr="008460F7" w:rsidRDefault="009A6F2B" w:rsidP="008460F7">
      <w:pPr>
        <w:spacing w:after="0" w:line="240" w:lineRule="auto"/>
        <w:jc w:val="center"/>
        <w:rPr>
          <w:rFonts w:ascii="Times New Roman" w:eastAsia="Times New Roman" w:hAnsi="Times New Roman" w:cs="B Nazanin"/>
          <w:b/>
          <w:bCs/>
          <w:sz w:val="28"/>
          <w:szCs w:val="28"/>
        </w:rPr>
      </w:pPr>
      <w:r w:rsidRPr="008460F7">
        <w:rPr>
          <w:rFonts w:ascii="Times New Roman" w:eastAsia="Times New Roman" w:hAnsi="Times New Roman" w:cs="B Nazanin"/>
          <w:b/>
          <w:bCs/>
          <w:sz w:val="28"/>
          <w:szCs w:val="28"/>
          <w:rtl/>
        </w:rPr>
        <w:t>حزب مفصّل</w:t>
      </w:r>
    </w:p>
    <w:p w:rsidR="009A6F2B" w:rsidRPr="008460F7" w:rsidRDefault="009A6F2B" w:rsidP="008460F7">
      <w:pPr>
        <w:spacing w:after="240"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 xml:space="preserve">پدید آورنده </w:t>
      </w:r>
      <w:r w:rsidRPr="008460F7">
        <w:rPr>
          <w:rFonts w:ascii="Times New Roman" w:eastAsia="Times New Roman" w:hAnsi="Times New Roman" w:cs="B Nazanin"/>
          <w:sz w:val="28"/>
          <w:szCs w:val="28"/>
        </w:rPr>
        <w:t xml:space="preserve">: </w:t>
      </w:r>
      <w:r w:rsidRPr="008460F7">
        <w:rPr>
          <w:rFonts w:ascii="Times New Roman" w:eastAsia="Times New Roman" w:hAnsi="Times New Roman" w:cs="B Nazanin"/>
          <w:sz w:val="28"/>
          <w:szCs w:val="28"/>
          <w:rtl/>
        </w:rPr>
        <w:t>وهاب دانش پژوه ، صفحه 16</w:t>
      </w:r>
    </w:p>
    <w:tbl>
      <w:tblPr>
        <w:tblW w:w="5000" w:type="pct"/>
        <w:tblCellSpacing w:w="0" w:type="dxa"/>
        <w:tblCellMar>
          <w:left w:w="0" w:type="dxa"/>
          <w:right w:w="0" w:type="dxa"/>
        </w:tblCellMar>
        <w:tblLook w:val="04A0"/>
      </w:tblPr>
      <w:tblGrid>
        <w:gridCol w:w="9638"/>
      </w:tblGrid>
      <w:tr w:rsidR="009A6F2B" w:rsidRPr="008460F7" w:rsidTr="009A6F2B">
        <w:trPr>
          <w:tblCellSpacing w:w="0" w:type="dxa"/>
        </w:trPr>
        <w:tc>
          <w:tcPr>
            <w:tcW w:w="0" w:type="auto"/>
            <w:vAlign w:val="center"/>
            <w:hideMark/>
          </w:tcPr>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تفصیل قرآن و خرد شدن آن به صورت سوره ها و آیه های کوچک برای آن است که حقیقت قرآن برای بشریت قابل درک باشد و انسان بتواند با آن بیشتر انس بگیرد و از خرمن هدایتش بهره مند شود.تفصیل،در لغت به معنای این است که چیز بزرگی را خرد کنند تا قابل حمل گردد،مثلاً گوشت را خرد می کنند تا قابل استفاده باشد.«تفصیل الثوب» یعنی پارچه را به اندازه ببری تا جهت دوخت و استفاده آماده گردد.فصّل الکلام:یعنی سخن را به تفصیل بیان کرد.اگر مطلب کاملاً باز شود و به جزئیات آن اشاره گردد،آن را کلام مفصّل می نامند که اجمال و کلی گویی ضدّ آن است.1</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تفصیل آیات بدین معناست که به صورت کوتاه و ریزتر در آید و در آموزش قرآن نیز باید این اصل رعایت شود و هر که طالب آموزش قرآن و شاگرد این راه است،باید از سوره های کوچک آغاز کند؛زیرا در این سوره ها آیات الهی تفصیل بیشتری یافته و به صورت سهل و آسان در آمده است</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پیامبر اکرم(ص) که خود معلم قرآن و آغازگر رسالت قرآنی است،کتاب الهی را به چند بخش تقسیم کرده است که اگر هر بخش را یک حزب در نظر بگیریم،قسمت پایانی قرآن به عنوان حزب مفصّل (تفصیل یافته) مطرح می شود.این نامگذاری از سوی نبی اکرم(ص) برای یک هفتم آخر کتاب خدا،در همان اوایل نزول صورت گرفته و در میان اصحاب آن حضرت رواج داشته است.ابن مسعود در این باره می گوید</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w:t>
            </w:r>
            <w:r w:rsidRPr="008460F7">
              <w:rPr>
                <w:rFonts w:ascii="Times New Roman" w:eastAsia="Times New Roman" w:hAnsi="Times New Roman" w:cs="B Nazanin"/>
                <w:sz w:val="28"/>
                <w:szCs w:val="28"/>
                <w:rtl/>
              </w:rPr>
              <w:t>نزل المفصّل بمکّة فمکثنا حججاً نقرءه لاینزل غیره»2 حزب مفصل در مکه نازل شد و سال ها آن را تلاوت می کردیم در حالی که غیر از آن نازل نمی شد</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در اینکه پایان حزب مفصل سوره ناس است تردیدی وجود ندارد ولی در آغاز آن اختلاف هست.ماوردی در این باره چنین می گوید:در مورد شروع حزب مفصّل سه نظر وجود دارد</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الف.سوره «محمد» که نظر اکثریت است</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ب.سوره «ق</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ج.سوره ضحی.3</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زرکشی نیز می نویسد:در اینکه آغاز حزب مفصّل کدام سوره است حدود دوازده نظریه وجود دارد.وی پس از بررسی آنها می افزاید:نظر صحیح همان سوره «ق» است.4</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بدون شک پیامبر اکرم(ص) عنایت ویژه ای به حزب مفصل داشته اند که از عوامل زیر ناشی می شود</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1.</w:t>
            </w:r>
            <w:r w:rsidRPr="008460F7">
              <w:rPr>
                <w:rFonts w:ascii="Times New Roman" w:eastAsia="Times New Roman" w:hAnsi="Times New Roman" w:cs="B Nazanin"/>
                <w:sz w:val="28"/>
                <w:szCs w:val="28"/>
                <w:rtl/>
              </w:rPr>
              <w:t xml:space="preserve">از آنجا که بیشتر سوره های این حزب در مکه و اوایل بعثت نازل شده و نقش زیربنائی در تثبیت تفکر توحیدی داشته است،به عنوان ریشه درخت تنومند مکتب اسلام محسوب می گردد.شروع آموزش قرآن کریم از این </w:t>
            </w:r>
            <w:r w:rsidRPr="008460F7">
              <w:rPr>
                <w:rFonts w:ascii="Times New Roman" w:eastAsia="Times New Roman" w:hAnsi="Times New Roman" w:cs="B Nazanin"/>
                <w:sz w:val="28"/>
                <w:szCs w:val="28"/>
                <w:rtl/>
              </w:rPr>
              <w:lastRenderedPageBreak/>
              <w:t>بخش،ذهن قرآن آموز را با اصول دین آشنا می سازد و مبانی اعتقادی او را تحکیم می کند</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2.</w:t>
            </w:r>
            <w:r w:rsidRPr="008460F7">
              <w:rPr>
                <w:rFonts w:ascii="Times New Roman" w:eastAsia="Times New Roman" w:hAnsi="Times New Roman" w:cs="B Nazanin"/>
                <w:sz w:val="28"/>
                <w:szCs w:val="28"/>
                <w:rtl/>
              </w:rPr>
              <w:t>این سوره ها دارای وحدت خاصی در آهنگ و فواصل آیات بوده و از لحاظ موضوع دارای انسجام و هماهنگی است.اگر قرآن آموز با ارتباط موجود بین سوره های این حزب آشنا گردد،تدبر و درک ارتباط سایر سور نیز برایش آسان تر خواهد شد</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3.</w:t>
            </w:r>
            <w:r w:rsidRPr="008460F7">
              <w:rPr>
                <w:rFonts w:ascii="Times New Roman" w:eastAsia="Times New Roman" w:hAnsi="Times New Roman" w:cs="B Nazanin"/>
                <w:sz w:val="28"/>
                <w:szCs w:val="28"/>
                <w:rtl/>
              </w:rPr>
              <w:t>آیات سوره های این حزب تناسب مشخص و معناداری با هم دارد و از سادگی سیاق برخوردار است.به طوری که انس با این سوره ها موجب جذابیت روند آموزش قرآن می گردد</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4.</w:t>
            </w:r>
            <w:r w:rsidRPr="008460F7">
              <w:rPr>
                <w:rFonts w:ascii="Times New Roman" w:eastAsia="Times New Roman" w:hAnsi="Times New Roman" w:cs="B Nazanin"/>
                <w:sz w:val="28"/>
                <w:szCs w:val="28"/>
                <w:rtl/>
              </w:rPr>
              <w:t>در حزب مفصل،اصل «تقطیع» به خوبی رعایت شده که در آموزش قرآن نقش مهمی دارد.تعلیم تدریجی آیات قرآن در سیره پیامبر اسلام(ص) مورد توجه بوده است و آن جناب بر این موضوع تأکید داشتنه اند.به گونه ای که در حدیثی از ابن مسعود می خوانیم:رسول خدا(ص</w:t>
            </w:r>
            <w:r w:rsidRPr="008460F7">
              <w:rPr>
                <w:rFonts w:ascii="Times New Roman" w:eastAsia="Times New Roman" w:hAnsi="Times New Roman" w:cs="B Nazanin"/>
                <w:sz w:val="28"/>
                <w:szCs w:val="28"/>
              </w:rPr>
              <w:t xml:space="preserve">) </w:t>
            </w:r>
            <w:r w:rsidRPr="008460F7">
              <w:rPr>
                <w:rFonts w:ascii="Times New Roman" w:eastAsia="Times New Roman" w:hAnsi="Times New Roman" w:cs="B Nazanin"/>
                <w:sz w:val="28"/>
                <w:szCs w:val="28"/>
                <w:rtl/>
              </w:rPr>
              <w:t>آیه ها را ده آیه ده آیه به اصحاب خود تعلیم می دادند،و تا آموزش ده آیه نخست پایان نمی یافت،به ده آیه بعدی منتقل نمی شدند.5</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این ویژگی ها موجب رشد و کارایی بیشتر حافظه می شود و بازیابی اندوخته ها را آسان تر می گرداند.از طرفی محدود بودن آیات سوره های این حزب،باعث ایجاد انگیزه و احساس پیشرفت در شاگرد قرآن می شود.لذا لازم است در آموزش قرآن،به عنوان متن درسی و بخش آموزشی قرار گیرد</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tl/>
              </w:rPr>
              <w:t>از آنجا که منابع روایی شیعه آغاز حزب مفصل را سوره «محمد» دانسته و محتوای این روایات نیز اعطای این حزب را از عنایات اختصاصی خداوند بر رسول اکرم(ص) می داند.لذا به نظر می رسد آغاز حزب مفصل با سوره ای که به نام مبارک آن حضرت نامگذاری شده تناسب بیشتری دارد.6</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1.</w:t>
            </w:r>
            <w:r w:rsidRPr="008460F7">
              <w:rPr>
                <w:rFonts w:ascii="Times New Roman" w:eastAsia="Times New Roman" w:hAnsi="Times New Roman" w:cs="B Nazanin"/>
                <w:sz w:val="28"/>
                <w:szCs w:val="28"/>
                <w:rtl/>
              </w:rPr>
              <w:t>مفردات راغب،ذیل ماده فصل</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2.</w:t>
            </w:r>
            <w:r w:rsidRPr="008460F7">
              <w:rPr>
                <w:rFonts w:ascii="Times New Roman" w:eastAsia="Times New Roman" w:hAnsi="Times New Roman" w:cs="B Nazanin"/>
                <w:sz w:val="28"/>
                <w:szCs w:val="28"/>
                <w:rtl/>
              </w:rPr>
              <w:t>الاتقان،ج 1، ص 54، مناهل العرفان،ج 1، ص 200</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3.</w:t>
            </w:r>
            <w:r w:rsidRPr="008460F7">
              <w:rPr>
                <w:rFonts w:ascii="Times New Roman" w:eastAsia="Times New Roman" w:hAnsi="Times New Roman" w:cs="B Nazanin"/>
                <w:sz w:val="28"/>
                <w:szCs w:val="28"/>
                <w:rtl/>
              </w:rPr>
              <w:t>علوم القرآن عند المفسرین،ج 1، ص 325</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4.</w:t>
            </w:r>
            <w:r w:rsidRPr="008460F7">
              <w:rPr>
                <w:rFonts w:ascii="Times New Roman" w:eastAsia="Times New Roman" w:hAnsi="Times New Roman" w:cs="B Nazanin"/>
                <w:sz w:val="28"/>
                <w:szCs w:val="28"/>
                <w:rtl/>
              </w:rPr>
              <w:t>البرهان،ج 1، ص 307</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5.</w:t>
            </w:r>
            <w:r w:rsidRPr="008460F7">
              <w:rPr>
                <w:rFonts w:ascii="Times New Roman" w:eastAsia="Times New Roman" w:hAnsi="Times New Roman" w:cs="B Nazanin"/>
                <w:sz w:val="28"/>
                <w:szCs w:val="28"/>
                <w:rtl/>
              </w:rPr>
              <w:t>تلاوت آیات قرآن به شیوه ده آیه در برخی از جوامع اسلامی مرسوم بوده و ظاهراً از همین جا نشأت گرفته است</w:t>
            </w:r>
            <w:r w:rsidRPr="008460F7">
              <w:rPr>
                <w:rFonts w:ascii="Times New Roman" w:eastAsia="Times New Roman" w:hAnsi="Times New Roman" w:cs="B Nazanin"/>
                <w:sz w:val="28"/>
                <w:szCs w:val="28"/>
              </w:rPr>
              <w:t>.</w:t>
            </w:r>
          </w:p>
          <w:p w:rsidR="009A6F2B" w:rsidRPr="008460F7" w:rsidRDefault="009A6F2B" w:rsidP="008460F7">
            <w:pPr>
              <w:spacing w:before="100" w:beforeAutospacing="1" w:after="100" w:afterAutospacing="1" w:line="240" w:lineRule="auto"/>
              <w:jc w:val="both"/>
              <w:rPr>
                <w:rFonts w:ascii="Times New Roman" w:eastAsia="Times New Roman" w:hAnsi="Times New Roman" w:cs="B Nazanin"/>
                <w:sz w:val="28"/>
                <w:szCs w:val="28"/>
              </w:rPr>
            </w:pPr>
            <w:r w:rsidRPr="008460F7">
              <w:rPr>
                <w:rFonts w:ascii="Times New Roman" w:eastAsia="Times New Roman" w:hAnsi="Times New Roman" w:cs="B Nazanin"/>
                <w:sz w:val="28"/>
                <w:szCs w:val="28"/>
              </w:rPr>
              <w:t>6.</w:t>
            </w:r>
            <w:r w:rsidRPr="008460F7">
              <w:rPr>
                <w:rFonts w:ascii="Times New Roman" w:eastAsia="Times New Roman" w:hAnsi="Times New Roman" w:cs="B Nazanin"/>
                <w:sz w:val="28"/>
                <w:szCs w:val="28"/>
                <w:rtl/>
              </w:rPr>
              <w:t>اعطیت السّور الطّول مکان التّوراة و اعطیت المئین مکان الإنجیل و اعطیت المثانی مکان الزّبور و فضّلت بالمفصّل ثمان و ستون سورة و هو مهیمن علی سائر الکتب</w:t>
            </w:r>
            <w:r w:rsidRPr="008460F7">
              <w:rPr>
                <w:rFonts w:ascii="Times New Roman" w:eastAsia="Times New Roman" w:hAnsi="Times New Roman" w:cs="B Nazanin"/>
                <w:sz w:val="28"/>
                <w:szCs w:val="28"/>
              </w:rPr>
              <w:t xml:space="preserve">… </w:t>
            </w:r>
            <w:r w:rsidRPr="008460F7">
              <w:rPr>
                <w:rFonts w:ascii="Times New Roman" w:eastAsia="Times New Roman" w:hAnsi="Times New Roman" w:cs="B Nazanin"/>
                <w:sz w:val="28"/>
                <w:szCs w:val="28"/>
                <w:rtl/>
              </w:rPr>
              <w:t xml:space="preserve">سوره های طولانی در مقابل تورات،سوره های بیش از 100 آیه ای در مقابل انجیل،سوره های زیر 100 آیه ای در مقابل زبور به من داده شده است،و به واسطه حزب </w:t>
            </w:r>
            <w:proofErr w:type="gramStart"/>
            <w:r w:rsidRPr="008460F7">
              <w:rPr>
                <w:rFonts w:ascii="Times New Roman" w:eastAsia="Times New Roman" w:hAnsi="Times New Roman" w:cs="B Nazanin"/>
                <w:sz w:val="28"/>
                <w:szCs w:val="28"/>
                <w:rtl/>
              </w:rPr>
              <w:t>مفصل(</w:t>
            </w:r>
            <w:proofErr w:type="gramEnd"/>
            <w:r w:rsidRPr="008460F7">
              <w:rPr>
                <w:rFonts w:ascii="Times New Roman" w:eastAsia="Times New Roman" w:hAnsi="Times New Roman" w:cs="B Nazanin"/>
                <w:sz w:val="28"/>
                <w:szCs w:val="28"/>
                <w:rtl/>
              </w:rPr>
              <w:t>سوره های کوتاه) بر سایر پیامبران برتری یافته ام،این بخش که شامل 68 سوره است بر سایر کتب تسلط و غلبه دارد.اصول کافی،کتاب فضل قرآن،مفاتیح الجنان،اعمال شب 27 ماه رجب</w:t>
            </w:r>
            <w:r w:rsidRPr="008460F7">
              <w:rPr>
                <w:rFonts w:ascii="Times New Roman" w:eastAsia="Times New Roman" w:hAnsi="Times New Roman" w:cs="B Nazanin"/>
                <w:sz w:val="28"/>
                <w:szCs w:val="28"/>
              </w:rPr>
              <w:t>.</w:t>
            </w:r>
          </w:p>
        </w:tc>
      </w:tr>
    </w:tbl>
    <w:p w:rsidR="008661EB" w:rsidRPr="008460F7" w:rsidRDefault="008661EB" w:rsidP="008460F7">
      <w:pPr>
        <w:jc w:val="both"/>
        <w:rPr>
          <w:rFonts w:cs="B Nazanin"/>
          <w:sz w:val="28"/>
          <w:szCs w:val="28"/>
        </w:rPr>
      </w:pPr>
    </w:p>
    <w:sectPr w:rsidR="008661EB" w:rsidRPr="008460F7" w:rsidSect="008460F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A6F2B"/>
    <w:rsid w:val="00275387"/>
    <w:rsid w:val="008460F7"/>
    <w:rsid w:val="008661EB"/>
    <w:rsid w:val="009A6F2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1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A6F2B"/>
  </w:style>
  <w:style w:type="character" w:customStyle="1" w:styleId="moreinfo">
    <w:name w:val="moreinfo"/>
    <w:basedOn w:val="DefaultParagraphFont"/>
    <w:rsid w:val="009A6F2B"/>
  </w:style>
  <w:style w:type="character" w:customStyle="1" w:styleId="moreinfobold">
    <w:name w:val="moreinfobold"/>
    <w:basedOn w:val="DefaultParagraphFont"/>
    <w:rsid w:val="009A6F2B"/>
  </w:style>
  <w:style w:type="paragraph" w:styleId="NormalWeb">
    <w:name w:val="Normal (Web)"/>
    <w:basedOn w:val="Normal"/>
    <w:uiPriority w:val="99"/>
    <w:unhideWhenUsed/>
    <w:rsid w:val="009A6F2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5219078">
      <w:bodyDiv w:val="1"/>
      <w:marLeft w:val="0"/>
      <w:marRight w:val="0"/>
      <w:marTop w:val="0"/>
      <w:marBottom w:val="0"/>
      <w:divBdr>
        <w:top w:val="none" w:sz="0" w:space="0" w:color="auto"/>
        <w:left w:val="none" w:sz="0" w:space="0" w:color="auto"/>
        <w:bottom w:val="none" w:sz="0" w:space="0" w:color="auto"/>
        <w:right w:val="none" w:sz="0" w:space="0" w:color="auto"/>
      </w:divBdr>
      <w:divsChild>
        <w:div w:id="34039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3391</Characters>
  <Application>Microsoft Office Word</Application>
  <DocSecurity>0</DocSecurity>
  <Lines>28</Lines>
  <Paragraphs>7</Paragraphs>
  <ScaleCrop>false</ScaleCrop>
  <Company>MRT Win2Farsi</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2013-07-03T08:01:00Z</dcterms:created>
  <dcterms:modified xsi:type="dcterms:W3CDTF">2013-07-08T07:28:00Z</dcterms:modified>
</cp:coreProperties>
</file>