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3A" w:rsidRPr="00502AA5" w:rsidRDefault="0080543A" w:rsidP="00502AA5">
      <w:pPr>
        <w:pStyle w:val="NormalWeb"/>
        <w:bidi/>
        <w:jc w:val="both"/>
        <w:rPr>
          <w:rFonts w:cs="B Nazanin"/>
          <w:sz w:val="28"/>
          <w:szCs w:val="28"/>
        </w:rPr>
      </w:pPr>
      <w:r w:rsidRPr="00502AA5">
        <w:rPr>
          <w:rFonts w:cs="B Nazanin"/>
          <w:sz w:val="28"/>
          <w:szCs w:val="28"/>
          <w:rtl/>
        </w:rPr>
        <w:t>به نظر خانم موسوی، مساله فلسطین در درجه اول از مسائل و چالش‌های جهان اسلام است؛ زیرا اگر مساله فلسطین به یک راه حل اساسی و ریشه‌ای برسد، بسیاری از مسائل و مشکلات پایان خواهد یافت</w:t>
      </w:r>
      <w:r w:rsidRPr="00502AA5">
        <w:rPr>
          <w:rFonts w:cs="B Nazanin"/>
          <w:sz w:val="28"/>
          <w:szCs w:val="28"/>
        </w:rPr>
        <w:t>.</w:t>
      </w:r>
    </w:p>
    <w:p w:rsidR="0080543A" w:rsidRPr="00502AA5" w:rsidRDefault="0080543A" w:rsidP="00502AA5">
      <w:pPr>
        <w:pStyle w:val="NormalWeb"/>
        <w:bidi/>
        <w:jc w:val="both"/>
        <w:rPr>
          <w:rFonts w:cs="B Nazanin"/>
          <w:sz w:val="28"/>
          <w:szCs w:val="28"/>
        </w:rPr>
      </w:pPr>
      <w:r w:rsidRPr="00502AA5">
        <w:rPr>
          <w:rFonts w:cs="B Nazanin"/>
          <w:sz w:val="28"/>
          <w:szCs w:val="28"/>
          <w:rtl/>
        </w:rPr>
        <w:t>دومین مساله، معضل عراق و حوادث جاری در آن است. از طرفی، مهم‌ترین راهکارها و</w:t>
      </w:r>
    </w:p>
    <w:p w:rsidR="0080543A" w:rsidRPr="00502AA5" w:rsidRDefault="0080543A" w:rsidP="00502AA5">
      <w:pPr>
        <w:pStyle w:val="NormalWeb"/>
        <w:bidi/>
        <w:jc w:val="both"/>
        <w:rPr>
          <w:rFonts w:cs="B Nazanin" w:hint="cs"/>
          <w:sz w:val="28"/>
          <w:szCs w:val="28"/>
          <w:rtl/>
          <w:lang w:bidi="fa-IR"/>
        </w:rPr>
      </w:pPr>
      <w:r w:rsidRPr="00502AA5">
        <w:rPr>
          <w:rFonts w:cs="B Nazanin"/>
          <w:sz w:val="28"/>
          <w:szCs w:val="28"/>
        </w:rPr>
        <w:t>72</w:t>
      </w:r>
    </w:p>
    <w:p w:rsidR="006B2CFD" w:rsidRPr="00502AA5" w:rsidRDefault="006B2CFD" w:rsidP="00502AA5">
      <w:pPr>
        <w:pStyle w:val="NormalWeb"/>
        <w:bidi/>
        <w:jc w:val="both"/>
        <w:rPr>
          <w:rFonts w:cs="B Nazanin"/>
          <w:sz w:val="28"/>
          <w:szCs w:val="28"/>
        </w:rPr>
      </w:pPr>
      <w:r w:rsidRPr="00502AA5">
        <w:rPr>
          <w:rFonts w:cs="B Nazanin"/>
          <w:sz w:val="28"/>
          <w:szCs w:val="28"/>
          <w:rtl/>
        </w:rPr>
        <w:t>روش‌های لازم برای مقابله با این‌گونه چالش‌ها یا تهدیدهای احتمالی علیه اسلام، زنده کردن یاد، اندیشه، فرهنگ و انقلاب امام در تمام ابعاد آن است</w:t>
      </w:r>
      <w:r w:rsidRPr="00502AA5">
        <w:rPr>
          <w:rFonts w:cs="B Nazanin"/>
          <w:sz w:val="28"/>
          <w:szCs w:val="28"/>
        </w:rPr>
        <w:t xml:space="preserve">. </w:t>
      </w:r>
      <w:r w:rsidRPr="00502AA5">
        <w:rPr>
          <w:rFonts w:cs="B Nazanin"/>
          <w:sz w:val="28"/>
          <w:szCs w:val="28"/>
          <w:rtl/>
        </w:rPr>
        <w:t>به نظر ایشان، مردمی بودن انقلاب از مهم‌ترین پایه‌های استمرار راه امام و انقلاب است و خود تکیه‌گاه محکمی برای نظام‌ها و حکومت‌های اسلامی در تمامی کشورهای اسلامی است. پس مهم‌ترین راهکارها، جمهوری و مردمی‌بودن حکومت ولی این‌که حکومت برخاسته از خود ملت است) می‌باشد. با توجه به حضور آمریکا در منطقه، راهکاری که معادلات را به نفع امت اسلامی رقم بزند عبارت است از</w:t>
      </w:r>
      <w:r w:rsidRPr="00502AA5">
        <w:rPr>
          <w:rFonts w:cs="B Nazanin"/>
          <w:sz w:val="28"/>
          <w:szCs w:val="28"/>
        </w:rPr>
        <w:t xml:space="preserve">: </w:t>
      </w:r>
      <w:r w:rsidRPr="00502AA5">
        <w:rPr>
          <w:rFonts w:cs="B Nazanin"/>
          <w:sz w:val="28"/>
          <w:szCs w:val="28"/>
          <w:rtl/>
        </w:rPr>
        <w:t>روی آوردن به اندیشه سیاسی اسلام و ایده وحدت اسلام به طور عام. علاوه بر آن، فراخواندن ملت‌ها به مقابله با طرح‌های آمریکا راه حل دیگری است که بایستی توجه فراگیر و جامعی برای برملاکردن این طرح‌ها و اقدامات کنونی صورت گیرد و سپس با آنها از طریق دکترین وحدت اسلام مقابله شود. پس دوری از ایده‌ها و تفکرات قومی و پایبندی به دکترین‌های اسلامی می‌تواند ما را به عنوان به قدرت قابل توجه و مورد اعتنا مطرح سازد. از دیدگاه وی، هیچ‌گونه تقابلی میان مصالح کشورهای اسلامی و مصالح امت بزرگ اسلام وجود ندارد. بلکه مصالح ملت‌های مسلمان بخشی از مصالح بزرگ جهان اسلام است</w:t>
      </w:r>
      <w:r w:rsidRPr="00502AA5">
        <w:rPr>
          <w:rFonts w:cs="B Nazanin"/>
          <w:sz w:val="28"/>
          <w:szCs w:val="28"/>
        </w:rPr>
        <w:t>.</w:t>
      </w:r>
    </w:p>
    <w:p w:rsidR="006B2CFD" w:rsidRPr="00502AA5" w:rsidRDefault="006B2CFD" w:rsidP="00502AA5">
      <w:pPr>
        <w:pStyle w:val="NormalWeb"/>
        <w:bidi/>
        <w:jc w:val="both"/>
        <w:rPr>
          <w:rFonts w:cs="B Nazanin"/>
          <w:sz w:val="28"/>
          <w:szCs w:val="28"/>
        </w:rPr>
      </w:pPr>
      <w:r w:rsidRPr="00502AA5">
        <w:rPr>
          <w:rFonts w:cs="B Nazanin"/>
          <w:sz w:val="28"/>
          <w:szCs w:val="28"/>
          <w:rtl/>
        </w:rPr>
        <w:t>از سویی نیز، جنبش‌های آزادی زنان در غرب که همان حرکت‌های فیمینیستی می‌باشد، به یک نوع بی‌بند و باری و انحراف جامعه به طور کامل منجر شده و زنان را نه تنها آزاد نساخته، بلکه بر عکس، در غرب زن دچار نوعی بندگی شده است. از همین‌رو، از نگاه موسوی، اندیشه امام چارچوب‌هایی آشکار برای حقوق زنان تعریف و ترسیم کرده، زنان را در تمامی مسائل سیاسی شرکت و دخالت داده ودر مشارکت‌های اجتماعی و در عرصه عمل وارد ساخته است ولی متأسفانه، در کشورهای اسلامی، طرح حقوق و مسائل زنان از دیدگاه امام، به طور مناسب پوشش داده نشده است</w:t>
      </w:r>
      <w:r w:rsidRPr="00502AA5">
        <w:rPr>
          <w:rFonts w:cs="B Nazanin"/>
          <w:sz w:val="28"/>
          <w:szCs w:val="28"/>
        </w:rPr>
        <w:t>.</w:t>
      </w:r>
    </w:p>
    <w:p w:rsidR="006B2CFD" w:rsidRPr="00502AA5" w:rsidRDefault="006B2CFD" w:rsidP="00502AA5">
      <w:pPr>
        <w:pStyle w:val="NormalWeb"/>
        <w:bidi/>
        <w:jc w:val="both"/>
        <w:rPr>
          <w:rFonts w:cs="B Nazanin"/>
          <w:sz w:val="28"/>
          <w:szCs w:val="28"/>
        </w:rPr>
      </w:pPr>
      <w:r w:rsidRPr="00502AA5">
        <w:rPr>
          <w:rFonts w:cs="B Nazanin"/>
          <w:sz w:val="28"/>
          <w:szCs w:val="28"/>
        </w:rPr>
        <w:t>73</w:t>
      </w:r>
    </w:p>
    <w:p w:rsidR="009406C8" w:rsidRPr="00502AA5" w:rsidRDefault="009406C8" w:rsidP="00502AA5">
      <w:pPr>
        <w:bidi/>
        <w:jc w:val="both"/>
        <w:rPr>
          <w:rFonts w:cs="B Nazanin"/>
          <w:sz w:val="24"/>
          <w:szCs w:val="24"/>
        </w:rPr>
      </w:pPr>
    </w:p>
    <w:sectPr w:rsidR="009406C8" w:rsidRPr="00502AA5" w:rsidSect="00502AA5">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543A"/>
    <w:rsid w:val="003337F1"/>
    <w:rsid w:val="00502AA5"/>
    <w:rsid w:val="006B2CFD"/>
    <w:rsid w:val="006B69F6"/>
    <w:rsid w:val="008034E8"/>
    <w:rsid w:val="0080543A"/>
    <w:rsid w:val="009406C8"/>
    <w:rsid w:val="00C52367"/>
    <w:rsid w:val="00EA3F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4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2772017">
      <w:bodyDiv w:val="1"/>
      <w:marLeft w:val="0"/>
      <w:marRight w:val="0"/>
      <w:marTop w:val="0"/>
      <w:marBottom w:val="0"/>
      <w:divBdr>
        <w:top w:val="none" w:sz="0" w:space="0" w:color="auto"/>
        <w:left w:val="none" w:sz="0" w:space="0" w:color="auto"/>
        <w:bottom w:val="none" w:sz="0" w:space="0" w:color="auto"/>
        <w:right w:val="none" w:sz="0" w:space="0" w:color="auto"/>
      </w:divBdr>
      <w:divsChild>
        <w:div w:id="24868283">
          <w:marLeft w:val="0"/>
          <w:marRight w:val="0"/>
          <w:marTop w:val="0"/>
          <w:marBottom w:val="0"/>
          <w:divBdr>
            <w:top w:val="none" w:sz="0" w:space="0" w:color="auto"/>
            <w:left w:val="none" w:sz="0" w:space="0" w:color="auto"/>
            <w:bottom w:val="none" w:sz="0" w:space="0" w:color="auto"/>
            <w:right w:val="none" w:sz="0" w:space="0" w:color="auto"/>
          </w:divBdr>
          <w:divsChild>
            <w:div w:id="817764337">
              <w:marLeft w:val="0"/>
              <w:marRight w:val="0"/>
              <w:marTop w:val="0"/>
              <w:marBottom w:val="0"/>
              <w:divBdr>
                <w:top w:val="none" w:sz="0" w:space="0" w:color="auto"/>
                <w:left w:val="none" w:sz="0" w:space="0" w:color="auto"/>
                <w:bottom w:val="none" w:sz="0" w:space="0" w:color="auto"/>
                <w:right w:val="none" w:sz="0" w:space="0" w:color="auto"/>
              </w:divBdr>
              <w:divsChild>
                <w:div w:id="1556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7167">
      <w:bodyDiv w:val="1"/>
      <w:marLeft w:val="0"/>
      <w:marRight w:val="0"/>
      <w:marTop w:val="0"/>
      <w:marBottom w:val="0"/>
      <w:divBdr>
        <w:top w:val="none" w:sz="0" w:space="0" w:color="auto"/>
        <w:left w:val="none" w:sz="0" w:space="0" w:color="auto"/>
        <w:bottom w:val="none" w:sz="0" w:space="0" w:color="auto"/>
        <w:right w:val="none" w:sz="0" w:space="0" w:color="auto"/>
      </w:divBdr>
      <w:divsChild>
        <w:div w:id="1245072225">
          <w:marLeft w:val="0"/>
          <w:marRight w:val="0"/>
          <w:marTop w:val="0"/>
          <w:marBottom w:val="0"/>
          <w:divBdr>
            <w:top w:val="none" w:sz="0" w:space="0" w:color="auto"/>
            <w:left w:val="none" w:sz="0" w:space="0" w:color="auto"/>
            <w:bottom w:val="none" w:sz="0" w:space="0" w:color="auto"/>
            <w:right w:val="none" w:sz="0" w:space="0" w:color="auto"/>
          </w:divBdr>
          <w:divsChild>
            <w:div w:id="6280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1555</Characters>
  <Application>Microsoft Office Word</Application>
  <DocSecurity>0</DocSecurity>
  <Lines>12</Lines>
  <Paragraphs>3</Paragraphs>
  <ScaleCrop>false</ScaleCrop>
  <Company>MRT www.Win2Farsi.com</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4</cp:revision>
  <dcterms:created xsi:type="dcterms:W3CDTF">2013-01-14T07:55:00Z</dcterms:created>
  <dcterms:modified xsi:type="dcterms:W3CDTF">2013-01-25T18:09:00Z</dcterms:modified>
</cp:coreProperties>
</file>