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EA7" w:rsidRDefault="00561EA7" w:rsidP="00561EA7">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p>
    <w:p w:rsidR="002F7B14" w:rsidRPr="00561EA7" w:rsidRDefault="002F7B14" w:rsidP="00561EA7">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sidRPr="00561EA7">
        <w:rPr>
          <w:rFonts w:ascii="Times New Roman" w:eastAsia="Times New Roman" w:hAnsi="Times New Roman" w:cs="B Nazanin"/>
          <w:b/>
          <w:bCs/>
          <w:kern w:val="36"/>
          <w:sz w:val="28"/>
          <w:szCs w:val="28"/>
          <w:rtl/>
        </w:rPr>
        <w:t>گزارش ارزيابى اجمالى مقالات تاريخ در مجله حوزه</w:t>
      </w:r>
    </w:p>
    <w:p w:rsidR="002F7B14" w:rsidRPr="00561EA7" w:rsidRDefault="002F7B14" w:rsidP="00561EA7">
      <w:pPr>
        <w:bidi/>
        <w:spacing w:before="100" w:beforeAutospacing="1" w:after="100" w:afterAutospacing="1" w:line="240" w:lineRule="auto"/>
        <w:outlineLvl w:val="1"/>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محمد باغستانى كوزه گر</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چكيده: مجله حوزه از سال 1362 از سوى دفتر تبليغات اسلامى قم منتشر مى گردد. تا كنون همواره و پياپى, نشر يافته و يكصد و سى شماره آن چاپ شده و در دسترس است. بخش درخور توجهى از مقاله ها و سرمقاله ها و مصاحبه هاى آن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در رديف مقاله ها و نگارشهاى تاريخى قرار مى گيرند. در گزارش زير كوشش شده تا مقاله هاى تاريخى, شناسانده شوند</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حجم كلى مقاله هاى تاريخى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از مجموع تقريبى هفتصد مقاله كه در بيست و دو سال در شمارگان مسلسل مجله, به چاپ رسيده است, مى توان حدود سيصد مورد از آنها (اعم از مقاله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مصاحبه و سرمقاله) را در شمار نوشته ها و نگارشهاى تاريخى قرار داد كه به نظر مى رسد توجه فراوان نويسندگان و دست اندركاران مجله را در رواج و گسترش انديشه تاريخى نگرى, به روشنى برساند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هيأت تحريريه در نخستين شماره, از هدفهاى كلان دوازده گانه انتشار مجله ياد كرده كه در ميان آنها, هدفهايى چون آگاهاندن حوزه ها از ميراث نوشتارى خود و بايستگى بهره ورى شايسته از آن, يا ثبت تاريخ معاصر حوزه ها, ديده مى شود كه به طور مستقيم به آگاهى هاى تاريخى نياز دارد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يا هدفهاى ديگر چون, روشنگرى و بيان جايگاه والا و رسالت حوزويان در ساحت هاى گوناگون</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ييا تلاش در راه نوانديشى دينى و مبارزه با بسته ذهنى و كژانديشى, يابيان كمبودها, كاستى ها و نيازهاى اخلاقى, سياسى, اعتقادى و اجتماعى حوزه ها نيز كه بى نياز از آگاهى تاريخى نيستند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بنابراين به سازوارى هدفهايى چنين تاريخى, نياز به اين حجم از مقاله هاى تاريخى نيز وجود داشته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بازتاب رشته هاى گوناگون تاريخى در مصاحبه ها و مقاله ها</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براى درك دقيق و درست كوششهاى انجام شده بايسته است حجم كمّى و چندى مقاله هاى به چاپ رسيده را در قالب رشته هاى گوناگون تاريخ قرار داده, تا بايسته ها و ضرورتهاى آغازين ارزيابى فراهم آيد</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Pr>
        <w:t xml:space="preserve">1. </w:t>
      </w:r>
      <w:r w:rsidRPr="00561EA7">
        <w:rPr>
          <w:rFonts w:ascii="Times New Roman" w:eastAsia="Times New Roman" w:hAnsi="Times New Roman" w:cs="B Nazanin"/>
          <w:b/>
          <w:bCs/>
          <w:sz w:val="28"/>
          <w:szCs w:val="28"/>
          <w:rtl/>
        </w:rPr>
        <w:t>تاريخ شفاهى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با پيروزى انقلاب اسلامى, به رهبرى امام خمينى و نقش آفرينيهاى روحانيت و اثرگذارى بى چون و چراى اين گروه در مرحله به مرحله نهضت و به سامان بردن آن, افزون بر عطش اجتماعى فوران يافته سالهاى نخستين پيروزى, ضرورت داشت تا از اين سرمايه ملى به شيوه هاى گوناگون در جهت ثبات هويتى هرچه بيش تر استفاده گردد. مجله حوزه با درك اين ضرورت كوشيد تا با آن گروه از عالمانى كه همراه حركت عمومى مردم بوده, يا خود نقشى در به راه انداختن آن داشته اند, مصاحبه هايى انجام داده و خاطرات شفاهى آنان را كه خود شاهد بودند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ثبت كند و به اين ترتيب, گامى مهم در روشن شدن زواياى تاريك و مبهم تاريخ معاصر, بردارد. اين مهم زمانى رخ مى داد كه هنوز كشور در شور انقلاب به سر مى برد و برافروخته شدن </w:t>
      </w:r>
      <w:r w:rsidRPr="00561EA7">
        <w:rPr>
          <w:rFonts w:ascii="Times New Roman" w:eastAsia="Times New Roman" w:hAnsi="Times New Roman" w:cs="B Nazanin"/>
          <w:sz w:val="28"/>
          <w:szCs w:val="28"/>
          <w:rtl/>
        </w:rPr>
        <w:lastRenderedPageBreak/>
        <w:t>آتش جنگ, بر اين شور مى افزود و پيامدهاى كشمكشهاى داخلى پاره اى از گروه ها, اثر خود را بر فضاى عمومى كشور بر جاى گذاشته بود. خلاصه, كم تر كسانى بودند كه در آن برهه, به اين امر مهم توجه كنند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بويژه اهميت اين موضوع زمانى روشن تر مى شود كه بدانيم بسيارى از عالمان مصاحبه شونده در فاصله كوتاهى پس از آن, رحلت كردند و فقدان آنان, ارزش مصاحبه هاى انجام شده را دوصد چندان كرد. از اين رو مجله حوزه را مى توان پيشگام در عرصه تدوين تاريخ شفاهى پس از پيروزى انقلاب اسلامى ايران به حساب آورد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بيش از شصت و هشت مصاحبه با عالمان و فقيهان حوزه صورت گرفته كه بيش تر آنان ساكن در شهر قم بودند. هرچند عالمانى از شهرهاى ديگر نيز در اين مصاحبه ها حضور داشتند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اين مصاحبه ها, بيش تر دو بخش مهم تاريخى ديده مى شود كه اهميت فراوانى دارند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الف. نقل تاريخ حوزه ها: بخش نخست و مهمى كه در اين مصاحبه ها دنبال شده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روايتِ گوشه اى از تاريخ حوزه هاى علميه است كه مصاحبه شوندگان خود شاهد بوده و يا در سيره و روش علماى سلف ديده و يا از آنان شنيده اند. اين دست از مطالب در بسيارى از اوقات شاهد واحد داشته كه اين روايتها را گاه منحصر به فرد كرده است. اهميت اين مطالب در آن است كه مى توانند مواد لازم را براى تدوين تاريخ جامع حوزه هاى علميه فراهم آورند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 نقل تاريخ معاصر ايران: در شمار زيادى از اين مصاحبه ها, مصاحبه شوندگان به نقل خاطرات سياسى, اجتماعى عمومى خود كه مربوط به حوادث سياسى ايران معاصر, بويژه يكصد سال اخير بوده, پرداخته و توانسته اند حواشى مهم و پشت پرده پاره اى از رويدادهاى مشهور را آشكار سازند و گاه به شرح و فهم بيش تر آن رويدادها كمك كنند. دقت بيش تر در محتواى سياسى و اجتماعى مصاحبه ها</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مى تواند اسناد مهم و تازه اى را از پاره اى از رويدادها پيش روى مورخان بگذارد و در جاهايى به رفع شك از پاره اى رويدادها, كمك كند و تصوير روشن ترى از آنها را پيش روى ما قرار دهد</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Pr>
        <w:t xml:space="preserve">2. </w:t>
      </w:r>
      <w:r w:rsidRPr="00561EA7">
        <w:rPr>
          <w:rFonts w:ascii="Times New Roman" w:eastAsia="Times New Roman" w:hAnsi="Times New Roman" w:cs="B Nazanin"/>
          <w:b/>
          <w:bCs/>
          <w:sz w:val="28"/>
          <w:szCs w:val="28"/>
          <w:rtl/>
        </w:rPr>
        <w:t>تاريخ علوم اسلامى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دومين گرايش تاريخى كه مورد اهتمام و توجه نويسندگان مجله حوزه بوده است, تاريخ علوم اسلامى است. در اين راستا دانشهاى زير مورد توجه قرار گرفته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اول. دانش تفسير: در سومين سال انتشار مجله حوزه و شانزدهمين شماره آن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نخستين مقاله, در زمينه تفسير با عنوان: تفسير آغاز و تطور آن, آمده است</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سپس در شماره هيجدهم, اين مقاله با عنوان: تفسير علوم قرآن و منابع آن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دنبال گرديده و در شماره نوزدهم شناسايى و شمارش تكميل شده است. به فاصله سه شماره, در بيست وچهارمين شماره, دنباله دانش تفسير با شناسايى برخى از تفاسير عامه, تداوم يافته و سپس اين موضوع در شمارگان 25 و 26 و27 و28 و30 و </w:t>
      </w:r>
      <w:r w:rsidRPr="00561EA7">
        <w:rPr>
          <w:rFonts w:ascii="Times New Roman" w:eastAsia="Times New Roman" w:hAnsi="Times New Roman" w:cs="B Nazanin"/>
          <w:sz w:val="28"/>
          <w:szCs w:val="28"/>
        </w:rPr>
        <w:t xml:space="preserve">31 </w:t>
      </w:r>
      <w:r w:rsidRPr="00561EA7">
        <w:rPr>
          <w:rFonts w:ascii="Times New Roman" w:eastAsia="Times New Roman" w:hAnsi="Times New Roman" w:cs="B Nazanin"/>
          <w:sz w:val="28"/>
          <w:szCs w:val="28"/>
          <w:rtl/>
        </w:rPr>
        <w:t>و33 نيز ادامه يافته و به پايان رسيده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دوم. دانش تاريخ: درباره دانش تاريخ, مجله حوزه, اهتمام بيش تر از خود نشان داده و به گرايشهاى متنوعى از اين دانش پرداخته كه به آن ها اشاره مى شود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1. </w:t>
      </w:r>
      <w:r w:rsidRPr="00561EA7">
        <w:rPr>
          <w:rFonts w:ascii="Times New Roman" w:eastAsia="Times New Roman" w:hAnsi="Times New Roman" w:cs="B Nazanin"/>
          <w:sz w:val="28"/>
          <w:szCs w:val="28"/>
          <w:rtl/>
        </w:rPr>
        <w:t>فلسفه تاريخ: در اين باره در شماره 14, مقاله اى با عنوان: تاريخ چيست؟ به چاپ رسيده و مباحث فلسفه تاريخ در آن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2. </w:t>
      </w:r>
      <w:r w:rsidRPr="00561EA7">
        <w:rPr>
          <w:rFonts w:ascii="Times New Roman" w:eastAsia="Times New Roman" w:hAnsi="Times New Roman" w:cs="B Nazanin"/>
          <w:sz w:val="28"/>
          <w:szCs w:val="28"/>
          <w:rtl/>
        </w:rPr>
        <w:t xml:space="preserve">ضرورت آموزش تاريخ: در شماره 13 مجله مقاله اى با عنوان: خودآگاهى تاريخى مسلمانان, حفاظت از تاريخ و مبارزه با </w:t>
      </w:r>
      <w:r w:rsidRPr="00561EA7">
        <w:rPr>
          <w:rFonts w:ascii="Times New Roman" w:eastAsia="Times New Roman" w:hAnsi="Times New Roman" w:cs="B Nazanin"/>
          <w:sz w:val="28"/>
          <w:szCs w:val="28"/>
          <w:rtl/>
        </w:rPr>
        <w:lastRenderedPageBreak/>
        <w:t>تحريف آن, نوشته شده و سپس در شماره 15 از ضرورت آموزش تاريخ در حوزه هاى علميه, ياد گرديده و از نقش تاريخ در دانشهاى حوزوى نيز در شماره 83 سخن به ميان آمده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3. </w:t>
      </w:r>
      <w:r w:rsidRPr="00561EA7">
        <w:rPr>
          <w:rFonts w:ascii="Times New Roman" w:eastAsia="Times New Roman" w:hAnsi="Times New Roman" w:cs="B Nazanin"/>
          <w:sz w:val="28"/>
          <w:szCs w:val="28"/>
          <w:rtl/>
        </w:rPr>
        <w:t>تاريخ آموزش اسلامى (كتب درسى): اين عنوان فراگير كه خود گرايشى از تاريخ است, داراى زيرمجموعه هاى گوناگونى است كه با سلسله مقاله هايى در مجله حوزه به معرفى كتب درسى رايج در حوزه هاى قديم پرداخته شده است. در شمارگان 6 و7 و8 و9 و10 و11 و12 و13 و14 اين مقاله بلند دنبال شده است و در آن كتابهاى دانشهايى مثل ادبيات عرب, فقه, رجال, حديث, اصول و</w:t>
      </w:r>
      <w:r w:rsidRPr="00561EA7">
        <w:rPr>
          <w:rFonts w:ascii="Times New Roman" w:eastAsia="Times New Roman" w:hAnsi="Times New Roman" w:cs="Times New Roman" w:hint="cs"/>
          <w:sz w:val="28"/>
          <w:szCs w:val="28"/>
          <w:rtl/>
        </w:rPr>
        <w:t>…</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بررسى</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و</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معرفى</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شده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4. </w:t>
      </w:r>
      <w:r w:rsidRPr="00561EA7">
        <w:rPr>
          <w:rFonts w:ascii="Times New Roman" w:eastAsia="Times New Roman" w:hAnsi="Times New Roman" w:cs="B Nazanin"/>
          <w:sz w:val="28"/>
          <w:szCs w:val="28"/>
          <w:rtl/>
        </w:rPr>
        <w:t>منابع تاريخ اسلام: منبع شناسى در تاريخ اهميت بسيار دارد در دوازدهمين شمارگان مجله, توجه دست اندركاران به آن جلب شده و در مقاله اى با عنوان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ارزيابى شتاب زده اى از ميراث تاريخى اسلام, به شرح و معرفى اين منابع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5. </w:t>
      </w:r>
      <w:r w:rsidRPr="00561EA7">
        <w:rPr>
          <w:rFonts w:ascii="Times New Roman" w:eastAsia="Times New Roman" w:hAnsi="Times New Roman" w:cs="B Nazanin"/>
          <w:sz w:val="28"/>
          <w:szCs w:val="28"/>
          <w:rtl/>
        </w:rPr>
        <w:t>جريان شناسى تاريخ نگاريها: توجه به اين موضوع مهم در تاريخ و نوشته هاى تاريخى و كوشش براى بازشناسى جريانهاى فكرى تبلور يافته در تاريخ نگاريها</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كه خود از مباحث فلسفه انتقادى تاريخ به حساب مى آيد, بسيار درخور توجه است. به دليل اهميت موضوع جريان شناسى تاريخ نگاريها در ايران معاصر مورد بررسى قرار گرفته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هاى 19 و20 و21 اين عنوان دنبال شده و خوانندگان مى توانند با جريانهايى چون تاريخ نويسان غرب محور, خاورشناس, تمدن شناس و دربارى آشنا شوند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الف. تاريخ نگارى دربارى: مجله حوزه به دليل اهميت موضوعِ تاريخ نگاريها و جريانهاى مشهور آن, دو نمونه جالب را مورد بررسى قرار داده كه نخستين آن تاريخ نگارى دربارى است. در اين باره چند نكته درخور توجه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ابداع اصطلاح تازه: اين عنوان هرگز در كتابهاى رسمى آموزشى تاريخ ديده نمى شود, بلكه در آن جا با عنوان تاريخهاى دودمانى از اين نمونه ها ياد مى شوند. هرچند به هنگام نقد و بررسى آنها به تأثير وابستگى نويسندگان به دودمانهاى سلطنتى در نوشته هاى آنان اشاره شده است, اما مجله حوزه با جعل عنوان تازه, همه اين تأثيرها را به خوانندگان منتقل مى كند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جريان نگرى در تاريخ نويسى: هرچند در كتابهاى رسمى دانشگاهى, خوانندگان مى توانند با نام تاريخهاى دودمانى آشنا شوند و نويسندگان آنها را بشناسند و تداوم اين سبك را در سده هاى گوناگون دريابند; اما نگرش جريانى و نگرشى بسيار نو بود كه بسيار عميق تر به اين موضوع مى نگريست و اين نوشته ها را تنها نمودى از جريان هاى فكرى پشت سر آنها محسوب مى كرد كه اين كار امتياز نويسنده اين مقاله به حساب مى آيد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 تاريخ نگارى استعمارى: اين سبك نيز در تاريخ نگارى از سبكهاى نو پديد و كم تر شناخته شده است كه مجله حوزه در شماره 28 و29 و31 و35 به آن پرداخته و كوشيده تا ويژگيهاى اين سبك و آثار و پيامدهاى آن را بر انديشه مسلمانان در جهان اسلام, شناسايى كند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ج. اهميت تاريخ نگارى در ديدگاه شخصيتها: مجله حوزه براى آن كه بتواند اهميت پرداختن به تاريخ و جريانهاى تاريخ نگارى را بيش تر نشان دهد, كوشيده تا از افراد و سهم شخصيتهاى تاريخ ساز نيز ياد كند و از زبان آنان به اهميت اين موضوع بپردازد. در اين ميان در شماره 30 مجله مقاله اى با عنوان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اهميت و اصول تاريخ نگارى از ديدگاه امام, ديده مى شود و بعدها در شماره </w:t>
      </w:r>
      <w:r w:rsidRPr="00561EA7">
        <w:rPr>
          <w:rFonts w:ascii="Times New Roman" w:eastAsia="Times New Roman" w:hAnsi="Times New Roman" w:cs="B Nazanin"/>
          <w:sz w:val="28"/>
          <w:szCs w:val="28"/>
        </w:rPr>
        <w:t xml:space="preserve">80 </w:t>
      </w:r>
      <w:r w:rsidRPr="00561EA7">
        <w:rPr>
          <w:rFonts w:ascii="Times New Roman" w:eastAsia="Times New Roman" w:hAnsi="Times New Roman" w:cs="B Nazanin"/>
          <w:sz w:val="28"/>
          <w:szCs w:val="28"/>
          <w:rtl/>
        </w:rPr>
        <w:t>ـ 79 اين موضوع از ديدگاه شهيد آيت اللّه محمدباقر صدر بررسى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سوم. علم اصول: در شماره 9 مجله حوزه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مقاله اى با عنوان: پيدايش و تطور علم اصول, ديده مى شود كه عنوان و موضوع آن </w:t>
      </w:r>
      <w:r w:rsidRPr="00561EA7">
        <w:rPr>
          <w:rFonts w:ascii="Times New Roman" w:eastAsia="Times New Roman" w:hAnsi="Times New Roman" w:cs="B Nazanin"/>
          <w:sz w:val="28"/>
          <w:szCs w:val="28"/>
          <w:rtl/>
        </w:rPr>
        <w:lastRenderedPageBreak/>
        <w:t>بررسى تحولات تاريخى علم اصول است كه به رغم اهميت در ديگر شمارگان مجله دنبال نشده است. اما نوع نگاه نيز در اين مقاله تازگى دارد و البته پيش از اين در دو شماره 7ـ 8 تأثير منطق در علم اصول به بحث گذاشته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چهارم. دانش اخلاق اسلامى: در باب علم اخلاق, مقاله هاى بسيارى در مجله ديده مى شود كه در اين مجال تنها به آن بخش از مقاله هايى كه با نگرشى تاريخى به علم اخلاق و زيرمجموعه هاى وابسته به آن نگريسته شده مى پردازيم</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الف. گرايش منبع شناسى: در اين باره در شماره هاى 20 و21 مجله دو مقاله با عنوان: منابع علم اخلاق, ديده مى شود كه نويسنده با رعايت ترتيب تاريخى به معرفى مهمترين منابع علم اخلاق در مذهب شيعه اقدام كرده و گرايشهاى آنها را نيز روشن نموده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ب. گرايش متن شناسى در اخلاق: اين گرايش كه به فراوانى در شمارگان مجله ديده مى شود از آغازين شماره مجله در قالب نامه ها و دستورالعمل ها و وصيت نامه ها, به آن پرداخته شده كه البته پس از گذشت چهار سال از انتشار مجله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در شماره بيست وسوم, در مقاله اى با عنوان: آموزش هاى اخلاقى در حوزه, به تبيين تقسيم بندى روشهاى آموزش اخلاق كه سويه اى تاريخى دارد به توضيح مبناى اين تقسيم بندى (نامه ها ـ وصيت نامه ـ دستورالعمل) اشاره شده كه در شماره 24 نيز دنبال گرديده است. اين روشها به قرار زير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1. </w:t>
      </w:r>
      <w:r w:rsidRPr="00561EA7">
        <w:rPr>
          <w:rFonts w:ascii="Times New Roman" w:eastAsia="Times New Roman" w:hAnsi="Times New Roman" w:cs="B Nazanin"/>
          <w:sz w:val="28"/>
          <w:szCs w:val="28"/>
          <w:rtl/>
        </w:rPr>
        <w:t>روش نامه هاى اخلاقى: در اين باره نويسنده در قالب نقل نامه هاى عالمان اخلاق, پس از پرداختن به زندگى نامه هاى آنان, به نقل محتواى اخلاقى اين نامه اشاره و آنها را تقسيم بندى موضوعى كرده است. در اين قسمت, از نخستين شماره مجله, به ترتيب, نامه هاى عالمانى چون: آخوند ملا حسينقلى همدانى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شماره 1, آخوند شيخ محمد بهارى همدانى, شماره 2ـ3, حاج ميرزا ملكى تبريزى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شماره 4, شيخ مجتبى قزوينى خراسانى شماره 5, فيض كاشانى (زاد المسالك</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شماره 6 ـ7, شيخ محمد حسن اصفهانى شماره 8, محمد بن آقا ملامحمد رفيع گيلانى بيدآبادى شماره 10, دردنامه عارف صمدانى ملا حسينقلى همدانى شماره </w:t>
      </w:r>
      <w:r w:rsidRPr="00561EA7">
        <w:rPr>
          <w:rFonts w:ascii="Times New Roman" w:eastAsia="Times New Roman" w:hAnsi="Times New Roman" w:cs="B Nazanin"/>
          <w:sz w:val="28"/>
          <w:szCs w:val="28"/>
        </w:rPr>
        <w:t xml:space="preserve">11, </w:t>
      </w:r>
      <w:r w:rsidRPr="00561EA7">
        <w:rPr>
          <w:rFonts w:ascii="Times New Roman" w:eastAsia="Times New Roman" w:hAnsi="Times New Roman" w:cs="B Nazanin"/>
          <w:sz w:val="28"/>
          <w:szCs w:val="28"/>
          <w:rtl/>
        </w:rPr>
        <w:t>بازتاب يافته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2. </w:t>
      </w:r>
      <w:r w:rsidRPr="00561EA7">
        <w:rPr>
          <w:rFonts w:ascii="Times New Roman" w:eastAsia="Times New Roman" w:hAnsi="Times New Roman" w:cs="B Nazanin"/>
          <w:sz w:val="28"/>
          <w:szCs w:val="28"/>
          <w:rtl/>
        </w:rPr>
        <w:t>روش دستورالعمل: در تقسيم بندى كه پيشاپيش اشاره شد, در مجله حوزه علاوه بر نامه ها از دستورالعمل هاى اخلاقى نيز ياد شده است. دستورالعمل هاى عالمان زير در شمارگان مجله به چاپ رسيده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 xml:space="preserve">محيى شريعت, امام خمينى, شماره 13 . سيد السالكين سيد احمد كربلايى, شماره </w:t>
      </w:r>
      <w:r w:rsidRPr="00561EA7">
        <w:rPr>
          <w:rFonts w:ascii="Times New Roman" w:eastAsia="Times New Roman" w:hAnsi="Times New Roman" w:cs="B Nazanin"/>
          <w:sz w:val="28"/>
          <w:szCs w:val="28"/>
        </w:rPr>
        <w:t xml:space="preserve">15 . </w:t>
      </w:r>
      <w:r w:rsidRPr="00561EA7">
        <w:rPr>
          <w:rFonts w:ascii="Times New Roman" w:eastAsia="Times New Roman" w:hAnsi="Times New Roman" w:cs="B Nazanin"/>
          <w:sz w:val="28"/>
          <w:szCs w:val="28"/>
          <w:rtl/>
        </w:rPr>
        <w:t>جمال السالكين ميرزا جواد آقا ملكى تبريزى, شماره 16. زبدة علماء المتقين محمدتقى مجلسى, شماره 17. سيد احمد كربلايى, شماره 19. فقيه وارسته محقق حلى, شماره 27. فقيه اعظم شهيد اول, شماره 29. فقيه صمدانى, شهيد ثانى, شماره 34. عارف گرانمايه آقا محمد بيدآبادى, شماره 35. عارف مجاهد شيخ محمدتقى اصفهانى, شماره 36. عارف متفكر آيت اللّه شاه آبادى شماره 42</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حكيم صمدانى علامه طباطبايى شماره 46. عالم متقى, شيخ عباس قمى, شماره 47</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فقيه وارسته آقا ميرحسين قزوينى, شماره 53. عارف ژرف انديش ابن ابى جمهور احسايى شماره 55. عارف بلند مرتبه محمد بيدآبادى, شماره 58. دستورالعمل ديگرى از شهيد اول, شماره 62. عالم ربانى سيد ابوالقاسم دهكردى شماره 65</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فقيه پارسا ابراهيم قطيفى شماره 66. عارف واصل آقا محمد بيدآبادى شماره 68 ـ </w:t>
      </w:r>
      <w:r w:rsidRPr="00561EA7">
        <w:rPr>
          <w:rFonts w:ascii="Times New Roman" w:eastAsia="Times New Roman" w:hAnsi="Times New Roman" w:cs="B Nazanin"/>
          <w:sz w:val="28"/>
          <w:szCs w:val="28"/>
        </w:rPr>
        <w:t xml:space="preserve">69. </w:t>
      </w:r>
      <w:r w:rsidRPr="00561EA7">
        <w:rPr>
          <w:rFonts w:ascii="Times New Roman" w:eastAsia="Times New Roman" w:hAnsi="Times New Roman" w:cs="B Nazanin"/>
          <w:sz w:val="28"/>
          <w:szCs w:val="28"/>
          <w:rtl/>
        </w:rPr>
        <w:t>عالم ربانى محمدتقى مجلسى, شماره 71. عارف بلندمرتبه ملاحسينقلى همدانى شماره 72ـ73. عالم نامور آيت اللّه شهيد محمدباقر صدر, شماره 79ـ80</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مفسر ژرف انديش شهيد سيد مصطفى خمينى, شماره 81 ـ 82. علامه ميرزا محمدباقر موسوى خوانسارى, شماره 83</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اين عنوان از شماره 13 مجله تا شماره 80 ـ90 مجله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Pr>
        <w:lastRenderedPageBreak/>
        <w:t xml:space="preserve">3 . </w:t>
      </w:r>
      <w:r w:rsidRPr="00561EA7">
        <w:rPr>
          <w:rFonts w:ascii="Times New Roman" w:eastAsia="Times New Roman" w:hAnsi="Times New Roman" w:cs="B Nazanin"/>
          <w:sz w:val="28"/>
          <w:szCs w:val="28"/>
          <w:rtl/>
        </w:rPr>
        <w:t xml:space="preserve">روش وصيت نامه: با اين عنوان در مجله حوزه, فقط در شماره هاى: 12 وصيت نامه علامه حلى به فرزندش و 41 با عنوان: وصيت نامه بانو امين اصفهانى, و </w:t>
      </w:r>
      <w:r w:rsidRPr="00561EA7">
        <w:rPr>
          <w:rFonts w:ascii="Times New Roman" w:eastAsia="Times New Roman" w:hAnsi="Times New Roman" w:cs="B Nazanin"/>
          <w:sz w:val="28"/>
          <w:szCs w:val="28"/>
        </w:rPr>
        <w:t xml:space="preserve">89 </w:t>
      </w:r>
      <w:r w:rsidRPr="00561EA7">
        <w:rPr>
          <w:rFonts w:ascii="Times New Roman" w:eastAsia="Times New Roman" w:hAnsi="Times New Roman" w:cs="B Nazanin"/>
          <w:sz w:val="28"/>
          <w:szCs w:val="28"/>
          <w:rtl/>
        </w:rPr>
        <w:t>و90 وصيت نامه رجال شناس وارسته محمدباقر خوانسارى, برخورد مى كنيم</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شايد ميان وصيت نامه و دستورالعمل تفاوت زيادى در نزد نويسنده وجود نداشته است و به عمد عنوان دستورالعمل بر وصيت نامه ترجيح داده شده است. بنابراين شايد وصيت نامه نويسى را نتوان روشى جدا از دستورالعمل ها به حساب آورد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ميان نامه ها و دستورالعمل ها نيز ممكن است تنها به جهت مخاطب ها و تحول گستردگى مخاطب يا مخاطبان, بتوان فرقى قايل شد. جالب آن كه از شماره 90 مجله تا شماره 130 كه مورد بررسى ما در اين مقاله است ديگر از اين عنوانها اثرى به چشم نمى خورد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آن چه درباره جنبه تاريخى مقالات مربوط به علم اخلاق در مجله حوزه مى توان گفت اين است كه</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يكم. اين مجموعه نامه ها و وصيت نامه ها و دستورالعمل ها مى توانند نمايان گر دگرگونيهاى دانش اخلاق در ميان شيعه باشند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دوم. به رغم ارزش تاريخى هر يك از دستورالعمل ها, هيچ گونه ترتيب تاريخى در استفاده از آنها به چشم نمى خورد و به نظر مى رسيده است كه نگاه انتخاب كننده و شرح دهنده اين مجموعه ها بيشتر معطوف به محتواى نامه ها و دستورالعمل ها بوده و آن ها را بريده از زمان صدورشان مورد بحث قرار داده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سوم. به دنبال نگرش پيشين در انتخاب و توضيح نامه ها و دستورالعمل ها هيچ توجهى به گرايشهاى عالمان و اثرگذارى كه آن گرايش بر نگرشهاى اخلاقى آنها داشته, نشده و به همين دليل از عالمان اخبارى, شيخى, اصولى و</w:t>
      </w:r>
      <w:r w:rsidRPr="00561EA7">
        <w:rPr>
          <w:rFonts w:ascii="Times New Roman" w:eastAsia="Times New Roman" w:hAnsi="Times New Roman" w:cs="Times New Roman" w:hint="cs"/>
          <w:sz w:val="28"/>
          <w:szCs w:val="28"/>
          <w:rtl/>
        </w:rPr>
        <w:t>…</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دستورالعمل</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هايى</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را</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مشاهده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مى</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كنيم</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كه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در</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اين</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مجموعه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به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چاپ</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رسيده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است</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در</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مَثَل</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تا</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چه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اندازه</w:t>
      </w:r>
      <w:r w:rsidRPr="00561EA7">
        <w:rPr>
          <w:rFonts w:ascii="Times New Roman" w:eastAsia="Times New Roman" w:hAnsi="Times New Roman" w:cs="B Nazanin"/>
          <w:sz w:val="28"/>
          <w:szCs w:val="28"/>
          <w:rtl/>
        </w:rPr>
        <w:t xml:space="preserve"> </w:t>
      </w:r>
      <w:r w:rsidRPr="00561EA7">
        <w:rPr>
          <w:rFonts w:ascii="Times New Roman" w:eastAsia="Times New Roman" w:hAnsi="Times New Roman" w:cs="B Nazanin" w:hint="cs"/>
          <w:sz w:val="28"/>
          <w:szCs w:val="28"/>
          <w:rtl/>
        </w:rPr>
        <w:t>تو</w:t>
      </w:r>
      <w:r w:rsidRPr="00561EA7">
        <w:rPr>
          <w:rFonts w:ascii="Times New Roman" w:eastAsia="Times New Roman" w:hAnsi="Times New Roman" w:cs="B Nazanin"/>
          <w:sz w:val="28"/>
          <w:szCs w:val="28"/>
          <w:rtl/>
        </w:rPr>
        <w:t>صيه هاى اخلاقى عالمى چون شيخ ابراهيم قطيفى مى توانست براى طلاب حوزه هاى علميه در سالهاى پس از پيروزى انقلاب اسلامى اثرگذار و درخور توصيه باشد؟ او كه تمايل جدى به اخبارى گرى داشت و آثار ضد اصولى او در برابر محقق كركى شهرت داشته است؟ محقق كركى كه با صفويان همكارى داشت؟</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البته ممكن است گفته شود: اصول اخلاقى, اصولى ثابت براى همه دوره هايند و هيچ اثرى از محيط بيرونى و شرايط زمان و مكان نمى پذيرند كه اگر اين ديدگاه هم در نظر نويسنده بوده مناسبت داشت تا درباره آن شرحى و بيانى داشته باشد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چهارم. با وجود آن چه گفته شد همين مجموعه گردآورى شده در قالب: نامه ها و دستورالعمل ها و وصيت هاى اخلاقى, مى تواند تحول و ثبات موضوعات اخلاقى و چگونگى نگرش عالمان شيعه را به آنها, در سده هاى گوناگون به ما نشان دهد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پنجم. دانش كلام: دانش كلام نيز از علوم مهم اسلامى است كه مورد توجه عالمان همه فرقه هاى اسلامى بوده است. در مجله حوزه, به تناسب در اين باره گامهايى برداشته شده است كه سويه تاريخى داشته و مى تواند به اطلاعات موجود درباره تاريخ علم كلام امداد برساند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1. </w:t>
      </w:r>
      <w:r w:rsidRPr="00561EA7">
        <w:rPr>
          <w:rFonts w:ascii="Times New Roman" w:eastAsia="Times New Roman" w:hAnsi="Times New Roman" w:cs="B Nazanin"/>
          <w:sz w:val="28"/>
          <w:szCs w:val="28"/>
          <w:rtl/>
        </w:rPr>
        <w:t>تاريخ تحول دانش كلام: درباره اين موضوع, يك مقاله در شماره73 مجله حوزه به چاپ رسيده است, با عنوان: نگاهى به سير كلام در حوزه هاى علميه قم ,در اين مقاله حوزه كلامى قم و بغداد مورد بحث قرار گرفته 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2. </w:t>
      </w:r>
      <w:r w:rsidRPr="00561EA7">
        <w:rPr>
          <w:rFonts w:ascii="Times New Roman" w:eastAsia="Times New Roman" w:hAnsi="Times New Roman" w:cs="B Nazanin"/>
          <w:sz w:val="28"/>
          <w:szCs w:val="28"/>
          <w:rtl/>
        </w:rPr>
        <w:t>معرفى برخى از متكلمان بزرگ و آثار آنان: اين عنوان نيز كه مى تواند حلقه مكملى براى تدوين تاريخ علم كلام باشد مورد توجه مجله حوزه قرار گرفته و در مقاله اى به نام كتاب شناسى پاسدارى از حريم اسلام و تشيع به چاپ رسيده و در آن از متكلمان شيعى بزرگى چون شوشترى, سيد حسن صدر, محمدحسين مظفر و ميرحامد حسين ياد شده است و آثار نوشتارى آنان بررسى گرديده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Pr>
        <w:lastRenderedPageBreak/>
        <w:t xml:space="preserve">3. </w:t>
      </w:r>
      <w:r w:rsidRPr="00561EA7">
        <w:rPr>
          <w:rFonts w:ascii="Times New Roman" w:eastAsia="Times New Roman" w:hAnsi="Times New Roman" w:cs="B Nazanin"/>
          <w:sz w:val="28"/>
          <w:szCs w:val="28"/>
          <w:rtl/>
        </w:rPr>
        <w:t>دفاعيه هاى كلامى از شمارى از عالمان شيعى: اين موضوع كه در پاره اى از شمارگان مجله ديده مى شود, اختصاص به عالمان شيعه دارد كه پاره اى از ابهامها, يا شبهه ها, درباره آنان وجود دارد و مجله نيز خود را موظف ديده كه از آنان دفاع كند, شخصيتهايى چون: سيد جمال الدين اسدآبادى, ميرزا حسن نايينى, مدرس, ميرزا كوچك خان جنگلى, نراقى, بروجردى و</w:t>
      </w:r>
      <w:r w:rsidRPr="00561EA7">
        <w:rPr>
          <w:rFonts w:ascii="Times New Roman" w:eastAsia="Times New Roman" w:hAnsi="Times New Roman" w:cs="B Nazanin"/>
          <w:sz w:val="28"/>
          <w:szCs w:val="28"/>
        </w:rPr>
        <w:t>… .</w:t>
      </w:r>
      <w:r w:rsidRPr="00561EA7">
        <w:rPr>
          <w:rFonts w:ascii="Times New Roman" w:eastAsia="Times New Roman" w:hAnsi="Times New Roman" w:cs="B Nazanin"/>
          <w:sz w:val="28"/>
          <w:szCs w:val="28"/>
        </w:rPr>
        <w:br/>
        <w:t xml:space="preserve">4. </w:t>
      </w:r>
      <w:r w:rsidRPr="00561EA7">
        <w:rPr>
          <w:rFonts w:ascii="Times New Roman" w:eastAsia="Times New Roman" w:hAnsi="Times New Roman" w:cs="B Nazanin"/>
          <w:sz w:val="28"/>
          <w:szCs w:val="28"/>
          <w:rtl/>
        </w:rPr>
        <w:t>اثرگذارى دانش كلام در علوم ديگر: اين جنبه مهم, مورد توجه در يكى از شمارگان مجله حوزه مورد بررسى قرار گرفته و تأثير اعتقادات در فقه اسلامى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كم تر به بحث گذاشته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مجموع, اين چهار جنبه در كنار هم مى تواند در تدوين حلقه هاى تاريخ علم كلام, به كار آيد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ششم: دانش فلسفه اسلامى: فلسفه اسلامى هم از دانشهايى است كه مورد توجه مجله قرار گرفته است. در اين راستا, افزون بر بعضى مقاله هاى پراكنده, دو شماره نيز, ويژه فلسفه اسلامى, چاپ و عرضه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عنوانهايى كه مى تواند در تدوين تاريخ فلسفه اسلامى به كار آيد عبارتند از</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1. </w:t>
      </w:r>
      <w:r w:rsidRPr="00561EA7">
        <w:rPr>
          <w:rFonts w:ascii="Times New Roman" w:eastAsia="Times New Roman" w:hAnsi="Times New Roman" w:cs="B Nazanin"/>
          <w:sz w:val="28"/>
          <w:szCs w:val="28"/>
          <w:rtl/>
        </w:rPr>
        <w:t>معرفى حوزه هاى فلسفى در ايران: در اين باره در دو شماره (58 ـ 61) به بررسى ابعاد فلسفى حوزه قزوين در عصر صفوى و عصر قاجار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2. </w:t>
      </w:r>
      <w:r w:rsidRPr="00561EA7">
        <w:rPr>
          <w:rFonts w:ascii="Times New Roman" w:eastAsia="Times New Roman" w:hAnsi="Times New Roman" w:cs="B Nazanin"/>
          <w:sz w:val="28"/>
          <w:szCs w:val="28"/>
          <w:rtl/>
        </w:rPr>
        <w:t>معرفى فيلسوفان بزرگ: در اين موضوع نيز در شماره هاى 91 و 92 و93 و103 و104 به بررسى آثار و آراى فلسفى فيلسوفانى چون ابن سينا, ملاصدرا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t xml:space="preserve">3. </w:t>
      </w:r>
      <w:r w:rsidRPr="00561EA7">
        <w:rPr>
          <w:rFonts w:ascii="Times New Roman" w:eastAsia="Times New Roman" w:hAnsi="Times New Roman" w:cs="B Nazanin"/>
          <w:sz w:val="28"/>
          <w:szCs w:val="28"/>
          <w:rtl/>
        </w:rPr>
        <w:t>منتقدان فلسفه: اين موضوع جالب و جذاب نيز با سويه اى تاريخى بررسى و از منتقدان آراى صدرايى در شماره هاى 93 و103 نام برده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هفتم. اطلاعات عمومى درباره دانشهاى اسلامى (متون درسى): معرفى تفصيلى و گسترده متون درسى حوزه (علوم اسلامى) نيز موضوعى بوده كه مورد توجه مجله حوزه قرار گرفته و در شماره 6, كتابهاى درسى: صرف, نحو, معانى بيان و بديع</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علوم عقلى و در شماره 7, فلسفه و كلام, در شماره 8, كتابهاى تصوف, عرفان و طب و در شماره 9, علوم رياضى: هندسه, حساب و هيئت و اسطرلاب, در شماره 10</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علم اصول فقه, در شماره 11, علم فقه, در شماره 12, سنت و رجال, در شماره </w:t>
      </w:r>
      <w:r w:rsidRPr="00561EA7">
        <w:rPr>
          <w:rFonts w:ascii="Times New Roman" w:eastAsia="Times New Roman" w:hAnsi="Times New Roman" w:cs="B Nazanin"/>
          <w:sz w:val="28"/>
          <w:szCs w:val="28"/>
        </w:rPr>
        <w:t xml:space="preserve">13, </w:t>
      </w:r>
      <w:r w:rsidRPr="00561EA7">
        <w:rPr>
          <w:rFonts w:ascii="Times New Roman" w:eastAsia="Times New Roman" w:hAnsi="Times New Roman" w:cs="B Nazanin"/>
          <w:sz w:val="28"/>
          <w:szCs w:val="28"/>
          <w:rtl/>
        </w:rPr>
        <w:t>منابع رجالى شيعه و اهل سنت, در شماره 14, حديث شناسى و درايت حديث</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معرفى شده اند</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4"/>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Pr>
        <w:t xml:space="preserve">3. </w:t>
      </w:r>
      <w:r w:rsidRPr="00561EA7">
        <w:rPr>
          <w:rFonts w:ascii="Times New Roman" w:eastAsia="Times New Roman" w:hAnsi="Times New Roman" w:cs="B Nazanin"/>
          <w:b/>
          <w:bCs/>
          <w:sz w:val="28"/>
          <w:szCs w:val="28"/>
          <w:rtl/>
        </w:rPr>
        <w:t>تاريخ معاصر ايران</w:t>
      </w:r>
      <w:r w:rsidRPr="00561EA7">
        <w:rPr>
          <w:rFonts w:ascii="Times New Roman" w:eastAsia="Times New Roman" w:hAnsi="Times New Roman" w:cs="B Nazanin"/>
          <w:b/>
          <w:bCs/>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دوره پهلوى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نهضت ملى شدن نفت</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در شماره 15 مجله مقاله اى با عنوان روحانيت و روشنفكران در نهضت ملى شدن نفت ديده مى شود كه به تعامل اين دو گروه و نقش هر يك از آنها در اين حادثه بزرگ تاريخ ايران پرداخته است</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دوره قاجار</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الف. واقعه تنباكو: در ويژه نامه ميرزاى شيرازى: شماره هاى 50 ـ 51, دو مقاله به چاپ رسيده كه به طور مستقيم مربوط به اين ماجراى بزرگ است: فتواى تحريم تنباكو و پيامدهاى آن و تاريخ نويسان دربارى و نقش روحانيون در نهضت تنباكو</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lastRenderedPageBreak/>
        <w:t>ب. نهضت مشروطه و نقش روحانيت: اين واقعه پر دامنه بزرگ كه اثرگذارى همه سويه, ژرف و دامنه دارى در وقايع پس از خود دارد نيز, مورد توجه مجله قرار گرفته و به فراخور هدف خويش, كه بازخوانى نقش روحانيون در اين حادثه بزرگ بوده, به اين ماجرا توجه كرده است و در مجموع, مقاله هاى زير در اين باره تدوين شده است. در شماره 3 مجله, مقاله نگرشى بر مجلس مشروطيت آغاز اين توجه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59 ـ 60 كه ويژه نامه سيد جمال الدين است, از آن جا كه وى را از پيشاهنگان روشن انديشى و بيدارى و نقش آفرين در نهضت مشروطه مى داند, در قالب ده ها مقاله, ويژگيها و زواياى شخصيتى اين عالم بزرگ را كه به بيدارى شگفت انگيز ملت ايران در آن برهه انجاميد, به بوته بررسى مى نهد, با اين عنوانها</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سيد جمال فرزند حوزه ها. ناهنجارى هاى جهان اسلام از ديدگاه سيد جمال, علم و دين در نظرگاه سيد جمال, شرح حال و سالشمارى زندگى سيد جمال</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سپس در شماره 61 نيز اين عنوانها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حوزه در صحنه سياست و اجتماع, بررسى دو انديشه سيد جمال و عبده, اصول حركت اصلاحى سيد جمال, اتحاد در جهان اسلام, مبارزه با استعمار و نقش مدرسه قزوين در جنبش فكرى سيد جمال</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76ـ77 نيز كه ويژه نايينى است, از اين چشم انداز كه وى در عرصه تئورى پردازى نهضت مشروطه نقش بى همتايى دارد و از پايگاه والاى علمى, فقهى و اصولى و به عنوان مجتهد طراز اول كوشيد تا مبانى فقهى و دينى انقلاب مشروطه را ترسيم كند, مجله حوزه به اين شخصيت توجه ويژه نشان داده و زواياى رفتار سياسى و مبانى فكرى وى را در عنوانهاى زير پى گرفته است: گفت وگو با فرزند نايينى, مبانى فكرى سياسى نايينى, نايينى در نهضت مشروطه, نايينى در برابر استبداد, رويارويى علما و روشنفكران غرب زده در نهضت مشروطه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رويارويى انگليس و علما در نهضت مشروطه, سيرى در زندگى علمى و سياسى و اخلاقى نايينى</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و در شماره 116 نيز با مقاله انديشه نايينى چراغ راه, اين بررسيها را ادامه داده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 xml:space="preserve">مجله حوزه واقع گرايانه, در نهضت مشروطه, تنها به معرفى چند عالم مشهور اثرگذار بسنده نكرده, بلكه از ديگر عالمان اثرگذار هم, در حوزه نجف, تهران و مشهد نام برده و زواياى انديشه هاى آنان را در رساله ها و آثارى كه به جاى گذارده اند بررسى كرده است: مشروطيت در انديشه هاى تابناك حوزه نجف, و حوزه نجف در نهضت مشروطيت. شماره 116 و اين معرفى و بيان نمودارى از تلاشهاى عالمان در مشروطه, در مقاله: حوزه علميه تهران در نهضت مشروطه, در شماره 117ـ 118 و مقاله: نهضت مشروطه و سرنوشت سه رويكرد علماى مشهد </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tl/>
        </w:rPr>
        <w:t>شماره115) به كمال رسيده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ج. آراء و انديشه ها در نهضت مشروطه: مجله حوزه تلقى دينى از نهضت مشروطه دارد. از نقش اثرگذار عالمان دين در اين حركت, به اين نتيجه رسيده است. از اين روى, از منظر تئوريك به اين رويداد بزرگ پرداخته است كه مقاله هاى زير</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بيان گر اين نگاه است: رويارويى علما و روشنفكران غرب زده در نهضت مشروطه </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tl/>
        </w:rPr>
        <w:t>شماره 76ـ77) تعامل دين و سياست در نهضت مشروطه, چرايى رويارويى عالمان دين در نهضت مشروطيت (شماره115) نهضت بزرگ فتوا در انقلاب مشروطه, آسيب شناسى كاركرد عالمان در مشروطه, اجتهاد و عقلانيت در نهضت مشروطه, شيوه هاى تبليغاتى جريان روشنفكرى در نهضت مشروطه (شماره 116, 117, 118</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 xml:space="preserve">د ـ وقايع سياسى ديگر اين دوره: در اين باره در شماره 107 و108 كه ويژه نراقى هاست اين مقاله ها به چشم مى خورد: </w:t>
      </w:r>
      <w:r w:rsidRPr="00561EA7">
        <w:rPr>
          <w:rFonts w:ascii="Times New Roman" w:eastAsia="Times New Roman" w:hAnsi="Times New Roman" w:cs="B Nazanin"/>
          <w:sz w:val="28"/>
          <w:szCs w:val="28"/>
          <w:rtl/>
        </w:rPr>
        <w:lastRenderedPageBreak/>
        <w:t>نراقى و زمان, تلاش عالمان دينى در عصر نراقى, رويارويى عالمان دين با فرقه هاى انحرافى در دوره قاجار</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همراهى ها و روياروييهاى نراقى با حكومت قاجار, جنگ ايران و روس و نقش علما و نراقى در جنگ ايران و روس</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قاجار ـ پهلوى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نهضت جنگل: نهضت جنگل, مهم ترين رويدادِ اين دوره است كه مجله حوزه به آن اهميت داده و به بررسى زواياى آن پرداخته است. در شماره 111ـ112 با مقاله هاى زير كوشش شده تا زواياى پنهان اين نهضت و نقش روحانيت در آن بيان شود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پاسخ به يك پرسش درباره ميرزا كوچك خان, هيأت اتحاد اسلام گيلان خودى يا بيگانه, ميرزا نماد حوزه شيعه, ميرزا كوچك خان سردار اسلام, سيرى در نهضت جنگل و آسيب شناسى نهضت جنگل</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صفوى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نقش علما در حوادث سياسى و فكرى اين دوره: در بررسى اين دوره نيز مجله حوزه در شماره 75 در قالب بزرگداشت محقق اردبيلى, به ارائه مقاله ها و نگارشهايى درباره پاره اى از حوادث عصر صفوى پرداخته است, با اين عنوانها</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مواضع واقع بينانه مقدس اردبيلى در برابر شاهان صفوى و روشنفكرنماها و تحريف سيماى مقدس اردبيلى</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سپس در شماره 89 ـ 90 نيز همين موضوع در قالب ويژه نامه خوانسارى ها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رويكرد محقق خوانسارى به سياست, ايران در عصر خوانسارى, گفت وگوهاى علمى در عصر صفوى و اخبارى گرى پيدايش و پيامدها</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Pr>
        <w:t xml:space="preserve">4. </w:t>
      </w:r>
      <w:r w:rsidRPr="00561EA7">
        <w:rPr>
          <w:rFonts w:ascii="Times New Roman" w:eastAsia="Times New Roman" w:hAnsi="Times New Roman" w:cs="B Nazanin"/>
          <w:b/>
          <w:bCs/>
          <w:sz w:val="28"/>
          <w:szCs w:val="28"/>
          <w:rtl/>
        </w:rPr>
        <w:t>تاريخ حوزه هاى علميه و جريانهاى فكرى در آنها</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در اين باره نيز مى توان به نكته ها و مقوله هاى گوناگونى درباره اخبار تاريخى حوزه هاى علميه شيعه در نگارشها و مقاله ها مجله دست يافت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آموزش هاى اخلاقى در حوزه نجف, سامرا, كربلا و قم, شماره 24 . نظام آموزشى مكتب سامرا, بودجه حوزه سامرا, روش فقهى مكتب سامرا در شماره 50 ـ 51</w:t>
      </w:r>
      <w:r w:rsidRPr="00561EA7">
        <w:rPr>
          <w:rFonts w:ascii="Times New Roman" w:eastAsia="Times New Roman" w:hAnsi="Times New Roman" w:cs="B Nazanin"/>
          <w:sz w:val="28"/>
          <w:szCs w:val="28"/>
        </w:rPr>
        <w:t xml:space="preserve"> . </w:t>
      </w:r>
      <w:r w:rsidRPr="00561EA7">
        <w:rPr>
          <w:rFonts w:ascii="Times New Roman" w:eastAsia="Times New Roman" w:hAnsi="Times New Roman" w:cs="B Nazanin"/>
          <w:sz w:val="28"/>
          <w:szCs w:val="28"/>
          <w:rtl/>
        </w:rPr>
        <w:t>مدرسه فلسفى قزوين در عصر صفوى, شماره هاى: 58, 61, 66 . مدرسه كربلا از آغاز تا آل بويه, شماره 72 . مدرسه كربلا از آل بويه تا سلاجقه, شماره 78</w:t>
      </w:r>
      <w:r w:rsidRPr="00561EA7">
        <w:rPr>
          <w:rFonts w:ascii="Times New Roman" w:eastAsia="Times New Roman" w:hAnsi="Times New Roman" w:cs="B Nazanin"/>
          <w:sz w:val="28"/>
          <w:szCs w:val="28"/>
        </w:rPr>
        <w:t xml:space="preserve"> . </w:t>
      </w:r>
      <w:r w:rsidRPr="00561EA7">
        <w:rPr>
          <w:rFonts w:ascii="Times New Roman" w:eastAsia="Times New Roman" w:hAnsi="Times New Roman" w:cs="B Nazanin"/>
          <w:sz w:val="28"/>
          <w:szCs w:val="28"/>
          <w:rtl/>
        </w:rPr>
        <w:t>مدرسه كربلا از حمله سلجوقيان تا فروپاشى بغداد, شماره 79ـ80 . حوزه نجف در برابر استعمار, شماره 84 . مدرسه كربلا پس از فروپاشى بغداد, شماره 78</w:t>
      </w:r>
      <w:r w:rsidRPr="00561EA7">
        <w:rPr>
          <w:rFonts w:ascii="Times New Roman" w:eastAsia="Times New Roman" w:hAnsi="Times New Roman" w:cs="B Nazanin"/>
          <w:sz w:val="28"/>
          <w:szCs w:val="28"/>
        </w:rPr>
        <w:t xml:space="preserve"> . </w:t>
      </w:r>
      <w:r w:rsidRPr="00561EA7">
        <w:rPr>
          <w:rFonts w:ascii="Times New Roman" w:eastAsia="Times New Roman" w:hAnsi="Times New Roman" w:cs="B Nazanin"/>
          <w:sz w:val="28"/>
          <w:szCs w:val="28"/>
          <w:rtl/>
        </w:rPr>
        <w:t>سيماى آموزشى مدرسه آقا حسين و جمال خوانسارى, شماره 89 ـ90</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دومقاله: مشروطيت در انديشه تابناك حوزه نجف, حوزه نجف در نهضت مشروطيت</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شماره116, و نهضت مشروطه و سرنوشت سه رويكرد سياسى علماى مشهد, شماره115</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حوزه علميه تهران در نهضت مشروطه, شماره117ـ 118</w:t>
      </w:r>
      <w:r w:rsidRPr="00561EA7">
        <w:rPr>
          <w:rFonts w:ascii="Times New Roman" w:eastAsia="Times New Roman" w:hAnsi="Times New Roman" w:cs="B Nazanin"/>
          <w:sz w:val="28"/>
          <w:szCs w:val="28"/>
        </w:rPr>
        <w:t xml:space="preserve"> .</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Pr>
        <w:t xml:space="preserve">5. </w:t>
      </w:r>
      <w:r w:rsidRPr="00561EA7">
        <w:rPr>
          <w:rFonts w:ascii="Times New Roman" w:eastAsia="Times New Roman" w:hAnsi="Times New Roman" w:cs="B Nazanin"/>
          <w:b/>
          <w:bCs/>
          <w:sz w:val="28"/>
          <w:szCs w:val="28"/>
          <w:rtl/>
        </w:rPr>
        <w:t>تاريخ انديشه اسلامى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lastRenderedPageBreak/>
        <w:t>بحث انديشه اسلامى و دگرگونيهاى آن نيازمند دقت و مطالعه گسترده و تيزبينى هاى ويژه است. مجله حوزه با هدف بازخوانى انديشه اسلامى, كوششهايى را در اين زمينه مبذول داشته است و به تناسب بازخوانى اين انديشه از رويكردى تاريخى به مباحث انديشه اسلامى سود جسته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حوزه هاى كلى اين بازخوانى عبارتند از</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الف. تاريخ اسلام</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سيره پيامبر(ص): در شماره 4 مجله در مقاله: مقدمه اى بر اخلاق اسلامى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از اخلاق پيامبر(ص) مطالبى نقل شده و تحليل گرديده است. باز در همين شماره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در مقاله سياست و حوزه هاى علميه, در موضوع مسجد از روايات پيامبر(ص) سود برده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6 مجله مقاله اى با عنوان: سياست و حوزه هاى علميه, به چاپ رسيده كه در آن به بازخوانى سيره پيامبر(ص) در امر سياست و تشكيل حكومت اهتمام شده است. سپس در شماره 13 در قالب: جنگ در آينه مبانى, سياستهاى كلان جنگ و صلح پيامبر(ص) بررسى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تفسير آغاز و تطور آن, در شماره 16 نيز اشاره كوتاهى به اين موضوع در سيره پيامبر(ص)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پنجمين بخش مقاله: تكفير, در شماره18 نيز به مناسبت اين موضوع, مى توان از شيوه برخورد پيامبر(ص) آگاه شد. آن گاه در شماره23 هم در قالب مقاله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مسائل نظام حوزه, به چگونگى ميراث پيامبر(ص) و ميراث بران او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همين شماره در مقاله: درآمدى بر آزادى تفكر و عقيده, به رابطه پيامبر(ص</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و آزادى پرداخته شده است. در شماره26 در بحث: آزادى تفكر, نقل هايى از سيره پيامبر(ص) آورده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شماره29 در مقاله: مكتب و مصلحت, مى توان رابطه مكتب و مصلحت را در عصر نبوت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35 سيره پيامبر(ص) در موضوع: آزادى عقيده, بحث شده است. در همين شماره, در موضوع: آداب و اخلاق اهل علم نيز مى توان از سيره اخلاقى پيامبر(ص) نمونه هايى را خواند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شماره36 در موضوع: آزادى عقيده, دفاع پيامبر(ص) از مظلوم بحث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شماره37ـ 38 نيز در مقاله اى كه با عنوان: حكومت اسلامى و نقش انفال, در آن آمده از سيره پيامبر(ص) هم در اين موضوع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شماره40 مجله كه موضوع: آزادى بيان, دنبال شده, به طور خاص از سيره پيامبر(ص) در اين باره ياد شده است. سپس در شماره 41 در موضوع: ارتداد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سيره پيامبر(ص) تبيين گرديده است.در شماره42 در مقاله: نگاهى ديگر به مباحث اجتهاد, اين موضوع در سخنان پيامبر(ص) نيز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شماره68 ـ 69 در موضوع: رسالت عالمان در احياى ارزشها, هم بحث الگوگيرى از سيره پيامبر(ص) ديده مى شود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شماره87 به داستان سقيفه و سيره پيامبر(ص) اشاره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شماره88 طولانى ترين مقاله درباره پيامبر(ص) را مى توان با عنوان: حوزه ها و جوانان, ديد و آن گاه در همين شماره نيز, در مقاله: تهاجم نو با شبهه كهنه عليه تشيع, مى توان شيعه را در آيينه كلام پيامبر(ص)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 xml:space="preserve">در شماره89 ـ 90 در مقاله: رويكرد علما به فارسى نگارى در عصر صفويه, در بخش تاريخ و سيره معصومان مى توان كتابهايى </w:t>
      </w:r>
      <w:r w:rsidRPr="00561EA7">
        <w:rPr>
          <w:rFonts w:ascii="Times New Roman" w:eastAsia="Times New Roman" w:hAnsi="Times New Roman" w:cs="B Nazanin"/>
          <w:sz w:val="28"/>
          <w:szCs w:val="28"/>
          <w:rtl/>
        </w:rPr>
        <w:lastRenderedPageBreak/>
        <w:t>را كه حاوى زندگى نامه پيامبر(ص) به فارسى است,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91 در مقاله: قلمرو اجتماعى دين از ديدگاه شهيد مطهرى, هم مى توان مطالبى را درباره پيامبر(ص) و حكومت اسلامى خواند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همين موضوع در مقاله: رسالت سياسى حوزه ها در انديشه امام خمينى, كه در شماره94ـ 95 به چاپ رسيده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شماره96 مقاله: مستقلى در عنوان: سياست و حكومت در رويكرد امام به سيره پيامبر(ص) به چاپ رسيده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97 مجله هم تساهل و تسامح در سيره پيامبر(ص) به بحث گذاشته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98 موضوع: اصلاح, در سيره پيامبر(ص) بررسى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 123, دو مقاله: انسان مسلمان سرچشمه روشنايى و پيوند عقل و وحى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راز ماندگارى شريعت محمدى, مى توان مطالب جالبى در باب سيره پيامبر(2) به دست آورد</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ب. تاريخ تشيع</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Pr>
        <w:t xml:space="preserve">1. </w:t>
      </w:r>
      <w:r w:rsidRPr="00561EA7">
        <w:rPr>
          <w:rFonts w:ascii="Times New Roman" w:eastAsia="Times New Roman" w:hAnsi="Times New Roman" w:cs="B Nazanin"/>
          <w:sz w:val="28"/>
          <w:szCs w:val="28"/>
          <w:rtl/>
        </w:rPr>
        <w:t>سيره معصومان: بازخوانى سيره امامان شيعه نيز در مسير هدفهاى مجله حوزه قرار داشته است و نويسندگان اين مجله به اين موضوع به تناسب هدفهاى مجله پرداخته اند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دومين شماره مجله, در مقاله: آفاق برون حوزه اى شهيد مطهرى, نكاتى درباره نهج البلاغه آمده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چهارمين شماره مجلّه در مقاله: سياست در حوزه هاى علميه, در بحث مسجد, به روايات معصومين استناد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شماره6 در مقاله: عاشورا و مبلغان, نيز از تشريح قيام امام حسين(ع) به عنوان يك وظيفه مبلغ دينى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همين شماره, در مقاله: نگرشى به رسالت حوزه ها در زمينه عقايد, به مطالبى درباره سيره عملى امامان در امر ارشاد ديگران و نيز مناظره هاى آنان اشاره گرديده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همين شماره مقاله اى با نام: سياست و حوزه هاى علميه, ديده مى شود كه در آن به رابطه حضرت على(ع) با حكومت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همين موضوع در شماره7 مجله در ارتباط با سيره امامان ديگر شيعه تا حضرت حجّت(ع) به بحث گذاشته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شماره10 مجله در موضوع: نگرشى بر مسلك هاى اخلاقى, به روش اهل بيت نيز اشاره گرديده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سپس در بحث: مبانى انتخابات, در همين شماره به روايات و احاديثى از امامان در ارتباط با مردم و حاكميت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جنگ در آيينه مبانى, كه در شماره13 به چاپ رسيده, و مى توان مطالبى را درباره حضرت على(ع)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شماره15 مجله, در مقاله: ضرورت آموزش تاريخ در حوزه هاى علميه, به ديدگاه امام على(ع) درباره اهميت تاريخ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شماره16 در مقاله: تفسير, آغاز و تطور آن, مى توان از جايگاه امام على(ع) در اين موضوع باخبر شد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شماره17 در موضوع: حربه تكفير نيز با استفاده از روايات امامان معصوم(ع) مطالبى نقل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شماره19 در موضوع آفات علم, روايات حضرت سجاد(ع) نيز آمده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lastRenderedPageBreak/>
        <w:t>در شماره23 در مقاله: مسائل نظام و حوزه, دفاعى كلامى از موضوع امامت</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بازتاب يافته است. آن گاه در موضوع آزادى تفكر در شماره28 مى توان مطلبى درباره اهل بيت يافت كه آنان را طريق وسطى معرفى مى كند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شماره34 در مقاله: مكتب و مصلحت, رابطه اين دو موضوع در تاريخ امامت بررسى شده و موضع گيريهاى امام على(ع) در دوره خلفا, به بوته بررسى نهاده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آزادى عقيده, در شماره36 نيز موضع امام على(ع) در دفاع از مظلوم بررسى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شماره38 در مقاله: حكومت اسلامى و نقش انفال, موضوع رهبرى امامان شيعه از سوى پيامبر(ص) بحث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شماره39 به موضوع عاشورا پرداخته شده و مقاله اى با نام آفاق عاشورا تدوين گرديده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عنصر تبليغ در پيكر دين, در همين شماره, به اهميت تبليغ سيره حسينى از سوى مبلغان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و آن گاه در مقاله اى مستقل: موضوعات و منابع قيام كربلا, فهرست وار بيان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شماره40 در موضوع: آزادى بيان, از سيره معصومان, عليهم السلام,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ادامه مقاله: مكتب و مصلحت, در اين شماره نيز, اين موضوع در حكومت حضرت على(ع) دنبال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شماره41 دنباله آن بررسى گرديده و سيره حكومتى حضرت به شرح مورد تحليل قرار گرفته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شماره57بار ديگر در مقاله: مبانى تصرف در وجوه شرعى, به روايات و سيره اهل بيت در اين باره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شماره62 مقاله: مكتب و مصلحت, ادامه يافته و اين موضوع در دوران امامت امام حسن(ع) و امام حسين(ع) دنبال گرديده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شماره66 در مقاله: آداب و اخلاق اهل علم, از تواضع در سيره اهل بيت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شماره69 نيز در مقاله: رسالت عالمان در احياى ارزشها, از سيره امامان شيعه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اما در شماره70ـ71 ويژه نامه امام زمان(عج) همه مقاله هاى خواندنى اين شماره ماندگار به موضوع زندگى حضرت حجت(عج) و مسائل مربوط به آن اشاره دارند: امام زمان(ع) و رسالت حوزه هاى علوم دينى, نگاهى به تولد و زندگى امام زمان(ع), ارتباط با امام زمان(ع) در عصر غيبت, مهدويت و مدينه فاضله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حكومت اسلامى در عصر انتظار, امام مهدى(ع) در آثار شخصيتهاى اسلامى</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سپس در شماره72 مجله نقدى تاريخى بر مقاله: تولد و زندگى حضرت مهدى(ع) به چاپ رسيده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شماره78 به مناسبت, مقاله: سيرى در آفاق حركتهاى دينى و سياسى خراسان</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نقش حضرت رضا(ع) در حيات معنوى خراسان مورد بحث قرار گرفته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شماره78 در مقاله: بايستگى هاى دستيابى به سيره صحيح, مطالبى در باب سيره معصومان آمده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شماره83 نيز در باب تاريخ در نهج البلاغه و صحيفه سجاديه در مقاله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نقش تاريخ در دانشهاى حوزوى, مى توان مطالبى را يافت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شماره85 ـ 86 در مقاله هاى: ولايت مطلقه فقيه از ديدگاه امام خمينى و قراءتهاى گوناگون, مبانى و مبادى كلامى ولايت فقيه از ديدگاه امام خمينى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جايگاه مردم در انتخاب رهبرى, مصلحت نظام از ديدگاه امام خمينى و پيوند دين و حكومت در انديشه مسلمانان مى توان استنادهايى بر سيره معصومان را پيدا كرد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شماره88 مجله در مقاله: تهاجم نو, با شبهه كهنه عليه تشيع, گوشه هايى از سيره حضرت على(ع) نشان داده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lastRenderedPageBreak/>
        <w:t>در شماره89 ـ 90 در سرمقاله بركت حضور, به وصف مكتب فقهى حقوقى شيعه و نقش امامان در آن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همين شماره, در مقاله: رويكرد علما به فارسى نگارى در صفويه, مى توان تاريخ و سيره معصومان را به فارسى, مشاهده كرد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شماره91 در مقاله: قلمرو اجتماعى دين از ديدگاه شهيد مطهرى, به موضوع امامت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حكومت و مشروعيت در قراءت شهيد مطهرى, از دوره حضور معصومان در اين باره ياد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شماره93 در مقاله: رسالت سياسى حوزه ها در انديشه امام خمينى, سيره نظرى و عملى امامان شيعه در اين باره به بحث گذاشته شده است. در شماره97 موضوع</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دين و آزادى از ديدگاه شهيد مطهرى, اين موضوع در حكومت حضرت على(ع) بررسى شده است. چنان كه در مقاله: قلمرو تساهل و تسامح در نظر شهيد مطهرى, همين موضوع در سيره امامان(ع) توضيح داده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دغدغه ها و حساسيتهاى شهيد مطهرى, در شماره97 به داستان تحريفات عاشورا اشاره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شماره98 در مقاله: آفاق اصلاح, به سيره امام على(ع) در اين باره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شماره99 سرمقاله: على در مكتب محمد, به سيره امام على(ع) در عصر حضرت پيامبر(ص) پرداخته شده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مقاله هاى ديگر اين شماره: معيار ارزشهاى اجتماعى از ديدگاه امام على(ع), عدالت و اقتدار در سيره و گفتار امام على(ع), جريان شناسى دشمنى با على(ع) در نهج البلاغه, امام على و آزادى اجتماعى, نهج البلاغه و مسأله حقوق طبيعى, تصوير دولت اسلامى در آينه نهج البلاغه را مى توان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شماره101ـ102, مقاله: سيره علوى الهام بخش اصلاح طلبى دينى, راهبردهاى اصلاح در حكومت علوى, امام على(ع) راهكارهاى اصلاح معرفت, اصلاح ساختار ادارى در حكومت علوى, اصلاحات اجتماعى در حكومت علوى و سرانجام, مقاله</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جريان شناسى دشمنى با على در نهج البلاغه, را مى توان ديد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شماره113ـ114 مجله نيز اين مقاله ها درباره سيره معصومين ديده مى شود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رسالت حوزه در روشن گرى حماسه كربلا, بايستگى تحريف زدايى از نهضت عاشورا</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نهضت حسينى در شاعرانه هاى علماى دين از قاجار تا انقلاب اسلامى, و جلوه هايى از آموزه هاى سياسى در نهضت حسينى, شكوه حماسه عاشورا در شعر شاعران شيعه و عزت در ادبيات حسينى</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Pr>
        <w:br/>
        <w:t xml:space="preserve">2 . </w:t>
      </w:r>
      <w:r w:rsidRPr="00561EA7">
        <w:rPr>
          <w:rFonts w:ascii="Times New Roman" w:eastAsia="Times New Roman" w:hAnsi="Times New Roman" w:cs="B Nazanin"/>
          <w:sz w:val="28"/>
          <w:szCs w:val="28"/>
          <w:rtl/>
        </w:rPr>
        <w:t>سيره عالمان شيعه: اين موضوع نيز, كه يكى از حلقه هاى مفقوده در تاريخ تشيع است, مورد توجه مجله حوزه قرار گرفته است و به تناسب ضرورتها, ويژه نامه هايى را براى برخى از عالمان شيعه تدارك ديده است كه در ضمن آن اوضاع و احوال فرهنگى, اجتماعى, سياسى و فكرى جهان شيعى نيز روشن شده است و از اين جهت, مى تواند روشن گر تاريخ شيعه باشد. شخصيتهايى كه براى آنان ويژه نامه تدا رك ديده شده يا مقاله اى به آنان اختصاص يافته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در شماره16 آيت اللّه طالقانى, شماره22, شهيد مدرس, شماره25 شهيد صدر</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شماره34, علامه طباطبايى, شماره37ـ 38, ويژه امام خمينى و نيز شماره49</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ويژه امام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شماره50 ـ51, ويژه نامه ميرزاى شيرازى, شماره54 ويژه نامه شيخ مفيد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شماره59 ـ 60, ويژه نامه سيد جمال و شماره66 ـ 67 سرمقاله درباره شهيد صدر و مطهرى, شماره75, ويژه نامه محقق اردبيلى, شماره76ـ77, ويژه نامه نايينى</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شماره79ـ80, شهيد صدر, شماره81 ـ 82, ويژه نامه شهيدسيد مصطفى, شماره89 ـ </w:t>
      </w:r>
      <w:r w:rsidRPr="00561EA7">
        <w:rPr>
          <w:rFonts w:ascii="Times New Roman" w:eastAsia="Times New Roman" w:hAnsi="Times New Roman" w:cs="B Nazanin"/>
          <w:sz w:val="28"/>
          <w:szCs w:val="28"/>
        </w:rPr>
        <w:t xml:space="preserve">90, </w:t>
      </w:r>
      <w:r w:rsidRPr="00561EA7">
        <w:rPr>
          <w:rFonts w:ascii="Times New Roman" w:eastAsia="Times New Roman" w:hAnsi="Times New Roman" w:cs="B Nazanin"/>
          <w:sz w:val="28"/>
          <w:szCs w:val="28"/>
          <w:rtl/>
        </w:rPr>
        <w:t>ويژه نامه خوانسارى ها, شماره91, ويژه نامه شهيد مطهرى, شماره94ـ 95</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 xml:space="preserve">ويژه نامه امام خمينى, شماره97, ويژه نامه شهيد مطهرى, شماره98, ويژه نامه امام خمينى, شماره1 </w:t>
      </w:r>
      <w:r w:rsidRPr="00561EA7">
        <w:rPr>
          <w:rFonts w:ascii="Times New Roman" w:eastAsia="Times New Roman" w:hAnsi="Times New Roman" w:cs="B Nazanin"/>
          <w:sz w:val="28"/>
          <w:szCs w:val="28"/>
          <w:rtl/>
        </w:rPr>
        <w:lastRenderedPageBreak/>
        <w:t>07ـ 108, ويژه نامه نراقى ها, شماره111ـ112, ويژه نامه ميرزا كوچك خان جنگلى شماره 121ـ122, ويژه نامه شهيد مطهرى شماره124 ويژه نامه علامه سيد شرف الدين, شماره 125ـ1</w:t>
      </w:r>
      <w:r w:rsidRPr="00561EA7">
        <w:rPr>
          <w:rFonts w:ascii="Times New Roman" w:eastAsia="Times New Roman" w:hAnsi="Times New Roman" w:cs="B Nazanin"/>
          <w:sz w:val="28"/>
          <w:szCs w:val="28"/>
        </w:rPr>
        <w:t xml:space="preserve">26, </w:t>
      </w:r>
      <w:r w:rsidRPr="00561EA7">
        <w:rPr>
          <w:rFonts w:ascii="Times New Roman" w:eastAsia="Times New Roman" w:hAnsi="Times New Roman" w:cs="B Nazanin"/>
          <w:sz w:val="28"/>
          <w:szCs w:val="28"/>
          <w:rtl/>
        </w:rPr>
        <w:t>ويژه نامه شيخ عبدالكريم حائرى يزدى</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ج. انديشه هاى جهانى اسلامى</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مجله حوزه, افزون بر دنبال كردن انديشه هاى اسلامى در قالب سيره پيامبر و امامان و عالمان شيعه, كوشيده تا در عرصه جهانى اسلام نيز, گامهاى تحقيقى بردارد</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از اين روى, در شماره127, 128, 129 خود را به موضوع بحث انگيز (حقوق بشر</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ويژه كرده است. در اين سه شماره, در مجموع, چهارده مقاله, اعم از تأليف</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ترجمه و مصاحبه را فراروى اهل تحقيق و جست وجو قرار داده است. محور اصلى اين نگارشها و مقاله ها, اعلاميه جهانى حقوق است و نگرش اسلامى درباره آن</w:t>
      </w:r>
      <w:r w:rsidRPr="00561EA7">
        <w:rPr>
          <w:rFonts w:ascii="Times New Roman" w:eastAsia="Times New Roman" w:hAnsi="Times New Roman" w:cs="B Nazanin"/>
          <w:sz w:val="28"/>
          <w:szCs w:val="28"/>
        </w:rPr>
        <w:t>.</w:t>
      </w:r>
    </w:p>
    <w:p w:rsidR="002F7B14" w:rsidRPr="00561EA7" w:rsidRDefault="002F7B14" w:rsidP="00561EA7">
      <w:pPr>
        <w:bidi/>
        <w:spacing w:before="100" w:beforeAutospacing="1" w:after="100" w:afterAutospacing="1" w:line="240" w:lineRule="auto"/>
        <w:outlineLvl w:val="2"/>
        <w:rPr>
          <w:rFonts w:ascii="Times New Roman" w:eastAsia="Times New Roman" w:hAnsi="Times New Roman" w:cs="B Nazanin"/>
          <w:b/>
          <w:bCs/>
          <w:sz w:val="28"/>
          <w:szCs w:val="28"/>
        </w:rPr>
      </w:pPr>
      <w:r w:rsidRPr="00561EA7">
        <w:rPr>
          <w:rFonts w:ascii="Times New Roman" w:eastAsia="Times New Roman" w:hAnsi="Times New Roman" w:cs="B Nazanin"/>
          <w:b/>
          <w:bCs/>
          <w:sz w:val="28"/>
          <w:szCs w:val="28"/>
          <w:rtl/>
        </w:rPr>
        <w:t>د. انديشه هاى ديگر</w:t>
      </w:r>
    </w:p>
    <w:p w:rsidR="002F7B14" w:rsidRPr="00561EA7" w:rsidRDefault="002F7B14" w:rsidP="00561EA7">
      <w:pPr>
        <w:bidi/>
        <w:spacing w:before="100" w:beforeAutospacing="1" w:after="100" w:afterAutospacing="1" w:line="240" w:lineRule="auto"/>
        <w:rPr>
          <w:rFonts w:ascii="Times New Roman" w:eastAsia="Times New Roman" w:hAnsi="Times New Roman" w:cs="B Nazanin"/>
          <w:sz w:val="28"/>
          <w:szCs w:val="28"/>
        </w:rPr>
      </w:pPr>
      <w:r w:rsidRPr="00561EA7">
        <w:rPr>
          <w:rFonts w:ascii="Times New Roman" w:eastAsia="Times New Roman" w:hAnsi="Times New Roman" w:cs="B Nazanin"/>
          <w:sz w:val="28"/>
          <w:szCs w:val="28"/>
          <w:rtl/>
        </w:rPr>
        <w:t>مجله حوزه بنابر مرام آزادانديشانه خود, با توجه به نيازهاى فكرى جامعه معاصر ايران و مقابله با ورود و گسترش بى حساب انديشه هاى غير اسلامى, كه عرصه چاپ و نشر كتاب, بويژه براى نسل جوان را پر كرده است, كوشيده تا به كمك محققان حوزوى, به شناسايى جريانهاى فكرى ـ فرهنگى موجود نيز بپردازد</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از اين روى, شماره119, به جريان شناسى فرهنگى و شماره120 به جريان شناسى عرفانى, اختصاص يافته است. از ميان مقاله هاى طرح شده در اين دو شماره, مى توان به مقاله فمنيسم در شماره119 و عرفان سرخ پوستى در شماره120, اشاره كرد كه كوششى براى سنجش اين دو جريان فكرى رايج در ايران است</w:t>
      </w:r>
      <w:r w:rsidRPr="00561EA7">
        <w:rPr>
          <w:rFonts w:ascii="Times New Roman" w:eastAsia="Times New Roman" w:hAnsi="Times New Roman" w:cs="B Nazanin"/>
          <w:sz w:val="28"/>
          <w:szCs w:val="28"/>
        </w:rPr>
        <w:t>.</w:t>
      </w:r>
      <w:r w:rsidRPr="00561EA7">
        <w:rPr>
          <w:rFonts w:ascii="Times New Roman" w:eastAsia="Times New Roman" w:hAnsi="Times New Roman" w:cs="B Nazanin"/>
          <w:sz w:val="28"/>
          <w:szCs w:val="28"/>
        </w:rPr>
        <w:br/>
      </w:r>
      <w:r w:rsidRPr="00561EA7">
        <w:rPr>
          <w:rFonts w:ascii="Times New Roman" w:eastAsia="Times New Roman" w:hAnsi="Times New Roman" w:cs="B Nazanin"/>
          <w:sz w:val="28"/>
          <w:szCs w:val="28"/>
          <w:rtl/>
        </w:rPr>
        <w:t>اين گزارش توصيفى مى تواند ميزان پيشرفت ها و دست آوردهاى مجله را در موضوعات تاريخى نشان دهد و سطح كيفى مقاله ها و چگونگى رعايت روشهاى تاريخى را نيز در تدوين آنها بنماياند چنان كه مى تواند خالى گاه هاى بحثهاى تاريخى مورد نياز را كه تاكنون پژوهش نشده, يا مورد توجه قرار نگرفته نيز</w:t>
      </w:r>
      <w:r w:rsidRPr="00561EA7">
        <w:rPr>
          <w:rFonts w:ascii="Times New Roman" w:eastAsia="Times New Roman" w:hAnsi="Times New Roman" w:cs="B Nazanin"/>
          <w:sz w:val="28"/>
          <w:szCs w:val="28"/>
        </w:rPr>
        <w:t xml:space="preserve">, </w:t>
      </w:r>
      <w:r w:rsidRPr="00561EA7">
        <w:rPr>
          <w:rFonts w:ascii="Times New Roman" w:eastAsia="Times New Roman" w:hAnsi="Times New Roman" w:cs="B Nazanin"/>
          <w:sz w:val="28"/>
          <w:szCs w:val="28"/>
          <w:rtl/>
        </w:rPr>
        <w:t>به روشنى نشان دهد</w:t>
      </w:r>
      <w:r w:rsidRPr="00561EA7">
        <w:rPr>
          <w:rFonts w:ascii="Times New Roman" w:eastAsia="Times New Roman" w:hAnsi="Times New Roman" w:cs="B Nazanin"/>
          <w:sz w:val="28"/>
          <w:szCs w:val="28"/>
        </w:rPr>
        <w:t>.</w:t>
      </w:r>
    </w:p>
    <w:p w:rsidR="002F7292" w:rsidRPr="00561EA7" w:rsidRDefault="002F7292" w:rsidP="00561EA7">
      <w:pPr>
        <w:bidi/>
        <w:rPr>
          <w:rFonts w:cs="B Nazanin"/>
          <w:sz w:val="28"/>
          <w:szCs w:val="28"/>
        </w:rPr>
      </w:pPr>
    </w:p>
    <w:sectPr w:rsidR="002F7292" w:rsidRPr="00561EA7" w:rsidSect="00561EA7">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AB" w:rsidRDefault="005502AB" w:rsidP="00561EA7">
      <w:pPr>
        <w:spacing w:after="0" w:line="240" w:lineRule="auto"/>
      </w:pPr>
      <w:r>
        <w:separator/>
      </w:r>
    </w:p>
  </w:endnote>
  <w:endnote w:type="continuationSeparator" w:id="0">
    <w:p w:rsidR="005502AB" w:rsidRDefault="005502AB" w:rsidP="005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76" w:rsidRDefault="00B074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97105"/>
      <w:docPartObj>
        <w:docPartGallery w:val="Page Numbers (Bottom of Page)"/>
        <w:docPartUnique/>
      </w:docPartObj>
    </w:sdtPr>
    <w:sdtEndPr>
      <w:rPr>
        <w:noProof/>
      </w:rPr>
    </w:sdtEndPr>
    <w:sdtContent>
      <w:p w:rsidR="00561EA7" w:rsidRDefault="00561EA7">
        <w:pPr>
          <w:pStyle w:val="Footer"/>
          <w:jc w:val="center"/>
        </w:pPr>
        <w:r>
          <w:fldChar w:fldCharType="begin"/>
        </w:r>
        <w:r>
          <w:instrText xml:space="preserve"> PAGE   \* MERGEFORMAT </w:instrText>
        </w:r>
        <w:r>
          <w:fldChar w:fldCharType="separate"/>
        </w:r>
        <w:r w:rsidR="00B07476">
          <w:rPr>
            <w:noProof/>
          </w:rPr>
          <w:t>1</w:t>
        </w:r>
        <w:r>
          <w:rPr>
            <w:noProof/>
          </w:rPr>
          <w:fldChar w:fldCharType="end"/>
        </w:r>
      </w:p>
    </w:sdtContent>
  </w:sdt>
  <w:p w:rsidR="00561EA7" w:rsidRDefault="00561E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76" w:rsidRDefault="00B07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AB" w:rsidRDefault="005502AB" w:rsidP="00561EA7">
      <w:pPr>
        <w:spacing w:after="0" w:line="240" w:lineRule="auto"/>
      </w:pPr>
      <w:r>
        <w:separator/>
      </w:r>
    </w:p>
  </w:footnote>
  <w:footnote w:type="continuationSeparator" w:id="0">
    <w:p w:rsidR="005502AB" w:rsidRDefault="005502AB" w:rsidP="00561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76" w:rsidRDefault="00B07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76" w:rsidRDefault="00B07476" w:rsidP="00B07476">
    <w:pPr>
      <w:pStyle w:val="Header"/>
      <w:bidi/>
      <w:jc w:val="center"/>
      <w:rPr>
        <w:rFonts w:cs="B Zar"/>
        <w:sz w:val="24"/>
        <w:szCs w:val="24"/>
        <w:lang w:bidi="fa-IR"/>
      </w:rPr>
    </w:pPr>
    <w:r>
      <w:rPr>
        <w:rFonts w:cs="B Zar" w:hint="cs"/>
        <w:sz w:val="24"/>
        <w:szCs w:val="24"/>
        <w:rtl/>
        <w:lang w:bidi="fa-IR"/>
      </w:rPr>
      <w:t>مجله حوزه                                                                                     ش131و132</w:t>
    </w:r>
  </w:p>
  <w:p w:rsidR="00B07476" w:rsidRDefault="00B07476">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476" w:rsidRDefault="00B074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2D0"/>
    <w:rsid w:val="002F7292"/>
    <w:rsid w:val="002F7B14"/>
    <w:rsid w:val="003F4EF6"/>
    <w:rsid w:val="005502AB"/>
    <w:rsid w:val="00561EA7"/>
    <w:rsid w:val="007572D0"/>
    <w:rsid w:val="00A24100"/>
    <w:rsid w:val="00B07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2023D-C425-4FB2-AB94-AF6F10E6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7B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7B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7B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F7B1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B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7B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7B1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F7B1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F7B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1E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1EA7"/>
  </w:style>
  <w:style w:type="paragraph" w:styleId="Footer">
    <w:name w:val="footer"/>
    <w:basedOn w:val="Normal"/>
    <w:link w:val="FooterChar"/>
    <w:uiPriority w:val="99"/>
    <w:unhideWhenUsed/>
    <w:rsid w:val="00561E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35840">
      <w:bodyDiv w:val="1"/>
      <w:marLeft w:val="0"/>
      <w:marRight w:val="0"/>
      <w:marTop w:val="0"/>
      <w:marBottom w:val="0"/>
      <w:divBdr>
        <w:top w:val="none" w:sz="0" w:space="0" w:color="auto"/>
        <w:left w:val="none" w:sz="0" w:space="0" w:color="auto"/>
        <w:bottom w:val="none" w:sz="0" w:space="0" w:color="auto"/>
        <w:right w:val="none" w:sz="0" w:space="0" w:color="auto"/>
      </w:divBdr>
    </w:div>
    <w:div w:id="20147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4861</Words>
  <Characters>27709</Characters>
  <Application>Microsoft Office Word</Application>
  <DocSecurity>0</DocSecurity>
  <Lines>230</Lines>
  <Paragraphs>65</Paragraphs>
  <ScaleCrop>false</ScaleCrop>
  <Company>maktab</Company>
  <LinksUpToDate>false</LinksUpToDate>
  <CharactersWithSpaces>32505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6</cp:revision>
  <dcterms:created xsi:type="dcterms:W3CDTF">2014-08-04T17:02:00Z</dcterms:created>
  <dcterms:modified xsi:type="dcterms:W3CDTF">2016-03-14T05:18:00Z</dcterms:modified>
</cp:coreProperties>
</file>