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F7F" w:rsidRPr="00EF25EC" w:rsidRDefault="00AB6F7F" w:rsidP="00EF25EC">
      <w:pPr>
        <w:bidi/>
        <w:spacing w:after="0" w:line="240" w:lineRule="auto"/>
        <w:jc w:val="both"/>
        <w:rPr>
          <w:rFonts w:ascii="Times New Roman" w:eastAsia="Times New Roman" w:hAnsi="Times New Roman" w:cs="B Nazanin"/>
          <w:b/>
          <w:bCs/>
          <w:sz w:val="28"/>
          <w:szCs w:val="28"/>
        </w:rPr>
      </w:pPr>
      <w:r w:rsidRPr="00EF25EC">
        <w:rPr>
          <w:rFonts w:ascii="Times New Roman" w:eastAsia="Times New Roman" w:hAnsi="Times New Roman" w:cs="B Nazanin"/>
          <w:b/>
          <w:bCs/>
          <w:sz w:val="28"/>
          <w:szCs w:val="28"/>
          <w:rtl/>
        </w:rPr>
        <w:t>حوزه؛ آینده نگری و مدیریت تحول</w:t>
      </w:r>
    </w:p>
    <w:p w:rsidR="00AB6F7F" w:rsidRPr="00EF25EC" w:rsidRDefault="00AB6F7F" w:rsidP="00EF25EC">
      <w:pPr>
        <w:bidi/>
        <w:spacing w:after="240"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Pr>
        <w:br/>
      </w:r>
      <w:r w:rsidRPr="00EF25EC">
        <w:rPr>
          <w:rFonts w:ascii="Times New Roman" w:eastAsia="Times New Roman" w:hAnsi="Times New Roman" w:cs="B Nazanin"/>
          <w:sz w:val="28"/>
          <w:szCs w:val="28"/>
          <w:rtl/>
        </w:rPr>
        <w:t xml:space="preserve">پدید آورنده </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 صفحه 4</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0538"/>
      </w:tblGrid>
      <w:tr w:rsidR="00AB6F7F" w:rsidRPr="00EF25EC" w:rsidTr="00AB6F7F">
        <w:trPr>
          <w:tblCellSpacing w:w="0" w:type="dxa"/>
        </w:trPr>
        <w:tc>
          <w:tcPr>
            <w:tcW w:w="0" w:type="auto"/>
            <w:vAlign w:val="center"/>
            <w:hideMark/>
          </w:tcPr>
          <w:p w:rsidR="00AB6F7F" w:rsidRPr="00EF25EC" w:rsidRDefault="00AB6F7F" w:rsidP="00EF25EC">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EF25EC">
              <w:rPr>
                <w:rFonts w:ascii="Times New Roman" w:eastAsia="Times New Roman" w:hAnsi="Times New Roman" w:cs="B Nazanin"/>
                <w:b/>
                <w:bCs/>
                <w:sz w:val="28"/>
                <w:szCs w:val="28"/>
                <w:rtl/>
              </w:rPr>
              <w:t>بیانات رهبر معظم انقلاب اسلامی«مدّظله العالی» در جمع اساتید، فضلا، پژوهشگران و مبلّغان حوزه های علمیه</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جمعی از اساتید، فضلا، پژوهشگران و مبلغان حوزه های علمیه قم، مشهد و اصفهان 8 آذر ماه به مدت 4 ساعت با حضرت آیت الله العظمی خامنه ای رهبر معظم انقلاب اسلامی دیدار و گفت و گو کردند که به خاطر بیانات مهم و سرنوشت ساز مقام عظمای ولایت، متن کامل بیانات معظم له از نظر خوانندگان گرامی می گذرد و با توجه به اهمیت فوق العاده موضوعات مطرح شده در این جلسه، گزارش مبسوطی در شماره آینده تقدیم خوانندگان عزیز خواهد شد</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Pr>
              <w:t>«</w:t>
            </w:r>
            <w:r w:rsidRPr="00EF25EC">
              <w:rPr>
                <w:rFonts w:ascii="Times New Roman" w:eastAsia="Times New Roman" w:hAnsi="Times New Roman" w:cs="B Nazanin"/>
                <w:sz w:val="28"/>
                <w:szCs w:val="28"/>
                <w:rtl/>
              </w:rPr>
              <w:t>هفته نامه پگاه حوزه</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بسم الله الرحمن الرحیم</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برای من این جلسه بسیار جلسه شیرین و دلنشینی بود. البته وقت تمام شد یعنی ما از اول قرار گذاشتیم از ساعت شش تا نُه، پنج دقیقه به نُه باقی است. حالا چند دقیقه ای من عرض می کنم</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درباره توفیقات حوزه علمیه چه حوزه مبارک قم چه حوزه های بزرگ دیگر مثل مشهد، اصفهان حرفهای زیادی زده شده و در ذهنها هم هست و نویدهایی در این زمینه داده شده و می شود لکن به نظر من آنچه که من امشب در این جلسه مشاهده کردم، از همه آنچه که در این زمینه شنیدم برای من شیرین تر و مطلوب تر و باورکردنی تر بود. این نسلی که امروز در حوزه ها در حال بالندگی هستند - که نمونه اش را این آقایانی که آمدند صحبت کردند و خانمی که صحبت کردند تشکیل می دهند - این نسل بدون تردید خواهد توانست کارهای بزرگی را که ما از حوزه دانشِ دین انتظار داریم انجام بدهد؛ به شرطی این حرکت نُکث پیدا نکند، توقف پیدا نکند، روز به روز کامل تر بشود و پیش برود</w:t>
            </w:r>
            <w:r w:rsidRPr="00EF25EC">
              <w:rPr>
                <w:rFonts w:ascii="Times New Roman" w:eastAsia="Times New Roman" w:hAnsi="Times New Roman" w:cs="B Nazanin"/>
                <w:sz w:val="28"/>
                <w:szCs w:val="28"/>
              </w:rPr>
              <w:t xml:space="preserve">. </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 xml:space="preserve">از پیشنهادهایی که بنده در طول این سالها درباره حوزه علمیه کردم چه در مجامع عامّ که با طلاب و فضلا و مدرسین جلسه داشتیم و صدها گاهی هزارها نفر در آن شرکت داشتند، چه در جلسات کوچک و خصوصی تر که با بعضی از مسئولین حوزه یا بزرگان حوزه یا مراجع یا فضلا داشتیم که پیشنهادهایی مطرح شده و گفته شده، خیلی هایش تا حالا تحقّق پیدا نکرده یا به صورت نیمه کاره و نیمه راهه تحقق پیدا کرده است ، لکن حرکت پرجوش و خودجوش دینی و علمی که ناشی از انقلاب اسلامی است و از برکات انقلاب اسلامی است و فضیلت و ثواب او به روح مطهر امام بزرگوارمان برمی گردد، ما مشاهده می کنیم که این همه دست آورد را داشتیم. خیلی از آن نظرات اصلاحی هنوز تحقق پیدا نکرده اما تولید، کیفیت، نیروی انسانیِ زبده در این سطحی است که </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 xml:space="preserve">امروز ما داریم مشاهده می کنیم. یک نمونه اش را من امشب در گفته های آقایان دیدم که برای من واقعاً لذت بخش بود. </w:t>
            </w:r>
            <w:r w:rsidRPr="00EF25EC">
              <w:rPr>
                <w:rFonts w:ascii="Times New Roman" w:eastAsia="Times New Roman" w:hAnsi="Times New Roman" w:cs="B Nazanin"/>
                <w:sz w:val="28"/>
                <w:szCs w:val="28"/>
                <w:rtl/>
              </w:rPr>
              <w:lastRenderedPageBreak/>
              <w:t>نمونه های دیگرش را هم من در بعضی از جمعهای فضلا که با من ملاقات کردند مشاهده کردم. جمعی از فضلای کاوشگرِ در علوم عقلی ، فلسفه و کلام و عرفان و منطق و اینها یکی دو سال پیش از این ملاقات کردم آنجا هم من همین را دیدم. فضلایی که با دانشگاه ها ارتباط دارند جمعی با من ملاقات کردند، آنجا هم من همین انطباع و انعکاس را در ذهن خودم داشتم. این خیلی نکته مهمی است یعنی ظرفیت و استعداد رشد نیروی انسانی در حوزه علمیه این است. این آب و هوا و شرایط طبیعی، یک چنین اقتضایی دارد. ما بهش نرسیدیم و اینجور است، اگر برسیم یقیناً چندین برابر شاید ده برابر فواید و برکاتش بیشتر خواهد شد. این حالا نکته اول که من عرض می کنم</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البته مطالبی را یادداشت کرده بودم که اینجا با شما در میان بگذارم لکن لزومی ندارد، البته وقت هم نیست، لکن اگر وقت هم بود خیلی دیگر لزومی نداشت؛ چون بسیاری از این مطالبی که در ذهن من بود از زبان شماها گفته شد. این خیلی برای من جالب و زیباست که می بینم این مطالب در ذهن برادرها هست</w:t>
            </w:r>
            <w:r w:rsidRPr="00EF25EC">
              <w:rPr>
                <w:rFonts w:ascii="Times New Roman" w:eastAsia="Times New Roman" w:hAnsi="Times New Roman" w:cs="B Nazanin"/>
                <w:sz w:val="28"/>
                <w:szCs w:val="28"/>
              </w:rPr>
              <w:t xml:space="preserve">. </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من فقط دو سه مطلب کوتاه را که وقت هم خیلی نگذرد عرض می کنم</w:t>
            </w:r>
            <w:r w:rsidRPr="00EF25EC">
              <w:rPr>
                <w:rFonts w:ascii="Times New Roman" w:eastAsia="Times New Roman" w:hAnsi="Times New Roman" w:cs="B Nazanin"/>
                <w:sz w:val="28"/>
                <w:szCs w:val="28"/>
              </w:rPr>
              <w:t xml:space="preserve">. </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یکی این که حوزه به مثابه یک کل که دارای ابعادی و اجزایی است، یک موجود زنده است. یعنی رشد دارد، نُکث دارد، تحرّک و نشاط دارد، جمود و رکود دارد، حیات دارد، ممات دارد. یک موجود زنده است. دلیلش هم تاریخ حوزه های علمیه است</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یک حوزه علمیه ای مثلاً فرض کنید مثل حوزه علمیه حلّه در قرن هفتم حالا اواخر ششم تا هفتم تا اوائل هشتم هجری یک حوزه پررونقی است. وقتی خواجه نصیر طوسی به حلّه رفت در آن جمعی از بزرگان علما که مجتمع بودند آن طور که من در ذهنم هست ظاهراً حدود بیست نفر، بیست و پنج نفر عالم بزرگ بودند که یکی از آنها مرحوم محقق حلّی بود، یکی پدر علامه بود، یکی ابن سعید صاحب جامع الشرایع بود یحیی بن سعید حلّی و از این قبیل؛ این حوزه حلّه است</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حوزه حلّه، امروز وجود ندارد. حوزه نجف یک روزی بود که بعد از آن رونق اولیه رکود پیدا کرد؛ آدم معروفی، شخص برجسته ای در حوزه نجف نبود. بعد شاگردان وحید بهبهانی مثل بحرالعلوم و کاشف الغطا و امثال اینها آمدند آن حوزه را آنچنان به رونق آوردند که به نظر من دویست سال است که ضرب دست آنها دارد حوزه نجف را پیش می برد. هنر فقهی و عمق کار آنها حوزه را بانشاط و زنده کرد و بحمدالله همینطور تا دوران اخیر زنده ماند. حوزه قم نبود، یک حوزه کم رنگ بی رونقی بود، بعد از آن رونق اولیه عهد اسبق؛ حاج شیخ عبدالکریم حائری (رضوان الله تعالی علیه) آمد حوزه جان گرفت. حوزه علمیه اینجوری است. امروز را نگاه نکنید، فردایی وجود دارد. این فردا چگونه است؟ این را شما باید معیّن کنید. امروز باید معیّن کند. اگر امروز، ارکان حوزه یعنی مدیران، صاحب نظران، اساتید، برجستگان، همّت بکنند، درست فکر کنند و برنامه ریزی کنند، حوزه بیست سال دیگر از لحاظ سطح و عمق و عرض و طول و توسعه نفوس، از حالا به مراتب بهتر خواهد بود. اگر حالا ما پیش بینی نکنیم، نه، هیچ معلوم نیست حوزه قمی در آینده با همین عرض و طول فعلی هم وجود داشته باشد. بزرگانی، محقّقینی، علمای خوبی، فقهایی، فلاسفه ای، از حوزه گرفته می شوند می روند، «ینقصها من اطرافها»، جای اینها باید شخصیت هایی رشد کنند، ببالند، جای اینها را پر کنند و بیش از آنچه که آنها انجام دادند انجام بدهند. اگر این کار شد، این آینده نگری انجام گرفت، فردا خوب خواهد بود؛ اگر این آینده نگری امروز در حوزه قم انجام نگیرد، به وضع موجود راضی باشیم و به همینی که حالا حوزه را یک جوری اداره کنیم اگر قناعت کنیم، فردا یا حوزه ای نداریم یا حوزه ای رو به انحطاط خواهیم داشت</w:t>
            </w:r>
            <w:r w:rsidRPr="00EF25EC">
              <w:rPr>
                <w:rFonts w:ascii="Times New Roman" w:eastAsia="Times New Roman" w:hAnsi="Times New Roman" w:cs="B Nazanin"/>
                <w:sz w:val="28"/>
                <w:szCs w:val="28"/>
              </w:rPr>
              <w:t xml:space="preserve">. </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lastRenderedPageBreak/>
              <w:t>ما امروز داریم فکر روزی را که کشور ما نفت نداشته باشد می کنیم، انرژی، انرژیِ بدون نفت؛ کشوری که نفت ندارد، شاید در منابع دنیا هم نفت باقی نماند. دنیا دارد فکر انرژی آن روز را می کند. ما هم با این دردسرهایی که ملاحظه می کنید ایستادیم برای این که آن آینده را تأمین کنیم. اگر نکنیم، آن روزی که نفت تمام می شود ما نیستیم اما اثر سوء این عمل ما آن روز خواهد بود؛ ما مسئول خواهیم بود. باید این فکر را در حوزه نهادینه کنید. هم مدیران حوزه، هم شورای عالی حوزه، هم بزرگان حوزه، هم حضرات مراجع باید این را بدانند و به این توجه کنند که ما امروز باید به فکر حوزه قم یا اصفهان یا مشهد یا بقیه شهرها در بیست سال آینده باشیم، در سی سال آینده باشیم. سی سال آینده یعنی چه؟ یعنی دنیایی که احتمالاً هیچ شباهتی با امروز ندارد، از لحاظ امکان اثرگذاری، امکان تسخیر دلها امکان تسخیر سرزمین ها. بیست سال قبل این فناوری اطلاعات که این آقای عزیز به این خوبی آمدند اینجا شرح دادند، وجود نداشت. چیزکی بود. امروز ببیند چه خبر است. آن روز ما وقتی که فکر امروز را بکنیم، امروز در خلأ باقی نمی مانیم. امروز توی هر خانه ای توی هر گوشه ای به قول یکی از آقایان شاید توی هر روستایی اگر برویم از فناوری اطلاعات یک چیزی مشاهده می کنیم. حوزه علمیه می خواهد عقب بماند؟ سی سال آینده را به همین قیاس کنید، البته با یک شتاب بیشتری. یعنی شتاب علم در این بیست سالی که گذشت یقیناً به مراتب کمتر خواهد بود از شتاب علم و پیشرفت علم و فن آوری در بیست سالی که پیش روی ماست، در سی سالی که پیش روی ماست. آن روز، اِی بسا صاحبان افکار گوناگون، مکاتب گوناگون، نِحله های منحرف، صاحبان اغراض فاسده، شاید بتوانند خیلی آسان کلاسهای درس دانشگاه های شما را، مدرسه های شما را، فرزندان شما توی خانه های شما را در مشت بگیرند در تصرّف بگیرند، شما هم هیچ کاری نتوانید بکنید. فکر آن روز را باید حوزه علمیه بکند. مسئول، حوزه علمیه است؛ مسئول دینداری مردم، روحانیت است؛ روحانیت هم مولود و ساخته دست حوزه علمیه است. با این نگاه مسئولیت را بسنجید، مسئولیت را اینجوری توزین بکنیم، تا بفهمیم بر دوش ما بار سنگینی که هست چیست؟ این یک نکته، مسئله آینده نگری</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 xml:space="preserve">یک مسئله این است که تحوّل را مدیریت کنیم. ببینید آقایان و خواهران عزیز، تحوّل اجتناب ناپذیر است. تحوّل طبیعت و سنت آفرینش الهی است. این را بارها من مطرح کردم، گفتم تحوّل رخ خواهد داد. خوب حالا یک واحدی را، یک موجودی را فرض کنید که تن به تحوّل ندهد. از یکی از دو حال خالی نیست: یا خواهد مرد یا منزوی خواهد شد؛ یا در غوغای اوضاع تحوّل یافته مجال زندگی پیدا نمی کند، زیر دست و پا لِه می شود از بین می رود یا اگر زنده بماند منزوی خواهد شد. مثل همان انسان جنگلی که توی روزنامه امروز یا دیروز، این یکی دو روز، خواندیم یک آدمی چهل سال پیش رفته توی جنگل در مازندران و یک ارتباط خیلی ضعیفی با محیط بیرون خودش دارد منزوی می شود. می شود رفت. می شود از تحوّل دوری گزید،اما با انزوا. اگر حوزه بخواهد از تحوّل بگریزد، منزوی خواهد شد؛ اگر نمیرد، اگر زنده بماند. البته مایه دین مانع مردن می شود اما منزوی خواهد شد، روز به روز منزوی تر خواهد شد. تحوّل، حتمی است منتها تحوّل دو طرف دارد: تحوّل در جهت صحیح و درست، تحوّل در جهت باطل و غلط. ما باید مدیریت کنیم که این تحوّل در جهت درست انجام بگیرد. این وظیفه موءثّرین در حوزه است. مدیران حوزه، فضلای حوزه، صاحب نظران حوزه، باید همّتشان این باشد. از تحوّل نباید گریخت. حالا آقایان بیان کردید در شیوه آموزش، در شیوه پژوهش، در شیوه پذیرش، در کتاب درسی، همه اینها تحوّل می خواهد. نگویید ده سال پیش پانزده سال پیش لازم بود این برنامه را نوشتیم. خیلی خوب، آن برنامه مال ده سال پیش بود ببینید شکل تکمیل یافته این برنامه چیست؟ تحوّل یعنی این. یعنی به روز بودن، به هنگام جلو رفتن، از حوادث عقب نماندن. البته حوزه های علمیه در برهه زمان معاصر به طور طبیعی کمی از زمان عقب ماندند. تقصیری هم البته متوجه کسی از این جهت نیست. </w:t>
            </w:r>
            <w:r w:rsidRPr="00EF25EC">
              <w:rPr>
                <w:rFonts w:ascii="Times New Roman" w:eastAsia="Times New Roman" w:hAnsi="Times New Roman" w:cs="B Nazanin"/>
                <w:sz w:val="28"/>
                <w:szCs w:val="28"/>
                <w:rtl/>
              </w:rPr>
              <w:lastRenderedPageBreak/>
              <w:t>چون پیدایش انقلاب و سرعت تحوّلاتی که ناشی از پیدایش این برق عظیم در جامعه بود، همه چیز را عقب نگه داشت. روشنفکری جامعه ما هم عقب است. دانشگاه های ما هم از آنچه که باید باشند عقبند. حوزه علمیه هم عقب است. یعنی متناسب با تحوّل جامعه ما تحوّل عظیمی که پیدا شد که در همه اطراف خودش و در سطوح گوناگون و تا اعماق زیادی تأثیر گذاشت از این تحوّل عقبیم. حوزه یک مقداری عقب است لکن می تواند با سرعت لازم، با جدیت، این را جبران بکند. تحوّل را باید پذیرفت و آن را باید مدیریت کرد</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خیلی باید مراقب بود. ببینید اینجا صحبت مدرک شد. بنده جزو کسانی هستم که از اوایل بر روی مدرک مستقل حوزه ای تکیه کردم. الآن هم اصرار دارم. مدرک، خود حوزه با اعتبار خودش نه به اعتبار وزارت علوم. چون اعتبار حوزه عمیق تر، ثابت تر و مهم تر از اعتبار هر وزارتی است. با اعتبار خودش حوزه مدرک بدهد. حالا اسم مدرک را هر چی می خواهند بگذارند. بعضی از دوستان اعتراض کردند که چرا می گریزید از اسم دکترا و کارشناسی ارشد و اسمش را گذاشتید سطح سه و سطح چهار، اینها را من بحثی ندارم، اینها را بنشینند بحث کنند هر جور تصمیم گرفتند همان درست است؛ لکن اصل مدرک را بنده قبول دارم اما مدرک زدگی آفت مدرک است. طلبه برای مدرک درس بخواند، این عیب بزرگی است. این همان خط میانه تحوّل است، این مدیریت تحوّل در زمینه مدرک است؛ مدرک بدهیم از مدرک گرایی و مدرک زدگی که همیشه عیب تعلیمات جدید ما می دانستیم پرهیز کنیم. این یک نمونه است</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مسئله کتاب های درسی را آقایان مطرح کردند، کاملاً درست است. بنده در قم در یکی از جلساتی که یکی از سفرها حالا درست یادم نیست کی بود، یکی از آقایان گفتند ده سال است، من خیال می کردم سه چهار سال است در قم جلسه فضلا بحث کتاب درسی را و تغییرات کتاب درسی را مطرح کردیم، بلافاصله بازخوردش مخالفتها به من رسید، که البته این مخالفتها از طرف من نادانسته هم نبود؛ می دانستم عدّه ای با این قضیه مخالفت می کنند. کتاب درسی لازم است حتماً هم باید تغییر پیدا کند، در این هیچ شکّی نیست. استدلالی که یکی از برادران ما اینجا ذکر کردند من یادداشت کردم استدلال بسیار متینی است که اگر قرار بود ما کتاب درسی را عوض نکنیم باید همان معالم را می خواندیم دیگر قوانین چرا نوشته شد؟ رسائل چرا نوشته شد؟ فصول چرا نوشته شد؟ کفایه چرا نوشته شد؟ خوب این درست است. الآن هم همین است. الآن هم بایستی حتماً کتاب درسی کاری بکند که همّ طلبه فهمیدنِ مطلب باشد نه فهمیدنِ عبارت. هیچ هنری نیست در این که ما عبارت را جوری مُغلق بگیریم یا اگر تعمّداً هم مُغلق نگیریم بی مبالاتی کنیم که عبارت بشود مُغلق، تا طلبه مبالغی وقتش صرف این کار بشود. این چه هنری است؟ این چه لطفی دارد؟ چه خیری در این نهفته است؟ نه خیر، عبارات را آنچنان واضح بیان کنیم که آن کسی که استعداد فهمیدن مطلب را دارد راحت از عبارت مطلب را بفهمد. استاد هم برای تفهیم عبارت دچار مشکل نشود، فقط مطلب را بیان کند</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 xml:space="preserve">خوب کفایه را تبدیل کنیم به کفایه جدید چه اشکال دارد؟ مکاسب را که در آن شیوه شیخ در بیان مطلب هِی آمد و رفت اجتهادی است، خوب درس خارج شیخ است، مکاسب را دست کم نباید گرفت درس خارج شیخ انصاری است. حالا کی مثل شیخ انصاری است؟ این همه مکاسب نوشتند؛ اما این درس خارج که حالا به صورت تدوین شده در آمده خصوصیتش برای آن کسی که درس خارج فقه نشسته خوب است. مطلب را هِی به این طرف بکشاند به آن طرف بکشاند، هِی ابداع احتمال کند؛ اما برای کسی که می خواهد فقه استدلالی را از روی متن یاد بگیرد خوب نیست. طلبه دچار مشکل است، مکاسب را تسهیل کنند؛ همان مطالب شیخ را بیاورند در یک کتاب دیگری منتها سر راست، روشن، تحقیق شیخ را در هر مسئله ای قشنگ بیان کنند، متعبّد و مقیّد باشند به همان که شیخ بیان کرده او را در این کتاب جدید بیان کنند؛ این می شود مکاسب جدید. لازم اینها این عقیده من است حالا ممکن است مسئولین حوزه و مدیران حوزه و بعضی از </w:t>
            </w:r>
            <w:r w:rsidRPr="00EF25EC">
              <w:rPr>
                <w:rFonts w:ascii="Times New Roman" w:eastAsia="Times New Roman" w:hAnsi="Times New Roman" w:cs="B Nazanin"/>
                <w:sz w:val="28"/>
                <w:szCs w:val="28"/>
                <w:rtl/>
              </w:rPr>
              <w:lastRenderedPageBreak/>
              <w:t>برجستگان حوزه نپسندند و این کار نشود، اما یک روزی خواهد شد بدون تردید</w:t>
            </w:r>
            <w:r w:rsidRPr="00EF25EC">
              <w:rPr>
                <w:rFonts w:ascii="Times New Roman" w:eastAsia="Times New Roman" w:hAnsi="Times New Roman" w:cs="B Nazanin"/>
                <w:sz w:val="28"/>
                <w:szCs w:val="28"/>
              </w:rPr>
              <w:t xml:space="preserve">. </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خوب، این این طرف قضیه، آن طرف قضیه گفتیم باید تحوّل مدیریت بشود. باید توجه بشود که مایه علمی رقیق نشود. سطح مطلب شیخ پایین نیاید، سطح مطلب آخوند در اصول پایین نیاید</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طلبه در خلأ دانایی نسبت به این مبانی که امروز در فقه و اصول ما عناصر مهمی و اثرگذاری هست قرار نگیرد. طلبه در خلأ قرار نگیرد. عبارات، عبارات صحیح و خوب و عربی باشد. بنده بعضی از نوشته جات حوزه را ملاحظه می کنم از این جهت ما یک خورده ای کمبود داریم نقص داریم. یک نوشته متین و قرص و محکمی که در همه مجامع علمی اسلامی وقتی که رفت چون به زبان عربی است زبان علمی ما زبان عربی است و همه می توانند استفاده کنند، هر جا رفت به عنوان یک اثر برجسته و ممتاز شناخته بشود. ایراد لفظی و متنی و قلمی نداشته باشد</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اینها باید همه زیر مدیریت. بنابراین تحوّل، ناگزیر است. حالا این یکی دو مورد از موارد تحوّل بود؛ موارد زیادی هست، بسیاری اش را هم شما دوستان در بیاناتتان بیان کردید که مورد تأیید من هم هست. باید این تحوّل مدیریت بشود. این هم یک نکته</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حالا در زمینه تشکیلات هم نظراتی هست. دوستان البته پیشنهادهایی کردید اساسنامه نوشته بشود، نظامنامه نوشته بشود، چشم انداز نوشته بشود. در بیانات آقایان بود، همه اش هم خوب است، همه اش هم درست است؛ منتهی هیچ کدام از اینها بدون یک مدیریت کارآمد امکان پذیر نیست</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کلید همه اقدامهای مثبت سازمان یافته قابل انتظارِ نتیجه که آدم بتواند نتیجه را از آنها انتظار ببرد، مدیریت است. ما باید مدیریت را در حوزه تکمیل کنیم. خوب، خوشبختانه در این سالهای اخیر بحث شورای عالی مدیریت و بحث نهاد مدیریت در حوزه مورد قبول قرار گرفت و اقدام شد و فواید و برکاتش را هم دارید می بینید. من امشب اطلاع پیدا کردم از بیانات آقایان، دوازده تا انجمن تخصصی در حوزه هست انجمن علمیِ تخصصی. خیلی جالب است بنده نمی دانستم این را، انجمن علمی اقتصاد، انجمن علمی روانشناسی، انجمن علمی رجال، انجمن علمی تاریخ حالا اینهایش را بعضی هایش را می دانستیم خوب این کار مدیریت است اگر مدیریت نبود چنین چیزی پیش نمی آمد. لکن به آنچه که تا کنون در زمینه تشکیلات دهی و سازماندهی در حوزه انجام گرفته مطلقاً نباید اکتفا کرد. ما نواقصی داریم اولاً: شورای عالی که نمی دانم آقایان شورای عالی اینجا تشریف دارند یا نه شورای عالی باید به مسئله سیاستگذاری خیلی اهمیت بدهد. مهمترین کار در مراحل اول و مراحل اصولی در حوزه های علمیه سیاستگذاری است. این سیاستگذاری ابعاد گوناگونی دارد. ما مگر نمی گوییم می خواهیم علم تولید بشود و پیشرفت کند. خوب کدام علم؟ معنای پیشرفت علم فقه چیست؟ معنای پیشرفت علم اصول مثلاً چیست؟ پیشرفت کند یعنی چه؟ سمت و سوی این پیشرفت به سوی چیست؟ اینها همه سوءالهایی هست که پاسخ لازم دارد</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سیاستهایی که در مرکز شورای عالی نهاده می شود به این سوءالها پاسخ می دهد</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سیاستگذاری، یک چشم انداز روشنی برای آینده حوزه علمیه باید ترسیم بشود</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همین طور که در مسائل کشور چشم انداز بیست ساله تدوین شد، بیایید یک چشم انداز بیست ساله یا ده ساله برای حوزه تشکیل بدهید. این کار شورای عالی حوزه علمیه است. خوب کی می تواند شورای عالی این کار را انجام بدهد؟ وقتی که افراد محترم شورای عالی برای این کار فرصت کافی بگذارند متفرغ باشند</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 xml:space="preserve">یعنی عضویت در شورای عالی حوزه یک شأنی در کنار شوءون اصلی به عنوان یک شأن فرعی نباشد. شما ببینید یک دانشگاه مدیریتش یا فرض کنید که دستگاه سیاستگذارش چگونه عمل می کند؟ حوزه علمیه به این عظمت حالا چه حوزه قم چه حوزه مشهد چه حوزه اصفهان نمی تواند به صورت حاشیه ای اداره بشود. باید وقت بگذارند. این </w:t>
            </w:r>
            <w:r w:rsidRPr="00EF25EC">
              <w:rPr>
                <w:rFonts w:ascii="Times New Roman" w:eastAsia="Times New Roman" w:hAnsi="Times New Roman" w:cs="B Nazanin"/>
                <w:sz w:val="28"/>
                <w:szCs w:val="28"/>
                <w:rtl/>
              </w:rPr>
              <w:lastRenderedPageBreak/>
              <w:t>یک. دوم این که باید یک بدنه کارشناسی بسیار قوی داشته باشند. خوشبختانه در حوزه ما داریم این بدنه کارشناسی را. همین شماها</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آقایانی که امشب صحبت کردند و بسیاری دیگر از شماها که صحبت نکردید و شاید افراد زیادی در حوزه علمیه از این فضلای جوان و خوشفکر، اینها یقیناً یک بدنه کارشناسی خودکفا را تشکیل می دهند. از جهت مسائل حوزه ای هیچ احتیاجی به کس دیگری نداریم. می توان از این فضلا استفاده کرد. البته این بدنه کارشناسی باید کار کنند، تلاش کنند. این هم یکی از کارهایی است که شورای عالی می تواند انجام بدهد</w:t>
            </w:r>
            <w:r w:rsidRPr="00EF25EC">
              <w:rPr>
                <w:rFonts w:ascii="Times New Roman" w:eastAsia="Times New Roman" w:hAnsi="Times New Roman" w:cs="B Nazanin"/>
                <w:sz w:val="28"/>
                <w:szCs w:val="28"/>
              </w:rPr>
              <w:t xml:space="preserve">. </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در زمینه تشکیلات حوزه و سازماندهی حوزه و در کنار شورای عالی، مسئله نهاد مدیریت حوزه است که بسیار مهم است. حتماً باید یک شورای برنامه ریزی برای حوزه وجود داشته باشد. همینی که در بیانات آقایان هم بود که برنامه ها گاهی ناهمخوانند یا آن خواهرمان در زمینه برنامه های مربوط به خواهران گفتند که در سطوح مختلف برنامه ها غیر منعطف است. این کاملاً اشکالات واردی است. کی می تواند این اشکالات را برطرف کند؟ یک هیأت برنامه ریزِ واقف و آگاه از پیشرفت های برنامه ریزی مدرن. امروز برنامه ریزی یک کار علمی است مثل بقیه کارهای علمی. فقط یک هنر ذاتی و قریحه ای نیست، اگر چه حالا آن هم بی تأثیر نیست اما امروز یک کار علمی است. از کسانی که تخصص این کار را دارند استفاده بشود در همان بدنه کارشناسی حضور پیدا کنند برنامه ریزی کنند</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یکی از کارهایی که در سازماندهی حوزه لازم است آمارگیری است که من اشاره ای کردم وسط صحبت دوستان. ما از حوزه آمار درستی نداریم. به طریق اولی آن وقت از مجموعه روحانیت در کشور آمار درستی نداریم. تعداد روحانیون در کشور، حدود تحصیلی اینها، میزان فضل اینها، تواناییهای تبلیغی اینها، تأثیرگذاری اینها درمحیطشان، اینها چیزهایی است که اصلاً در آمارهای ما، در اطلاعات ما منعکس نیست. ما آمارگیری نداریم. آمارگیری هم یک دانش است. یکی از کارهایی که باید حتماً انجام بگیرد، سریع هم باید شروع بشود و چند سال هم طول خواهد کشید اما برکاتش خیلی زیاد خواهد بود، همین مسئله آمارگیری است. از طلاب حوزه، از سطوحشان، از مقدار و اندازه درکشان از درسی که خواندند، از پیشرفت تحصیلی شان، از اینها آمارگیری داشته باشیم بدانیم زیر دستِ مجموعه مدیریت حوزه چیست؟ با چی می خواهد کار کند؟ این کمبود را هم ما داریم. که البته آن وقت دنبال آمارگیری، نظام ارزشیابی و اینها پیش می آید. این هم یکی از چیزهایی است که در مسئله سازماندهی عرض می کنیم</w:t>
            </w:r>
            <w:r w:rsidRPr="00EF25EC">
              <w:rPr>
                <w:rFonts w:ascii="Times New Roman" w:eastAsia="Times New Roman" w:hAnsi="Times New Roman" w:cs="B Nazanin"/>
                <w:sz w:val="28"/>
                <w:szCs w:val="28"/>
              </w:rPr>
              <w:t xml:space="preserve">. </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حالا حرفهایی نوشتیم، خیلی اش را هم آقایان گفتید دیگر وقت گذشته است</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 xml:space="preserve">یکی از موضوعاتی که حتماً لازم است من عرض بکنم مسئله آزاداندیشی است که توی بعضی از صحبتهای آقایان بود. چرا این کرسی های آزاداندیشی در قم تشکیل نمی شود؟ چه اشکالی دارد؟ حوزه های علمیه ما همیشه مرکز و مهد آزاداندیشی علمی بوده. هنوز که هنوز است ما افتخار می کنیم و نظیرش را در حوزه های درسی غیر حوزه علمیه نداریم که شاگرد پای درس به استاد اشکال کند پرخاش کند و استاد از او استشمام دشمنی و غرض و مرض نکند. طلبه آزادانه اشکال می کند هیچ ملاحظه استاد را هم نمی کند، استاد هم مطلقاً از این رنج نمی برد و ناراحت نمی شود. این خیلی چیز مهمی است. خوب این مال حوزه ماست. در حوزه های علمیه ما بزرگانی وجود داشتند که هم در فقه سلیقه ها و مناهج گوناگونی را می پیمودند، هم در برخی از مسائل اصولی تر؛ فیلسوف بود، عارف بود، فقیه بود، اینها در کنار هم زندگی می کردند، با هم کار می کردند. سابقه </w:t>
            </w:r>
            <w:r w:rsidRPr="00EF25EC">
              <w:rPr>
                <w:rFonts w:ascii="Times New Roman" w:eastAsia="Times New Roman" w:hAnsi="Times New Roman" w:cs="B Nazanin"/>
                <w:sz w:val="28"/>
                <w:szCs w:val="28"/>
                <w:rtl/>
              </w:rPr>
              <w:lastRenderedPageBreak/>
              <w:t>حوزه های ما اینجوری است. یکی یک مبنای علمی داشت دیگری او را قبول نداشت. اگر نگاه کنید شرح حال بزرگان را، علما را، از این قبیل مشاهده می کنید. مرحوم صاحب حدائق با مرحوم وحید بهبهانی نقطه مقابل، هر دو در کربلا زندگی می کردند، معاصر، مباحثه هم می کردند با هم. یک شب در حرم مطهر سیدالشهداء (سلام الله علیه) اینها سر یک مسئله ای شروع کردند بحث کردن. تا اذان صبح این دو نفر روحانی ایستاده حالا وحید بهبهانی آن وقت نسبتاً جوان بوده اما صاحب حدائق پیرمردی هم بوده تا صبح بحث کردند. مباحثه هم می کردند با هم، منازعه هم می کردند اما هر دو هم بودند، هر دو هم درس می گفتند. من شنیدم که شاگران وحید که وحید خیلی نسبت به اخباری ها، علیه اخباریها تعصّب شدیدی داشت مثل صاحب ریاض و بعضی دیگر از شاگردان وحید می رفتند درس صاحب حدائق هم شرکت می کردند، اینجوری بوده. ما تحمّل را در حوزه باید بالا ببریم. خوب یکی مَشرب فلسفی دارد، یکی مَشرب عرفانی دارد، یکی مَشرب فقاهتی دارد، ممکن است همدیگر را هم قبول نداشته باشند</w:t>
            </w:r>
            <w:r w:rsidRPr="00EF25EC">
              <w:rPr>
                <w:rFonts w:ascii="Times New Roman" w:eastAsia="Times New Roman" w:hAnsi="Times New Roman" w:cs="B Nazanin"/>
                <w:sz w:val="28"/>
                <w:szCs w:val="28"/>
              </w:rPr>
              <w:t xml:space="preserve">. </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 xml:space="preserve">من مشهد چند ماه پیش از این گفتم، مرحوم حاج شیخ مجتبی قزوینی (رضوان الله تعالی علیه) مَشرب ضدّیت با فلسفه حکمت متعالیه مَشرب ملاصدرا داشت، در این جهت ایشان خیلی غلیظ بود. امام </w:t>
            </w:r>
            <w:r w:rsidRPr="00EF25EC">
              <w:rPr>
                <w:rFonts w:ascii="Times New Roman" w:eastAsia="Times New Roman" w:hAnsi="Times New Roman" w:cs="B Nazanin"/>
                <w:sz w:val="28"/>
                <w:szCs w:val="28"/>
              </w:rPr>
              <w:t>(</w:t>
            </w:r>
            <w:r w:rsidRPr="00EF25EC">
              <w:rPr>
                <w:rFonts w:ascii="Times New Roman" w:eastAsia="Times New Roman" w:hAnsi="Times New Roman" w:cs="B Nazanin"/>
                <w:sz w:val="28"/>
                <w:szCs w:val="28"/>
                <w:rtl/>
              </w:rPr>
              <w:t>رضوان الله علیه) چکیده و زبده مکتب ملاصدرا است، نه فقط در زمینه فلسفی اش، در زمینه عرفانی هم همین جور است. خوب، مرحوم حاج شیخ مجتبی نه فقط امام را قبول داشت، تا وقتی زنده بود ترویج هم از امام می کرد، بلند شد از مشهد آمد قم دیدن امام. مرحوم آقا میرزا جواد آقای تهرانی در مشهد خوب جزو برگزیدگان و زبدگان همان مکتب بود، ایشان جبهه رفت. با تفسیر حمد امام که در تلویزیون پخش می شد مخالف بودند به خود من گفتند هم ایشان هم مرحوم آقای مروارید اما حمایت می کردند. از لحاظ مشرب و مَمشاء مخالف، اما از لحاظ تعامل سیاسی، اجتماعی، رفاقتی با هم مأنوس، همدیگر را تحمّل می کردند. در قم باید اینجوری باشد. خوب، یک نفری نظر فقهی می دهد نظر شاذّی است. خیلی خوب، قبول ندارید، کرسی نظریه پردازی تشکیل بشود و مباحثه بشود، پنج نفر، ده نفر فاضل بیایند این نظر فقهی را با استدلال ردّ کنند، اشکال ندارد. نظر فلسفی ای داده می شود همین جور، نظر معارفی و کلامی ای داده می شود همین جور. مسئله تکفیر و رَمی و این حرفها را بایستی از حوزه ورانداخت. آن هم در داخل حوزه نسبت به علمای برجسته و بزرگ. یک گوشه ای از حرفشان با نظر بنده حقیر مخالف است، بنده دهن باز کنم رَمی کنم، اینجوری نمی شود</w:t>
            </w:r>
            <w:r w:rsidRPr="00EF25EC">
              <w:rPr>
                <w:rFonts w:ascii="Times New Roman" w:eastAsia="Times New Roman" w:hAnsi="Times New Roman" w:cs="B Nazanin"/>
                <w:sz w:val="28"/>
                <w:szCs w:val="28"/>
              </w:rPr>
              <w:t xml:space="preserve">. </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این را باید از خود داخل طلبه ها شروع کنید. این یک چیزی است که جز از طریق خود طلبه ها و تشکیل کرسی های مباحثه و مناظره و همان نهضت آزاد فکری و آزاد اندیشی که عرض کردیم، ممکن نیست. این را در حوزه علمیه عرف کنید. در مجلات، در نوشته ها گفته بشود یک حرف فقهی ای یک نفر می زند، یک نفر رساله ای بنویسد در ردّ آن. کسی او را قبول ندارد، رساله ای در ردّ او بنویسد</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بنویسند اشکالی ندارد، با هم بحث علمی بکنند. بحث علمی به نظر من خوب است</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یکی هم مسئله منزلت اجتماعی فضلا و اساتید است که این هم جزو مشکلات ماست</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حالا یک پیشنهادی بعضی از دوستان کردند، به ما دادند که حالا من مطرح می کنم و آن اینکه در قم هیأت علمی تشکیل بشود. یعنی هیأت های علمی برای سطوح مختلف، برای رشته های مختلف رسمیت پیدا کند که یک نفری به یک حدّی که رسید، از یک آزمونی که عبور کرد، جزو هیأت علمی قم بشود. این یک عنوانی باشد</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 xml:space="preserve">البته شبیه این را بنده چند سال قبل از این به جامعه مدرسین، آقایان </w:t>
            </w:r>
            <w:r w:rsidRPr="00EF25EC">
              <w:rPr>
                <w:rFonts w:ascii="Times New Roman" w:eastAsia="Times New Roman" w:hAnsi="Times New Roman" w:cs="B Nazanin"/>
                <w:sz w:val="28"/>
                <w:szCs w:val="28"/>
                <w:rtl/>
              </w:rPr>
              <w:lastRenderedPageBreak/>
              <w:t>محترم جامعه مدرسین عرض کردم که آن نشد، به آن شکلی که مورد نظر بود ظاهراً عملی نبود و تحقق پیدا نکرد. اما حالا این به این شکل مطرح است</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به هر حال، کار در حوزه زیاد شده. آنچه که باید بشود، یا تا حالا نشده می بایست می شده، یا اگر هم مال گذشته نیست از حالا به بعد باید بشود، صد برابرِ آن کارهایی است که ما تا حالا در حوزه کردیم و این صد برابر را می شود انجام داد، به شرطی که شماها حضور داشته باشید، دامن همّت به کمر بزنید، شما وارد میدان باشید هر کدامی در هر بخشی که نظر دارید و تخصّص دارید، در آن بخش کار کنید و ان شاءالله مجموعه مدیریت از نیروی شما استفاده کند</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من حالا این پیشنهادها را که بعضی هایش را یادداشت کردم، لکن مجموعه اینها هم ثبت شد ضبط شد. به نظرم می رسد که خیلی خوب است شاید هم لازم باشد که مجموعه این حرفهایی را که اینجا زده شد تدوین کنند و به صورت یک کتاب در بیاورند و منتشر کنند. این به نظرم کار خیلی مناسبی است. یعنی همین حرفها حالا آدم دلش می خواهد که اینها مثلاً در تلویزیون پخش بشود آن را چون با ضرورتها و امکانات و اینها خیلی آشنا نیستیم نمی دانم که حالا چه قدر این کار عملی است؟ این را نمی گویم. آن هم اگر بشود خوب است؛ لکن حداقلش این است که مجموعه دوستان ما چه در دفتر اینجا، چه دوستانی که با دفتر مرتبطند در قم بنشینند همین حرفها را استخراج کنند، ویراستاری کنند و همین ها را پخش کنند. خود اینها خیلی فواید و برکاتی خواهد داشت. این خوب است</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از جمله پیشنهادهایی که شد و من خوشم می آید و می پسندم، این است که مدیران مدارس از سرتاسر کشور، مدارس حوزه های علمیه سمیناری تشکیل بدهند، دور هم جمع بشوند، تجربیات را منتقل کنند. اینها خیلی خوب است</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از جمله کارهایی که به نظر من خیلی خوب است، مقداری توقّعات از دولت اسلامی و نظام اسلامی مطرح شد با شکلهای مختلف، خوب بعضی از اینها البته الآن هیچ عملی نیست تا وقتی که حوزه آن مرکزیت منسجم را پیدا بکند. یعنی حوزه سازماندهی اش جوری باشد که آن مرکزیت مدیر و متفکّر و مسلّط بر امور و مورد اعتماد همه، آن مرکزیت ان شاءالله تکمیل بشود، شکل بگیرد. بعد می شود با آن انسان تعامل کند. چون خیلی از این پیشنهادهایی که شد، احتیاج دارد به ظرفیت ها و امکانات حوزه. فرض کنید بیایند از فضلای حوزه استفاده کنند، از افکار حوزه استفاده کنند، خوب با کی؟ کجا؟ چه جوری؟ باید کار بشود، در حوزه باید کار بشود ان شاءالله تا نتایج آن؟، البته به آنجاها خواهد رسید و نظام اسلامی موظف است که از حوزه استفاده کند و این تعامل را داشته باشد. لکن بخشی از تعامل هایی که ذکر شد الآن هم عملی است و ممکن است. یکی از پیشنهادهایی که آقایان کردید و من آن پیشنهاد را می پسندم، تشکیل یک موءسسه آموزشی است برای تبلیغات بین المللی. البته این را بنده در حدود حالا اگر بخواهم درست به یاد بیاورم شاید حدود پانزده سال قبل چهارده، پانزده سال قبل، یکی از آقایان بزرگان حوزه که امروز بحمدالله حیات با برکتشان ادامه دارد یک بیماری پیدا کردند، برای معالجه به خارج از کشور یکی از کشورهای اروپایی</w:t>
            </w:r>
            <w:r w:rsidRPr="00EF25EC">
              <w:rPr>
                <w:rFonts w:ascii="Times New Roman" w:eastAsia="Times New Roman" w:hAnsi="Times New Roman" w:cs="B Nazanin"/>
                <w:sz w:val="28"/>
                <w:szCs w:val="28"/>
              </w:rPr>
              <w:t xml:space="preserve"> . </w:t>
            </w:r>
            <w:r w:rsidRPr="00EF25EC">
              <w:rPr>
                <w:rFonts w:ascii="Times New Roman" w:eastAsia="Times New Roman" w:hAnsi="Times New Roman" w:cs="B Nazanin"/>
                <w:sz w:val="28"/>
                <w:szCs w:val="28"/>
                <w:rtl/>
              </w:rPr>
              <w:t xml:space="preserve">رفتند. آنجا خوب جوانها و دانشجوها و ایرانی ها و اینها به ایشان مراجعه کردند که آقا بیایید مثلاً اینجا فلان جلسه صحبت کنید، بیاید فلان جا سخنرانی کنید. یک یک ماهی این آقای بزرگوار و محترم را نگه داشتند، یک ماه یا بیشتر. ایشان رفت آنجا نیازها را دید. بعد که ایشان آمدند اینجا، از من وقت ملاقات خواستند و آمدند ملاقات کردند با من و اوقات تلخیِ با من که آقا چرا شما به این نیازها جواب نمی دهید؟ چرا پاسخ نمی دهید؟ این همه نیاز هست. من </w:t>
            </w:r>
            <w:r w:rsidRPr="00EF25EC">
              <w:rPr>
                <w:rFonts w:ascii="Times New Roman" w:eastAsia="Times New Roman" w:hAnsi="Times New Roman" w:cs="B Nazanin"/>
                <w:sz w:val="28"/>
                <w:szCs w:val="28"/>
                <w:rtl/>
              </w:rPr>
              <w:lastRenderedPageBreak/>
              <w:t>گفتم خوب حالا ما یک کارهایی البته کردیم اما دست ما هم خالی است</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حالا الآن این گوی و این میدان، شما بروید در قم یک مدرسه برای تربیت مبلّغین دینی برای دنیای خارج از ایران، برنامه ریزی کنید «وعلیّ نفقة عِیاله». همین جور گفتم، گفتم خرجش با من، هزینه هایش را من همه را متحمّل می شوم. مدرسه اش را شما بکنید. من که نمی توانم بیام قم مدرسه درست کنم</w:t>
            </w:r>
            <w:r w:rsidRPr="00EF25EC">
              <w:rPr>
                <w:rFonts w:ascii="Times New Roman" w:eastAsia="Times New Roman" w:hAnsi="Times New Roman" w:cs="B Nazanin"/>
                <w:sz w:val="28"/>
                <w:szCs w:val="28"/>
              </w:rPr>
              <w:t xml:space="preserve">. </w:t>
            </w:r>
            <w:r w:rsidRPr="00EF25EC">
              <w:rPr>
                <w:rFonts w:ascii="Times New Roman" w:eastAsia="Times New Roman" w:hAnsi="Times New Roman" w:cs="B Nazanin"/>
                <w:sz w:val="28"/>
                <w:szCs w:val="28"/>
                <w:rtl/>
              </w:rPr>
              <w:t>ایشان رفتند و یک مدتی هم تلاش کردند و به نظرم اطلاعیه ای هم در قم داده شد که کسی که می خواهد شرکت کند مثلاً بیاید اینجا و بعد هم فراموش شد، تا حالا هم فراموش شده است. این کار را بکنید. این کار، بسیار کار خوبی است، کار لازمی است</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در زمینه منبر هم که آقایان گفتند این از آن حرفهای همیشگیِ بنده است، جزو ترجیع بندهای همیشگی حرف ما همین مسئله تجلیل و تعظیم منبر است و اهمیت منبر و تربیت مبلّغ. خیلی خوب، این گوی و این میدان. بروید مشغول بشوید برنامه ریزی کنید. کار را شروع کنید. برنامه محکم و متقنی برایش درست بکنید. شروع کنید، البته مشکلات زیادی دارد. حالا وارد کار که شدید، یواش یواش آقایان با مشکلات آشنا می شوند ولیکن من معتقدم از همه این مشکلات شما می توانید با نیروی جوانی و با نیروی عزم و اراده و با ایمانی که دارید عبور کنید</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پروردگارا، این جلسه ما را دارای خیر و برکت برای اسلام و مسلمین و روحانیت قرار بده</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آنچه که گفتیم، آنچه که شنیدیم، برای خودت و در راه خودت قرار بده</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پروردگارا، ما را بر آنچه که از ما سوءال خواهی کرد (واستعملنی بما تسألنی غداً عنه</w:t>
            </w:r>
            <w:r w:rsidRPr="00EF25EC">
              <w:rPr>
                <w:rFonts w:ascii="Times New Roman" w:eastAsia="Times New Roman" w:hAnsi="Times New Roman" w:cs="B Nazanin"/>
                <w:sz w:val="28"/>
                <w:szCs w:val="28"/>
              </w:rPr>
              <w:t>)</w:t>
            </w:r>
            <w:r w:rsidRPr="00EF25EC">
              <w:rPr>
                <w:rFonts w:ascii="Times New Roman" w:eastAsia="Times New Roman" w:hAnsi="Times New Roman" w:cs="B Nazanin"/>
                <w:sz w:val="28"/>
                <w:szCs w:val="28"/>
                <w:rtl/>
              </w:rPr>
              <w:t>، ما را بر آنچه که از ما سوءال خواهی کرد در قیامت، موفّق و قادر بگردان</w:t>
            </w:r>
            <w:r w:rsidRPr="00EF25EC">
              <w:rPr>
                <w:rFonts w:ascii="Times New Roman" w:eastAsia="Times New Roman" w:hAnsi="Times New Roman" w:cs="B Nazanin"/>
                <w:sz w:val="28"/>
                <w:szCs w:val="28"/>
              </w:rPr>
              <w:t>.</w:t>
            </w:r>
          </w:p>
          <w:p w:rsidR="00AB6F7F" w:rsidRPr="00EF25EC" w:rsidRDefault="00AB6F7F" w:rsidP="00EF25EC">
            <w:pPr>
              <w:bidi/>
              <w:spacing w:before="100" w:beforeAutospacing="1" w:after="100" w:afterAutospacing="1" w:line="240" w:lineRule="auto"/>
              <w:jc w:val="both"/>
              <w:rPr>
                <w:rFonts w:ascii="Times New Roman" w:eastAsia="Times New Roman" w:hAnsi="Times New Roman" w:cs="B Nazanin"/>
                <w:sz w:val="28"/>
                <w:szCs w:val="28"/>
              </w:rPr>
            </w:pPr>
            <w:r w:rsidRPr="00EF25EC">
              <w:rPr>
                <w:rFonts w:ascii="Times New Roman" w:eastAsia="Times New Roman" w:hAnsi="Times New Roman" w:cs="B Nazanin"/>
                <w:sz w:val="28"/>
                <w:szCs w:val="28"/>
                <w:rtl/>
              </w:rPr>
              <w:t>پروردگارا، ارواح طیّبه شهدای عزیزمان که همه توفیقات و امکاناتی که وجود دارد مرهون خون مطهّر آنها و مجاهدت های دلیرانه آنها و فداکاری های آنهاست و روح مطهّر امام بزرگوار را با اولیاء خودت محشور کن و از ما راضی کن</w:t>
            </w:r>
            <w:r w:rsidRPr="00EF25EC">
              <w:rPr>
                <w:rFonts w:ascii="Times New Roman" w:eastAsia="Times New Roman" w:hAnsi="Times New Roman" w:cs="B Nazanin"/>
                <w:sz w:val="28"/>
                <w:szCs w:val="28"/>
              </w:rPr>
              <w:t>.</w:t>
            </w:r>
          </w:p>
        </w:tc>
      </w:tr>
    </w:tbl>
    <w:p w:rsidR="002F7292" w:rsidRPr="00EF25EC" w:rsidRDefault="002F7292" w:rsidP="00EF25EC">
      <w:pPr>
        <w:bidi/>
        <w:jc w:val="both"/>
        <w:rPr>
          <w:rFonts w:cs="B Nazanin"/>
          <w:sz w:val="28"/>
          <w:szCs w:val="28"/>
        </w:rPr>
      </w:pPr>
    </w:p>
    <w:sectPr w:rsidR="002F7292" w:rsidRPr="00EF25EC" w:rsidSect="004E09CE">
      <w:headerReference w:type="default" r:id="rId6"/>
      <w:footerReference w:type="default" r:id="rId7"/>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453" w:rsidRDefault="00B12453" w:rsidP="00EF25EC">
      <w:pPr>
        <w:spacing w:after="0" w:line="240" w:lineRule="auto"/>
      </w:pPr>
      <w:r>
        <w:separator/>
      </w:r>
    </w:p>
  </w:endnote>
  <w:endnote w:type="continuationSeparator" w:id="0">
    <w:p w:rsidR="00B12453" w:rsidRDefault="00B12453" w:rsidP="00EF2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288344"/>
      <w:docPartObj>
        <w:docPartGallery w:val="Page Numbers (Bottom of Page)"/>
        <w:docPartUnique/>
      </w:docPartObj>
    </w:sdtPr>
    <w:sdtEndPr>
      <w:rPr>
        <w:noProof/>
      </w:rPr>
    </w:sdtEndPr>
    <w:sdtContent>
      <w:p w:rsidR="004E09CE" w:rsidRDefault="004E09CE">
        <w:pPr>
          <w:pStyle w:val="Footer"/>
          <w:jc w:val="center"/>
        </w:pPr>
        <w:r>
          <w:fldChar w:fldCharType="begin"/>
        </w:r>
        <w:r>
          <w:instrText xml:space="preserve"> PAGE   \* MERGEFORMAT </w:instrText>
        </w:r>
        <w:r>
          <w:fldChar w:fldCharType="separate"/>
        </w:r>
        <w:r w:rsidR="00CE0F4D">
          <w:rPr>
            <w:noProof/>
          </w:rPr>
          <w:t>1</w:t>
        </w:r>
        <w:r>
          <w:rPr>
            <w:noProof/>
          </w:rPr>
          <w:fldChar w:fldCharType="end"/>
        </w:r>
      </w:p>
    </w:sdtContent>
  </w:sdt>
  <w:p w:rsidR="00EF25EC" w:rsidRDefault="00EF25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453" w:rsidRDefault="00B12453" w:rsidP="00EF25EC">
      <w:pPr>
        <w:spacing w:after="0" w:line="240" w:lineRule="auto"/>
      </w:pPr>
      <w:r>
        <w:separator/>
      </w:r>
    </w:p>
  </w:footnote>
  <w:footnote w:type="continuationSeparator" w:id="0">
    <w:p w:rsidR="00B12453" w:rsidRDefault="00B12453" w:rsidP="00EF25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F4D" w:rsidRDefault="00CE0F4D" w:rsidP="00CE0F4D">
    <w:pPr>
      <w:pStyle w:val="Header"/>
      <w:bidi/>
      <w:jc w:val="center"/>
      <w:rPr>
        <w:rFonts w:cs="B Zar"/>
        <w:sz w:val="24"/>
        <w:szCs w:val="24"/>
        <w:lang w:bidi="fa-IR"/>
      </w:rPr>
    </w:pPr>
    <w:r>
      <w:rPr>
        <w:rFonts w:cs="B Zar" w:hint="cs"/>
        <w:sz w:val="24"/>
        <w:szCs w:val="24"/>
        <w:rtl/>
        <w:lang w:bidi="fa-IR"/>
      </w:rPr>
      <w:t>پگاه ویژه                                                                                                          ش50</w:t>
    </w:r>
  </w:p>
  <w:p w:rsidR="004E09CE" w:rsidRDefault="004E09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E09"/>
    <w:rsid w:val="001631E9"/>
    <w:rsid w:val="002F7292"/>
    <w:rsid w:val="004E09CE"/>
    <w:rsid w:val="0057799E"/>
    <w:rsid w:val="00791E09"/>
    <w:rsid w:val="00A24100"/>
    <w:rsid w:val="00AB6F7F"/>
    <w:rsid w:val="00B12453"/>
    <w:rsid w:val="00CE0F4D"/>
    <w:rsid w:val="00EF25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2BE255-403C-4D49-91A2-C2BB10BC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B6F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6F7F"/>
    <w:rPr>
      <w:rFonts w:ascii="Times New Roman" w:eastAsia="Times New Roman" w:hAnsi="Times New Roman" w:cs="Times New Roman"/>
      <w:b/>
      <w:bCs/>
      <w:sz w:val="27"/>
      <w:szCs w:val="27"/>
    </w:rPr>
  </w:style>
  <w:style w:type="character" w:customStyle="1" w:styleId="text">
    <w:name w:val="text"/>
    <w:basedOn w:val="DefaultParagraphFont"/>
    <w:rsid w:val="00AB6F7F"/>
  </w:style>
  <w:style w:type="character" w:customStyle="1" w:styleId="moreinfo">
    <w:name w:val="moreinfo"/>
    <w:basedOn w:val="DefaultParagraphFont"/>
    <w:rsid w:val="00AB6F7F"/>
  </w:style>
  <w:style w:type="character" w:customStyle="1" w:styleId="moreinfobold">
    <w:name w:val="moreinfobold"/>
    <w:basedOn w:val="DefaultParagraphFont"/>
    <w:rsid w:val="00AB6F7F"/>
  </w:style>
  <w:style w:type="paragraph" w:styleId="NormalWeb">
    <w:name w:val="Normal (Web)"/>
    <w:basedOn w:val="Normal"/>
    <w:uiPriority w:val="99"/>
    <w:unhideWhenUsed/>
    <w:rsid w:val="00AB6F7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25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EF25EC"/>
  </w:style>
  <w:style w:type="paragraph" w:styleId="Footer">
    <w:name w:val="footer"/>
    <w:basedOn w:val="Normal"/>
    <w:link w:val="FooterChar"/>
    <w:uiPriority w:val="99"/>
    <w:unhideWhenUsed/>
    <w:rsid w:val="00EF25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EF2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8351">
      <w:bodyDiv w:val="1"/>
      <w:marLeft w:val="0"/>
      <w:marRight w:val="0"/>
      <w:marTop w:val="0"/>
      <w:marBottom w:val="0"/>
      <w:divBdr>
        <w:top w:val="none" w:sz="0" w:space="0" w:color="auto"/>
        <w:left w:val="none" w:sz="0" w:space="0" w:color="auto"/>
        <w:bottom w:val="none" w:sz="0" w:space="0" w:color="auto"/>
        <w:right w:val="none" w:sz="0" w:space="0" w:color="auto"/>
      </w:divBdr>
      <w:divsChild>
        <w:div w:id="2065449651">
          <w:marLeft w:val="0"/>
          <w:marRight w:val="0"/>
          <w:marTop w:val="0"/>
          <w:marBottom w:val="0"/>
          <w:divBdr>
            <w:top w:val="none" w:sz="0" w:space="0" w:color="auto"/>
            <w:left w:val="none" w:sz="0" w:space="0" w:color="auto"/>
            <w:bottom w:val="none" w:sz="0" w:space="0" w:color="auto"/>
            <w:right w:val="none" w:sz="0" w:space="0" w:color="auto"/>
          </w:divBdr>
        </w:div>
      </w:divsChild>
    </w:div>
    <w:div w:id="134397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3833</Words>
  <Characters>21853</Characters>
  <Application>Microsoft Office Word</Application>
  <DocSecurity>0</DocSecurity>
  <Lines>182</Lines>
  <Paragraphs>51</Paragraphs>
  <ScaleCrop>false</ScaleCrop>
  <Company>maktab</Company>
  <LinksUpToDate>false</LinksUpToDate>
  <CharactersWithSpaces>25635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7</cp:revision>
  <dcterms:created xsi:type="dcterms:W3CDTF">2014-04-12T15:46:00Z</dcterms:created>
  <dcterms:modified xsi:type="dcterms:W3CDTF">2016-03-16T04:48:00Z</dcterms:modified>
</cp:coreProperties>
</file>