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97" w:rsidRPr="00C14FE6" w:rsidRDefault="006F5897" w:rsidP="00C14FE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14FE6">
        <w:rPr>
          <w:rFonts w:ascii="Times New Roman" w:eastAsia="Times New Roman" w:hAnsi="Times New Roman" w:cs="B Nazanin"/>
          <w:b/>
          <w:bCs/>
          <w:sz w:val="28"/>
          <w:szCs w:val="28"/>
          <w:rtl/>
        </w:rPr>
        <w:t>قرآن مصون از تحريف</w:t>
      </w:r>
    </w:p>
    <w:p w:rsidR="006F5897" w:rsidRPr="00C14FE6" w:rsidRDefault="006F5897" w:rsidP="00C14FE6">
      <w:pPr>
        <w:bidi/>
        <w:spacing w:before="100" w:beforeAutospacing="1" w:after="100" w:afterAutospacing="1" w:line="240" w:lineRule="auto"/>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بررسي ديدگاه علّامه طباطبائي</w:t>
      </w:r>
    </w:p>
    <w:p w:rsidR="006F5897" w:rsidRPr="00C14FE6" w:rsidRDefault="006F5897" w:rsidP="00C14FE6">
      <w:pPr>
        <w:bidi/>
        <w:spacing w:before="100" w:beforeAutospacing="1" w:after="100" w:afterAutospacing="1" w:line="240" w:lineRule="auto"/>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اميررضا اشرفي</w:t>
      </w:r>
      <w:r w:rsidRPr="00C14FE6">
        <w:rPr>
          <w:rFonts w:ascii="Times New Roman" w:eastAsia="Times New Roman" w:hAnsi="Times New Roman" w:cs="B Nazanin"/>
          <w:sz w:val="28"/>
          <w:szCs w:val="28"/>
        </w:rPr>
        <w:br/>
        <w:t>(</w:t>
      </w:r>
      <w:r w:rsidRPr="00C14FE6">
        <w:rPr>
          <w:rFonts w:ascii="Times New Roman" w:eastAsia="Times New Roman" w:hAnsi="Times New Roman" w:cs="B Nazanin"/>
          <w:sz w:val="28"/>
          <w:szCs w:val="28"/>
          <w:rtl/>
        </w:rPr>
        <w:t>دانش آموخته حوزه علميه و دكتري علوم قرآن و حديث</w:t>
      </w:r>
      <w:r w:rsidRPr="00C14FE6">
        <w:rPr>
          <w:rFonts w:ascii="Times New Roman" w:eastAsia="Times New Roman" w:hAnsi="Times New Roman" w:cs="B Nazanin"/>
          <w:sz w:val="28"/>
          <w:szCs w:val="28"/>
        </w:rPr>
        <w:t>)</w:t>
      </w:r>
      <w:bookmarkStart w:id="0" w:name="_GoBack"/>
      <w:bookmarkEnd w:id="0"/>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چكيده</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هدف از اين نوشتار تحليل و بررسي ديدگاه و ادلّه علّامه طباطبائي در باب مصونيت قرآن از تحريف است. به عقيده صاحب تفسير </w:t>
      </w:r>
      <w:r w:rsidRPr="00C14FE6">
        <w:rPr>
          <w:rFonts w:ascii="Times New Roman" w:eastAsia="Times New Roman" w:hAnsi="Times New Roman" w:cs="B Nazanin"/>
          <w:i/>
          <w:iCs/>
          <w:sz w:val="28"/>
          <w:szCs w:val="28"/>
          <w:rtl/>
        </w:rPr>
        <w:t>الميزان</w:t>
      </w:r>
      <w:r w:rsidRPr="00C14FE6">
        <w:rPr>
          <w:rFonts w:ascii="Times New Roman" w:eastAsia="Times New Roman" w:hAnsi="Times New Roman" w:cs="B Nazanin"/>
          <w:sz w:val="28"/>
          <w:szCs w:val="28"/>
          <w:rtl/>
        </w:rPr>
        <w:t xml:space="preserve">، در قرآن هيچ تحريفي كه به اعجاز، هدايت بودن و عام‌ترين وصف آن ـ يعني </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ذكر بودن» ـ لطمه‌اي بزند و تغييري در معناي آن ايجاد كند، صورت نگرفته است. علّامه در اين‌باره، به دلايل قرآني و روايي متعددي تمسّك نموده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وي بر اين باور است آيات قرآن چينش الهي خود را در مصحف موجود كاملاً حفظ كرده‌اند و تفاوت ميان ترتيب مصحف كنوني با مصحف حضرت علي عليه‌السلام ـ كه به ترتيب نزول سامان يافته ـ مانعي براي تمسّك به قرينة سياق نيست؛ زيرا قرآن به مناسبت‌هاي گوناگون، قطعه قطعه نازل شده و سياق آيات نشان مي‌دهد كه قطعه‌هاي مستقل قرآني پيوند خود را در مصحف كنوني به روشني حفظ كرده‌اند. بنابراين، با توجه به واقعيت نزول قرآن، براي تمسّك به قرينه سياق، نيازي به دانستن ترتيب نزول آيات نداريم و با ترتيب كنوني نيز مي‌توانيم به خوبي از قرينه سياق بهره ببريم و به مراد خداوند دست يابيم</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كليدواژه‌ها</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تحريف، الميزان في تفسيرالقرآن، علّامه طباطبائي، مصونيت، نظم آيات قرآن، سياق، مباني تفسير</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مقدّمه</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يكي از مباني تفسيري </w:t>
      </w:r>
      <w:r w:rsidRPr="00C14FE6">
        <w:rPr>
          <w:rFonts w:ascii="Times New Roman" w:eastAsia="Times New Roman" w:hAnsi="Times New Roman" w:cs="B Nazanin"/>
          <w:i/>
          <w:iCs/>
          <w:sz w:val="28"/>
          <w:szCs w:val="28"/>
          <w:rtl/>
        </w:rPr>
        <w:t xml:space="preserve">علّامه طباطبائي </w:t>
      </w:r>
      <w:r w:rsidRPr="00C14FE6">
        <w:rPr>
          <w:rFonts w:ascii="Times New Roman" w:eastAsia="Times New Roman" w:hAnsi="Times New Roman" w:cs="B Nazanin"/>
          <w:sz w:val="28"/>
          <w:szCs w:val="28"/>
          <w:rtl/>
        </w:rPr>
        <w:t>اعتقاد به عدم تحريف قرآن از حيث زياده، نقصان و جابه‌جايي آيات آن است. مراد از مباني تفسير در اين مقاله، مجموعه‌اي از پيش‌فرض‌ها درباره مسائل بنيادين قرآن است كه پشتوانه‌هاي نظري تفسير قرآن را تشكيل مي‌دهد و موجوديت تفسير و چگونگي آن، وابسته به آنهاست</w:t>
      </w:r>
      <w:r w:rsidRPr="00C14FE6">
        <w:rPr>
          <w:rFonts w:ascii="Times New Roman" w:eastAsia="Times New Roman" w:hAnsi="Times New Roman" w:cs="B Nazanin"/>
          <w:sz w:val="28"/>
          <w:szCs w:val="28"/>
        </w:rPr>
        <w:t>.</w:t>
      </w:r>
      <w:bookmarkStart w:id="1" w:name="_1"/>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w:t>
      </w:r>
      <w:r w:rsidRPr="00C14FE6">
        <w:rPr>
          <w:rFonts w:ascii="Times New Roman" w:eastAsia="Times New Roman" w:hAnsi="Times New Roman" w:cs="B Nazanin"/>
          <w:sz w:val="28"/>
          <w:szCs w:val="28"/>
        </w:rPr>
        <w:fldChar w:fldCharType="end"/>
      </w:r>
      <w:bookmarkEnd w:id="1"/>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اين پيش‌فرض‌ها ـ در واقع ـ پاسخ‌هاي كلي ما به پرسش‌هايي درباره قرآن از لحاظ اصالت متن، ظهور، دلالت و فهم آن هستند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احتمال وقوع برخي اقسام تحريف، اعتبار اين كتاب آسماني را به عنوان منبع اصيل معارف اسلامي و معجزه جاويد پيامبر اكرم صلي‌الله‌عليه‌و‌آله تزلزل و استناد و استدلال به همه يا بخشي از آيات قرآن را مخدوش مي‌سازد. اگر مصونيت قرآن از تحريف (كاستي، افزايش، تغيير و تبديل مؤثر در معناي آيات، كلمات و سور) به اثبات نرسد، هرگونه استناد و استدلال به همه يا بخشي از آيات قرآن مورد ترديد قرار مي‌گيرد؛ زيرا احتمال آنكه آيات مورد استناد و استدلال تحريف شده و آنچه مراد و مقصود خداوند بوده، تغيير يافته باشد، وجود دارد و با چنين احتمالي استناد و استدلال به آيات قرآن نتيجه‌بخش نيست و نمي‌توان هيچ مطلبي را با قاطعيت، مراد خداوند تلقّي كرد و به خدا نسبت داد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lastRenderedPageBreak/>
        <w:t>از سوي ديگر، ارتباط مستحكمي ميان «اعجاز قرآن» و «عدم تحريف» وجود دارد و پذيرش برخي از انواع تحريف، مستلزم انكار اعجاز آن و در نتيجه، عدم امكان اثبات نبوّت پيامبر گرامي صلي‌الله‌عليه‌و‌آله از طريق اعجاز قرآن است. افزون بر اين اعتبار، روايات پيامبر و امامان معصوم عليهم‌السلامنيز بر حجّيت و اعتبار قرآن متّكي است و اگر در قرآن تحريفي رخ داده باشد، اعتبار روايات نيز خدشه‌دار مي‌شود</w:t>
      </w:r>
      <w:r w:rsidRPr="00C14FE6">
        <w:rPr>
          <w:rFonts w:ascii="Times New Roman" w:eastAsia="Times New Roman" w:hAnsi="Times New Roman" w:cs="B Nazanin"/>
          <w:sz w:val="28"/>
          <w:szCs w:val="28"/>
        </w:rPr>
        <w:t>.</w:t>
      </w:r>
      <w:bookmarkStart w:id="2" w:name="_2"/>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w:t>
      </w:r>
      <w:r w:rsidRPr="00C14FE6">
        <w:rPr>
          <w:rFonts w:ascii="Times New Roman" w:eastAsia="Times New Roman" w:hAnsi="Times New Roman" w:cs="B Nazanin"/>
          <w:sz w:val="28"/>
          <w:szCs w:val="28"/>
        </w:rPr>
        <w:fldChar w:fldCharType="end"/>
      </w:r>
      <w:bookmarkEnd w:id="2"/>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مقاله حاضر ديدگاه </w:t>
      </w: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xml:space="preserve"> را در مقوله مصونيت قرآن از تحريف، تحليل و بررسي مي‌كند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بيان مسئله</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هرچند اقسامي از تحريف را مي‌توان درباره قرآن تصور و درباره اثبات يا نفي آن استدلال نمود؛ اما با توجه به بديهيات و مسلّمات تاريخي، اساسا بسياري از اين اقسام جايگاهي براي نقض و ابرام ندارد. از اين‌رو، با شناخت محلّ دقيق گفت‌وگو، بيان و تحليل ديدگاه صاحب تفسير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در اين‌باره ذكر مي‌شود</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xml:space="preserve"> در مقام تحرير محل گفت‌وگو مي‌فرمايد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يكي از ضروريات تاريخ اين است كه تقريبا در چهارده قرن قبل، پيامبري از نژاد عرب به نام محمّد صلي‌الله‌عليه‌و‌آلهبه نبوّت مبعوث شده و دعوي نبوّت كرده و امّتي از عرب و غيرعرب به وي ايمان آورده‌اند و نيز كتابي آورده كه آن را </w:t>
      </w:r>
      <w:r w:rsidRPr="00C14FE6">
        <w:rPr>
          <w:rFonts w:ascii="Times New Roman" w:eastAsia="Times New Roman" w:hAnsi="Times New Roman" w:cs="B Nazanin"/>
          <w:b/>
          <w:bCs/>
          <w:i/>
          <w:iCs/>
          <w:sz w:val="28"/>
          <w:szCs w:val="28"/>
          <w:rtl/>
        </w:rPr>
        <w:t>قرآن</w:t>
      </w:r>
      <w:r w:rsidRPr="00C14FE6">
        <w:rPr>
          <w:rFonts w:ascii="Times New Roman" w:eastAsia="Times New Roman" w:hAnsi="Times New Roman" w:cs="B Nazanin"/>
          <w:sz w:val="28"/>
          <w:szCs w:val="28"/>
          <w:rtl/>
        </w:rPr>
        <w:t xml:space="preserve"> ناميده و به خداي سبحان نسبتش داده و اين قرآن متضمّن معارف و كلياتي از شريعت است كه در طول حياتش مردم را به آن شريعت دعوت مي‌كرده است. نيز از مسلّمات تاريخ است كه آن حضرت با همين قرآن تحدّي كرده و آن را معجزه نبوّت خود خوانده. و اينكه اجمالاً قرآن موجود در اين عصر، همان قرآني است كه او آورده و براي مردم عصر خودش قرائت كرده؛ به اين معنا كه قطعا چنين نيست كه آن كتاب بكلي از ميان رفته باشد و كتاب ديگري نظير آن و يا غير آن به دست اشخاص ديگري تنظيم و به آن حضرت نسبت داده شده و در ميان مردم معروف شده باشد. همه اينها اموري است كه احدي در آن ترديد ندارد، مگر كسي كه فهمش آسيب ديده باشد! حتي موافق و مخالف در مسئله تحريف و عدم آن نيز در هيچ‌يك از آنها احتمال خلاف نداده است. تنها چيزي كه بعضي از مخالفان و موافقان احتمال داده‌اند اين است كه جملات مختصري و يا آيه‌اي در آن زياد و يا از آن كم يا جا به جا شده و تغييري در كلمات و يا اعراب آن رخ داده؛ اما بي‌هيچ ترديدي، اصل كتاب الهي، به همان وضع و سبكي كه در زمان رسول خدا صلي‌الله‌عليه‌و‌آله بوده، باقي مانده و بكلي از بين نرفته است</w:t>
      </w:r>
      <w:r w:rsidRPr="00C14FE6">
        <w:rPr>
          <w:rFonts w:ascii="Times New Roman" w:eastAsia="Times New Roman" w:hAnsi="Times New Roman" w:cs="B Nazanin"/>
          <w:sz w:val="28"/>
          <w:szCs w:val="28"/>
        </w:rPr>
        <w:t>.</w:t>
      </w:r>
      <w:bookmarkStart w:id="3" w:name="_3"/>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w:t>
      </w:r>
      <w:r w:rsidRPr="00C14FE6">
        <w:rPr>
          <w:rFonts w:ascii="Times New Roman" w:eastAsia="Times New Roman" w:hAnsi="Times New Roman" w:cs="B Nazanin"/>
          <w:sz w:val="28"/>
          <w:szCs w:val="28"/>
        </w:rPr>
        <w:fldChar w:fldCharType="end"/>
      </w:r>
      <w:bookmarkEnd w:id="3"/>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xml:space="preserve"> معتقد است: هيچ‌گونه تحريف به زياده و نقصان در قرآن صورت نگرفته است. در آيات هر سوره نيز هيچ‌گونه جابه‌جايي، كه به اوصاف عام قرآن مانند ذكر بودن، اعجاز و هدايت بودن آن لطمه‌اي بزند و معناي آن را تغيير دهد، صورت نگرفته است. قرآن موجود تنها در ترتيب سوره‌ها و نيز در ترتيب برخي آيات، آن هم در حدّي كه هيچ تأثيري در مدلول آنها و نيز در اوصاف عام قرآن ندارد، با </w:t>
      </w:r>
      <w:r w:rsidRPr="00C14FE6">
        <w:rPr>
          <w:rFonts w:ascii="Times New Roman" w:eastAsia="Times New Roman" w:hAnsi="Times New Roman" w:cs="B Nazanin"/>
          <w:b/>
          <w:bCs/>
          <w:i/>
          <w:iCs/>
          <w:sz w:val="28"/>
          <w:szCs w:val="28"/>
          <w:rtl/>
        </w:rPr>
        <w:t xml:space="preserve">مصحف علي </w:t>
      </w:r>
      <w:r w:rsidRPr="00C14FE6">
        <w:rPr>
          <w:rFonts w:ascii="Times New Roman" w:eastAsia="Times New Roman" w:hAnsi="Times New Roman" w:cs="B Nazanin"/>
          <w:sz w:val="28"/>
          <w:szCs w:val="28"/>
          <w:rtl/>
        </w:rPr>
        <w:t>عليه‌السلام ـ كه بر اساس ترتيب نزول سامان يافته</w:t>
      </w:r>
      <w:bookmarkStart w:id="4" w:name="_4"/>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w:t>
      </w:r>
      <w:r w:rsidRPr="00C14FE6">
        <w:rPr>
          <w:rFonts w:ascii="Times New Roman" w:eastAsia="Times New Roman" w:hAnsi="Times New Roman" w:cs="B Nazanin"/>
          <w:sz w:val="28"/>
          <w:szCs w:val="28"/>
        </w:rPr>
        <w:fldChar w:fldCharType="end"/>
      </w:r>
      <w:bookmarkEnd w:id="4"/>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ـ متفاوت است</w:t>
      </w:r>
      <w:r w:rsidRPr="00C14FE6">
        <w:rPr>
          <w:rFonts w:ascii="Times New Roman" w:eastAsia="Times New Roman" w:hAnsi="Times New Roman" w:cs="B Nazanin"/>
          <w:sz w:val="28"/>
          <w:szCs w:val="28"/>
        </w:rPr>
        <w:t>.</w:t>
      </w:r>
      <w:bookmarkStart w:id="5" w:name="_5"/>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"5"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5</w:t>
      </w:r>
      <w:r w:rsidRPr="00C14FE6">
        <w:rPr>
          <w:rFonts w:ascii="Times New Roman" w:eastAsia="Times New Roman" w:hAnsi="Times New Roman" w:cs="B Nazanin"/>
          <w:sz w:val="28"/>
          <w:szCs w:val="28"/>
        </w:rPr>
        <w:fldChar w:fldCharType="end"/>
      </w:r>
      <w:bookmarkEnd w:id="5"/>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با اين توضيح، به بيان و تحليل ادلّه </w:t>
      </w: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xml:space="preserve"> در باب مصونيت قرآن از انواع تحريف (تحريف به زياده، نقصان و جابه‌جايي) مي‌پردازيم</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lastRenderedPageBreak/>
        <w:t>دلايل مصونيت قرآن</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قرآن‌پژوهان و محققان علوم قرآني براي اثبات مصونيت قرآن از انواع تحريف، به دلايل عقلي و نقلي متعدّدي تمسّك جسته‌اند. برخي با تكيه بر قاعده «لطف» (هدايتگري خداوند و ضرورت اتمام حجت) از يك‌سو، و توجه دادن به خاتميت دين اسلام و جاودانگي آن از سوي ديگر، احتمال تحريف در آخرين نسخه هدايتگر الهي را نفي نموده‌اند</w:t>
      </w:r>
      <w:r w:rsidRPr="00C14FE6">
        <w:rPr>
          <w:rFonts w:ascii="Times New Roman" w:eastAsia="Times New Roman" w:hAnsi="Times New Roman" w:cs="B Nazanin"/>
          <w:sz w:val="28"/>
          <w:szCs w:val="28"/>
        </w:rPr>
        <w:t>.</w:t>
      </w:r>
      <w:bookmarkStart w:id="6" w:name="_6"/>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"6"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6</w:t>
      </w:r>
      <w:r w:rsidRPr="00C14FE6">
        <w:rPr>
          <w:rFonts w:ascii="Times New Roman" w:eastAsia="Times New Roman" w:hAnsi="Times New Roman" w:cs="B Nazanin"/>
          <w:sz w:val="28"/>
          <w:szCs w:val="28"/>
        </w:rPr>
        <w:fldChar w:fldCharType="end"/>
      </w:r>
      <w:bookmarkEnd w:id="6"/>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برخي ديگر با تكيه بر اعجاز قرآن، احتمال هرگونه تحريف در آن را منتفي دانسته‌اند</w:t>
      </w:r>
      <w:r w:rsidRPr="00C14FE6">
        <w:rPr>
          <w:rFonts w:ascii="Times New Roman" w:eastAsia="Times New Roman" w:hAnsi="Times New Roman" w:cs="B Nazanin"/>
          <w:sz w:val="28"/>
          <w:szCs w:val="28"/>
        </w:rPr>
        <w:t>.</w:t>
      </w:r>
      <w:bookmarkStart w:id="7" w:name="_7"/>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"7"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7</w:t>
      </w:r>
      <w:r w:rsidRPr="00C14FE6">
        <w:rPr>
          <w:rFonts w:ascii="Times New Roman" w:eastAsia="Times New Roman" w:hAnsi="Times New Roman" w:cs="B Nazanin"/>
          <w:sz w:val="28"/>
          <w:szCs w:val="28"/>
        </w:rPr>
        <w:fldChar w:fldCharType="end"/>
      </w:r>
      <w:bookmarkEnd w:id="7"/>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برخي هم علاوه بر اين، از دلايل روايي نيز براي اين منظور مدد گرفته‌اند. دلايلي را كه از سوي </w:t>
      </w:r>
      <w:r w:rsidRPr="00C14FE6">
        <w:rPr>
          <w:rFonts w:ascii="Times New Roman" w:eastAsia="Times New Roman" w:hAnsi="Times New Roman" w:cs="B Nazanin"/>
          <w:i/>
          <w:iCs/>
          <w:sz w:val="28"/>
          <w:szCs w:val="28"/>
          <w:rtl/>
        </w:rPr>
        <w:t xml:space="preserve">علّامه طباطبائي </w:t>
      </w:r>
      <w:r w:rsidRPr="00C14FE6">
        <w:rPr>
          <w:rFonts w:ascii="Times New Roman" w:eastAsia="Times New Roman" w:hAnsi="Times New Roman" w:cs="B Nazanin"/>
          <w:sz w:val="28"/>
          <w:szCs w:val="28"/>
          <w:rtl/>
        </w:rPr>
        <w:t xml:space="preserve">در تفسير شريف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بر اين امر اقامه شده است، مي‌توان تحت عناوين «دلايل قرآني» و «دلايل روايي» مطرح نمود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Pr>
        <w:t xml:space="preserve">1. </w:t>
      </w:r>
      <w:r w:rsidRPr="00C14FE6">
        <w:rPr>
          <w:rFonts w:ascii="Times New Roman" w:eastAsia="Times New Roman" w:hAnsi="Times New Roman" w:cs="B Nazanin"/>
          <w:b/>
          <w:bCs/>
          <w:sz w:val="28"/>
          <w:szCs w:val="28"/>
          <w:rtl/>
        </w:rPr>
        <w:t>دلايل قرآني</w:t>
      </w:r>
      <w:r w:rsidRPr="00C14FE6">
        <w:rPr>
          <w:rFonts w:ascii="Times New Roman" w:eastAsia="Times New Roman" w:hAnsi="Times New Roman" w:cs="B Nazanin"/>
          <w:b/>
          <w:bCs/>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الف. اوصاف قرآن: صاحب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بر اين باور است كه قرآن بر خلاف ساير كتاب‌ها و رساله‌هاي منسوب به مصنّفان و نويسندگان، براي اثبات صحّت استنادش به خداوند، نيازمند نقل متواتر يا متضافر نيست ـ اگرچه واجد چنين دليلي نيز هست ـ بلكه قرآن، خود با صفات نيكويش بر اصالت و مصونيت خود گواهي مي‌دهد</w:t>
      </w:r>
      <w:r w:rsidRPr="00C14FE6">
        <w:rPr>
          <w:rFonts w:ascii="Times New Roman" w:eastAsia="Times New Roman" w:hAnsi="Times New Roman" w:cs="B Nazanin"/>
          <w:sz w:val="28"/>
          <w:szCs w:val="28"/>
        </w:rPr>
        <w:t>.</w:t>
      </w:r>
      <w:bookmarkStart w:id="8" w:name="_8"/>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"8"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8</w:t>
      </w:r>
      <w:r w:rsidRPr="00C14FE6">
        <w:rPr>
          <w:rFonts w:ascii="Times New Roman" w:eastAsia="Times New Roman" w:hAnsi="Times New Roman" w:cs="B Nazanin"/>
          <w:sz w:val="28"/>
          <w:szCs w:val="28"/>
        </w:rPr>
        <w:fldChar w:fldCharType="end"/>
      </w:r>
      <w:bookmarkEnd w:id="8"/>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علّامه اين مطلب را با چند مقدّمه به اثبات رسانده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يك</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يكي از مسلّمات تاريخ ظهور پيامبر اكرم صلي‌الله‌عليه‌و‌آله در بيش از چهارده قرن پيش، ادعاي نبوّت از جانب آن حضرت، آوردن كتابي به نام</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b/>
          <w:bCs/>
          <w:i/>
          <w:iCs/>
          <w:sz w:val="28"/>
          <w:szCs w:val="28"/>
          <w:rtl/>
        </w:rPr>
        <w:t>قرآن</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مشتمل بر مجموعه معارف و كليات شرايع اسلام، اسناد آن به خداي متعال و تحدّي بدان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دو</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اين موضوع نيز به لحاظ تاريخي قطعي است كه قرآن موجود ـ في الجمله ـ همان قرآن ارائه شده از سوي پيامبر اكرم صلي‌الله‌عليه‌و‌آلهاست؛ يعني چنين نبوده است كه در مقطعي از تاريخ اسلام قرآن مفقود شود، سپس كتابي همسان يا ناهمسان با آن تأليف گردد و ميان مسلمانان رواج يابد</w:t>
      </w:r>
      <w:r w:rsidRPr="00C14FE6">
        <w:rPr>
          <w:rFonts w:ascii="Times New Roman" w:eastAsia="Times New Roman" w:hAnsi="Times New Roman" w:cs="B Nazanin"/>
          <w:sz w:val="28"/>
          <w:szCs w:val="28"/>
        </w:rPr>
        <w:t>.</w:t>
      </w:r>
      <w:bookmarkStart w:id="9" w:name="_9"/>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"9"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9</w:t>
      </w:r>
      <w:r w:rsidRPr="00C14FE6">
        <w:rPr>
          <w:rFonts w:ascii="Times New Roman" w:eastAsia="Times New Roman" w:hAnsi="Times New Roman" w:cs="B Nazanin"/>
          <w:sz w:val="28"/>
          <w:szCs w:val="28"/>
        </w:rPr>
        <w:fldChar w:fldCharType="end"/>
      </w:r>
      <w:bookmarkEnd w:id="9"/>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سه</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قرآن خود را به اوصافي عام و مرتبط با همه آيات مانند فصاحت و بلاغت، عدم اختلاف، دربرنداشتن مطالب باطل و ذكر بودن، توصيف و به آنها تحدّي كرده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چهار</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دقت در آيات قرآن كنوني اين حقيقت را متجلّي مي‌سازد كه همه آيات آن از اين اوصاف عام برخوردار است. در سراسر آياتش، نظم عجيب، بديع و بي‌نظيري به چشم مي‌خورد كه هرگز در آثار ادبي كلام عرب يافت نمي‌شود. مضامين آيات از هماهنگي كامل برخوردار است. هيچ مطلب ناصوابي در آن يافت نمي‌شود. قرآن سخن را درباره اصول معارف حقيقي، كليات فطري شرايع، فضايل اخلاقي بي‌هيچ كم‌وكاست و خلل و تناقضي بر پايه توحيد به نهايت رسانده است. سرگذشت پيامبران و امّت‌هاي ايشان در قرآن به گونه‌اي شايسته و بي‌نظير متناسب با قداست ساحت دين و پيامبران الهي مطرح شده و اخبار غيبي‌اش درباره حوادث و فتنه‌هاي آينده تحقق يافته است. صفاتي از قبيل </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 xml:space="preserve">نور» و </w:t>
      </w:r>
      <w:r w:rsidRPr="00C14FE6">
        <w:rPr>
          <w:rFonts w:ascii="Times New Roman" w:eastAsia="Times New Roman" w:hAnsi="Times New Roman" w:cs="B Nazanin"/>
          <w:sz w:val="28"/>
          <w:szCs w:val="28"/>
          <w:rtl/>
        </w:rPr>
        <w:lastRenderedPageBreak/>
        <w:t xml:space="preserve">«هدايتگري» بر تمامي آياتش منطبق است و جامع‌ترين صفت آن، يعني </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ذكر بودن» كاملاً بر همه آيات آن صدق مي‌كند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اگر قرآن در يكي از اوصاف مذكور دچار دگرگوني و زياده و نقصان شده يا در الفاظ يا ترتيب آياتش مبتلا به تغيير مؤثري گشته بود، آن وصف ديگر باقي نمي‌ماند، در صورتي كه قرآن موجود در عصر ما تمامي آن اوصاف را به كامل‌ترين و بهترين وجه ممكن داراست. بنابراين، دست‌خوش هيچ تحريفي كه يكي از آن اوصاف را از بين ببرد، نگشته و قرآني كه اكنون در دست ماست، عينا همان است كه بر رسول خدا صلي‌الله‌عليه‌و‌آلهنازل شده. بر فرض هم كه چيزي از آن ساقط شده و يا از نظر اعراب و زير و زبر كلمات و يا ترتيب آيات دچار دگرگوني شده باشد، به گونه‌اي است كه كمترين اثري در اوصاف آن از قبيل اعجاز، عدم اختلاف، هدايت، نور بودن، ذكر بودن، هيمنه و غلبه بر ساير كتب آسماني ندارد. چنين تغييري حداكثر شامل اموري مانند حذف آيه‌اي مكرّر يا اختلاف در نقطه يا يك اعراب مي‌شود</w:t>
      </w:r>
      <w:r w:rsidRPr="00C14FE6">
        <w:rPr>
          <w:rFonts w:ascii="Times New Roman" w:eastAsia="Times New Roman" w:hAnsi="Times New Roman" w:cs="B Nazanin"/>
          <w:sz w:val="28"/>
          <w:szCs w:val="28"/>
        </w:rPr>
        <w:t>.</w:t>
      </w:r>
      <w:bookmarkStart w:id="10" w:name="_10"/>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"10"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10</w:t>
      </w:r>
      <w:r w:rsidRPr="00C14FE6">
        <w:rPr>
          <w:rFonts w:ascii="Times New Roman" w:eastAsia="Times New Roman" w:hAnsi="Times New Roman" w:cs="B Nazanin"/>
          <w:sz w:val="28"/>
          <w:szCs w:val="28"/>
        </w:rPr>
        <w:fldChar w:fldCharType="end"/>
      </w:r>
      <w:bookmarkEnd w:id="10"/>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هرچند برخي قرآن‌پژوهان با تكيه بر خود قرآن و اعجاز آن، درصدد اثبات مصونيت قرآن از تحريف برآمده‌اند، اما تكيه بر صفات عام قرآن براي اثبات مصونيت آن در ساير آثار قرآن‌پژوهان نمود آشكاري ندارد و شايد بتوان اين سبك از اثبات مصونيت قرآن را از نوآوري‌هاي علّامه به شمار آورد، هرچند اثبات اين ادعا نيازمند بررسي كامل آثار همه مفسّران و قرآن‌پژوهان پيش از علّامه در اين باب است. به هر روي، اين دليل ـ چنان‌كه خود علّامه در چند موضع بر آن تأكيد نموده است ـ افزايش، كاهش يا تغييراتي را نفي مي‌كند كه اوصاف يادشده (هدايت، ذكر، حق بودن و...) را دگرگون مي‌سازد؛ اما اگر برخي از تغييراتِ جزئي فرض شود، كه هيچ‌گونه تأثيري در اين اوصاف نداشته باشد، با اين دليل نفي نمي‌شود</w:t>
      </w:r>
      <w:r w:rsidRPr="00C14FE6">
        <w:rPr>
          <w:rFonts w:ascii="Times New Roman" w:eastAsia="Times New Roman" w:hAnsi="Times New Roman" w:cs="B Nazanin"/>
          <w:sz w:val="28"/>
          <w:szCs w:val="28"/>
        </w:rPr>
        <w:t>.</w:t>
      </w:r>
      <w:bookmarkStart w:id="11" w:name="_11"/>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"11"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11</w:t>
      </w:r>
      <w:r w:rsidRPr="00C14FE6">
        <w:rPr>
          <w:rFonts w:ascii="Times New Roman" w:eastAsia="Times New Roman" w:hAnsi="Times New Roman" w:cs="B Nazanin"/>
          <w:sz w:val="28"/>
          <w:szCs w:val="28"/>
        </w:rPr>
        <w:fldChar w:fldCharType="end"/>
      </w:r>
      <w:bookmarkEnd w:id="11"/>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بنابراين، جايي براي مناقشه در دايره نفوذ اين دليل باقي نمي‌ماند</w:t>
      </w:r>
      <w:r w:rsidRPr="00C14FE6">
        <w:rPr>
          <w:rFonts w:ascii="Times New Roman" w:eastAsia="Times New Roman" w:hAnsi="Times New Roman" w:cs="B Nazanin"/>
          <w:sz w:val="28"/>
          <w:szCs w:val="28"/>
        </w:rPr>
        <w:t>.</w:t>
      </w:r>
      <w:bookmarkStart w:id="12" w:name="_12"/>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"12"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12</w:t>
      </w:r>
      <w:r w:rsidRPr="00C14FE6">
        <w:rPr>
          <w:rFonts w:ascii="Times New Roman" w:eastAsia="Times New Roman" w:hAnsi="Times New Roman" w:cs="B Nazanin"/>
          <w:sz w:val="28"/>
          <w:szCs w:val="28"/>
        </w:rPr>
        <w:fldChar w:fldCharType="end"/>
      </w:r>
      <w:bookmarkEnd w:id="12"/>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ب. آيات خاصي از قرآن</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آياتي در قرآن وجود دارند كه به صراحت، بر مصونيت قرآن از تحريف دلالت دارند و هرگونه تحريفي را از قرآن نفي مي‌كنند؛ از اين جمله مي‌توان از آيه «حفظ» (حجر: 9) و آيه «نفي باطل</w:t>
      </w:r>
      <w:r w:rsidRPr="00C14FE6">
        <w:rPr>
          <w:rFonts w:ascii="Times New Roman" w:eastAsia="Times New Roman" w:hAnsi="Times New Roman" w:cs="B Nazanin"/>
          <w:sz w:val="28"/>
          <w:szCs w:val="28"/>
        </w:rPr>
        <w:t>» (</w:t>
      </w:r>
      <w:r w:rsidRPr="00C14FE6">
        <w:rPr>
          <w:rFonts w:ascii="Times New Roman" w:eastAsia="Times New Roman" w:hAnsi="Times New Roman" w:cs="B Nazanin"/>
          <w:sz w:val="28"/>
          <w:szCs w:val="28"/>
          <w:rtl/>
        </w:rPr>
        <w:t>فصلت: 42) نام برد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Pr>
        <w:t xml:space="preserve">1. </w:t>
      </w:r>
      <w:r w:rsidRPr="00C14FE6">
        <w:rPr>
          <w:rFonts w:ascii="Times New Roman" w:eastAsia="Times New Roman" w:hAnsi="Times New Roman" w:cs="B Nazanin"/>
          <w:b/>
          <w:bCs/>
          <w:sz w:val="28"/>
          <w:szCs w:val="28"/>
          <w:rtl/>
        </w:rPr>
        <w:t>آيه حفظ</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خداوند در آيه نهم سوره حجر مي‌فرمايد: «إِنَّا نَحْنُ نَزَّلْنَا الذِّكْرَ وَإِنَّا لَهُ لَحَافِظُونَ»؛ قطعا ما خود، قرآن را نازل كرديم و ما خود، بي‌گمان حافظ آنيم</w:t>
      </w:r>
      <w:r w:rsidRPr="00C14FE6">
        <w:rPr>
          <w:rFonts w:ascii="Times New Roman" w:eastAsia="Times New Roman" w:hAnsi="Times New Roman" w:cs="B Nazanin"/>
          <w:sz w:val="28"/>
          <w:szCs w:val="28"/>
        </w:rPr>
        <w:t>.</w:t>
      </w:r>
      <w:bookmarkStart w:id="13" w:name="_13"/>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"13"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13</w:t>
      </w:r>
      <w:r w:rsidRPr="00C14FE6">
        <w:rPr>
          <w:rFonts w:ascii="Times New Roman" w:eastAsia="Times New Roman" w:hAnsi="Times New Roman" w:cs="B Nazanin"/>
          <w:sz w:val="28"/>
          <w:szCs w:val="28"/>
        </w:rPr>
        <w:fldChar w:fldCharType="end"/>
      </w:r>
      <w:bookmarkEnd w:id="13"/>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xml:space="preserve"> درباره اين آيه مي‌فرمايد: آيه «حفظ» دلالت بر اين دارد كه كتاب خدا از حيث ذكر بودن، از جميع اقسام تحريف (تحريف به زياده، نقصان و تغيير، و تبديل و جابه‌جايي) محفوظ است. پس قرآن، ذكري زنده و پابرجاست</w:t>
      </w:r>
      <w:r w:rsidRPr="00C14FE6">
        <w:rPr>
          <w:rFonts w:ascii="Times New Roman" w:eastAsia="Times New Roman" w:hAnsi="Times New Roman" w:cs="B Nazanin"/>
          <w:sz w:val="28"/>
          <w:szCs w:val="28"/>
        </w:rPr>
        <w:t>.</w:t>
      </w:r>
      <w:bookmarkStart w:id="14" w:name="_14"/>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"14"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14</w:t>
      </w:r>
      <w:r w:rsidRPr="00C14FE6">
        <w:rPr>
          <w:rFonts w:ascii="Times New Roman" w:eastAsia="Times New Roman" w:hAnsi="Times New Roman" w:cs="B Nazanin"/>
          <w:sz w:val="28"/>
          <w:szCs w:val="28"/>
        </w:rPr>
        <w:fldChar w:fldCharType="end"/>
      </w:r>
      <w:bookmarkEnd w:id="14"/>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ايشان درباره چگونگي دلالت اين آيه مي‌فرمايد: سياق صدر اين آيه سياق حصر است و ظاهر سياق مذكور اين است كه حصر در آن ناظر به گفتار مشركان است كه قرآن را هذيانِ جنون، و رسول خدا صلي‌الله‌عليه‌و‌آله را «مجنون» ناميده بودند. همچنين ناظر به اقتراح و پيشنهاد آنان در باب درخواست نزول ملائكه است تا پس از آن، او را تصديق نمايند و قرآن را به عنوان كتابي آسماني و حق بپذيرند. بنابراين، معناي آيه ـ واللّه اعلم ـ اين است كه اين ذكر را تو از ناحيه </w:t>
      </w:r>
      <w:r w:rsidRPr="00C14FE6">
        <w:rPr>
          <w:rFonts w:ascii="Times New Roman" w:eastAsia="Times New Roman" w:hAnsi="Times New Roman" w:cs="B Nazanin"/>
          <w:sz w:val="28"/>
          <w:szCs w:val="28"/>
          <w:rtl/>
        </w:rPr>
        <w:lastRenderedPageBreak/>
        <w:t>خودت نياورده‌اي تا مشركان و كفّار آن را به دشمني و شدت قهر و غلبه خود باطل سازند و تو در نگه‌داري آن به زحمت بيفتي و سرانجام هم نتواني آن را حفظ كني. همچنين از ناحيه فرشتگان نازل نشده تا در نگه‌داري و تصديقش محتاج آنان باشي، بلكه ما آن را به صورت تدريجي نازل كرده‌ايم و خود نگهدار آنيم و به عنايت كامل خود، آن را با صفت «ذكر بودنش» حفظ مي‌كنيم. پس قرآن كريم ذكري است زنده و جاودان و محفوظ از زوال و فراموشي و مصون از زيادتي كه ذكر بودنش باطل شود و از نقصي كه با آن اثرش را از دست بدهد و از تغيير در صورت و سياقش ـ به گونه‌اي كه ديگر ذكر و مبيّن حقايق معارفش نباشد ـ مصون است</w:t>
      </w:r>
      <w:r w:rsidRPr="00C14FE6">
        <w:rPr>
          <w:rFonts w:ascii="Times New Roman" w:eastAsia="Times New Roman" w:hAnsi="Times New Roman" w:cs="B Nazanin"/>
          <w:sz w:val="28"/>
          <w:szCs w:val="28"/>
        </w:rPr>
        <w:t>.</w:t>
      </w:r>
      <w:bookmarkStart w:id="15" w:name="_15"/>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"15"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15</w:t>
      </w:r>
      <w:r w:rsidRPr="00C14FE6">
        <w:rPr>
          <w:rFonts w:ascii="Times New Roman" w:eastAsia="Times New Roman" w:hAnsi="Times New Roman" w:cs="B Nazanin"/>
          <w:sz w:val="28"/>
          <w:szCs w:val="28"/>
        </w:rPr>
        <w:fldChar w:fldCharType="end"/>
      </w:r>
      <w:bookmarkEnd w:id="15"/>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حاصل آنكه خداوند در اين آيه كريمه، مصونيت قرآن را از انواع تحريف ـ دست‌كم تا حدّي كه به ذكر بودن آن لطمه‌اي بخورد ـ ضمانت كرده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بنابراين، به حكم اين آيه شريفه، هيچ تحريفي كه اين وصف عام قرآن را دچار نوسان سازد، در هنگام نزول قرآن و پس از آن صورت نپذيرفته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Pr>
        <w:t xml:space="preserve">2. </w:t>
      </w:r>
      <w:r w:rsidRPr="00C14FE6">
        <w:rPr>
          <w:rFonts w:ascii="Times New Roman" w:eastAsia="Times New Roman" w:hAnsi="Times New Roman" w:cs="B Nazanin"/>
          <w:b/>
          <w:bCs/>
          <w:sz w:val="28"/>
          <w:szCs w:val="28"/>
          <w:rtl/>
        </w:rPr>
        <w:t>آيه نفي باطل</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يكي ديگر از آياتي كه از ديدگاه علّامه انواع تحريف به زياده و نقص و تغيير را از قرآن نفي مي‌كند، آيه «نفي باطل» است</w:t>
      </w:r>
      <w:r w:rsidRPr="00C14FE6">
        <w:rPr>
          <w:rFonts w:ascii="Times New Roman" w:eastAsia="Times New Roman" w:hAnsi="Times New Roman" w:cs="B Nazanin"/>
          <w:sz w:val="28"/>
          <w:szCs w:val="28"/>
        </w:rPr>
        <w:t>: «</w:t>
      </w:r>
      <w:r w:rsidRPr="00C14FE6">
        <w:rPr>
          <w:rFonts w:ascii="Times New Roman" w:eastAsia="Times New Roman" w:hAnsi="Times New Roman" w:cs="B Nazanin"/>
          <w:sz w:val="28"/>
          <w:szCs w:val="28"/>
          <w:rtl/>
        </w:rPr>
        <w:t>إِنَّ الَّذِينَ كَفَرُوا بِالذِّكْرِ لَمَّا جَاءهُمْ وَ إِنَّهُ لَكِتَابٌ عَزِيزٌ لَا يَأْتِيهِ الْبَاطِلُ مِن بَيْنِ يَدَيْهِ وَلَا مِنْ خَلْفِهِ تَنزِيلٌ مِنْ حَكِيمٍ حَمِيدٍ»(فصلت: 42)؛ كساني كه به اين ذكر (قرآن) زماني كه به سراغشان آمد، كافر شدند با آنكه كتابي است شكست‌ناپذير كه هيچ باطلي از پيش‌رو و پشت‌سر در آن راه نمي‌يابد [و] از سوي خداوند حكيم و شايسته ستايش نازل شده است، [كيفر كفرشان دوزخ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صاحب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درباره نحوه دلالت اين آيه بر مصونيت قرآن، مي‌فرمايد: اين آيه در دلالت بر اينكه كتاب عزيزِ (شكست‌ناپذير) قرآن همواره به حفظ خدايي ـ از حيث ذكر بودن</w:t>
      </w:r>
      <w:bookmarkStart w:id="16" w:name="_16"/>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"16"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16</w:t>
      </w:r>
      <w:r w:rsidRPr="00C14FE6">
        <w:rPr>
          <w:rFonts w:ascii="Times New Roman" w:eastAsia="Times New Roman" w:hAnsi="Times New Roman" w:cs="B Nazanin"/>
          <w:sz w:val="28"/>
          <w:szCs w:val="28"/>
        </w:rPr>
        <w:fldChar w:fldCharType="end"/>
      </w:r>
      <w:bookmarkEnd w:id="16"/>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ـ از هر نوع تحريف و تصرفي محفوظ است، مانند دلالت آيه «نفي باطل»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مراد از جمله «مِن بَيْنِ يَدَيْهِ وَلَا مِنْ خَلْفِهِ» زمان نزول قرآن و عصرهاي پس از آن تا روز قيامت است و از اطلاق نفي در جمله «لَا يَأْتِيهِ الْبَاطِلُ» عموميت استفاده مي‌شود. بنابراين، مضمون آيه اين است كه در بيانات قرآن تناقض، و در خبرهايي كه داده دروغ، و در معارف، حكمت‌ها، شرايع و احكامش هيچ بطلاني نيست؛ نه مورد معارضه چيزي واقع مي‌شود و نه دست‌خوش دگرگوني مي‌گردد. و امكان ندارد چيزي كه از قرآن نيست به قرآن راه يابد؛ مثلاً، آياتش را تحريف كنند و جاي آنها را تغيير دهند و يا كم و زياد كنند</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بنابراين، مفاد اين آيه با آيه «حفظ» يكي است</w:t>
      </w:r>
      <w:r w:rsidRPr="00C14FE6">
        <w:rPr>
          <w:rFonts w:ascii="Times New Roman" w:eastAsia="Times New Roman" w:hAnsi="Times New Roman" w:cs="B Nazanin"/>
          <w:sz w:val="28"/>
          <w:szCs w:val="28"/>
        </w:rPr>
        <w:t>.</w:t>
      </w:r>
      <w:bookmarkStart w:id="17" w:name="_17"/>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"17"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17</w:t>
      </w:r>
      <w:r w:rsidRPr="00C14FE6">
        <w:rPr>
          <w:rFonts w:ascii="Times New Roman" w:eastAsia="Times New Roman" w:hAnsi="Times New Roman" w:cs="B Nazanin"/>
          <w:sz w:val="28"/>
          <w:szCs w:val="28"/>
        </w:rPr>
        <w:fldChar w:fldCharType="end"/>
      </w:r>
      <w:bookmarkEnd w:id="17"/>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چنان‌كه ملاحظه مي‌شود، به نظر </w:t>
      </w: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اين آيه نيز مانند آيه «ذكر»، بر عدم تحريف قرآن به افزوني، نقصان و نيز هرگونه تغييري دلالت دارد كه به ذكر بودن قرآن لطمه‌اي وارد سازد؛ البته تغييرات بسيار جزئي مانند اختلاف در قرائتي كه مغيّر معناي آيه نباشد، از شمول اين دليل خارج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شبهه دور و پاسخ آن</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در برابر استدلال به اين آيات، شبهه دوري بودن استدلال به آيات قرآن مطرح شده است؛ با اين توضيح كه استدلال بر مصونيت قرآن با تكيه بر آيات آن متوقّف بر اثبات مصونيت قرآن و خصوص همين آيات از تحريف است و با وجود احتمال تحريف، نمي‌توان به هيچ‌يك از آيات قرآن از جمله آيات مذكور استناد و استدلال نمود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lastRenderedPageBreak/>
        <w:t>برخي از دانشمندان شيعه و سنّي در برابر اين شبهه تسليم شده و آن را بي‌جواب دانسته‌اند؛ اما برخي شاگردان علّامه به اين شبهه پاسخي داده‌اند كه خلاصه آن چنين است</w:t>
      </w:r>
      <w:r w:rsidRPr="00C14FE6">
        <w:rPr>
          <w:rFonts w:ascii="Times New Roman" w:eastAsia="Times New Roman" w:hAnsi="Times New Roman" w:cs="B Nazanin"/>
          <w:sz w:val="28"/>
          <w:szCs w:val="28"/>
        </w:rPr>
        <w:t>:</w:t>
      </w:r>
    </w:p>
    <w:p w:rsidR="006F5897" w:rsidRPr="00C14FE6" w:rsidRDefault="006F5897" w:rsidP="00C14FE6">
      <w:pPr>
        <w:bidi/>
        <w:spacing w:after="0"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الف. اگر مراد اين است كه «با احتمال وقوع تحريف، استدلال و استناد به هر آيه‌اي از قرآن و از جمله آيات مذكور مخدوش مي‌شود»، پاسخ آن است كه صرف احتمال تحريف هيچ متني را از اعتبار نمي‌اندازد، بلكه چنين احتمالي در نهايت، لزوم بررسي تحريف يا عدم تحريف آن متن را اقتضا مي‌كند و چنانچه شواهد و شرايط خارجي اقتضا مي‌كرد كه به طور طبيعي آن متن دست‌خوش تحريف نشود، اگر دليلي بر تحريف به دست نيايد، اعتبار متن تثبيت مي‌شود و در استدلال بدان هيچ خللي رخ نمي‌دهد</w:t>
      </w:r>
      <w:r w:rsidRPr="00C14FE6">
        <w:rPr>
          <w:rFonts w:ascii="Times New Roman" w:eastAsia="Times New Roman" w:hAnsi="Times New Roman" w:cs="B Nazanin"/>
          <w:sz w:val="28"/>
          <w:szCs w:val="28"/>
        </w:rPr>
        <w:t>.</w:t>
      </w:r>
    </w:p>
    <w:p w:rsidR="006F5897" w:rsidRPr="00C14FE6" w:rsidRDefault="006F5897" w:rsidP="00C14FE6">
      <w:pPr>
        <w:bidi/>
        <w:spacing w:after="0"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ب. اگر مراد اين است كه «آيات تحريف شده همان آياتِ مورد استناد است يا شامل آنها هم مي‌شود»، در پاسخ بايد گفت: اين سخن ادعايي بيش نيست و تاكنون هيچ دليلي بر تحريف آيات مذكور ارائه نشده است؛ حتي آن دسته از مدعيان تحريف كه به زعم خود درصدد گردآوري و استقصاي آيات تحريف شده برآمده‌اند، اين آيات را تحريف شده ندانسته‌اند</w:t>
      </w:r>
      <w:r w:rsidRPr="00C14FE6">
        <w:rPr>
          <w:rFonts w:ascii="Times New Roman" w:eastAsia="Times New Roman" w:hAnsi="Times New Roman" w:cs="B Nazanin"/>
          <w:sz w:val="28"/>
          <w:szCs w:val="28"/>
        </w:rPr>
        <w:t>.</w:t>
      </w:r>
    </w:p>
    <w:p w:rsidR="006F5897" w:rsidRPr="00C14FE6" w:rsidRDefault="006F5897" w:rsidP="00C14FE6">
      <w:pPr>
        <w:bidi/>
        <w:spacing w:after="0"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ج. اگر منظور اين باشد كه «به اجمال مي‌دانيم برخي از آيات قرآن تحريف شده ولي موارد آن را دقيقا نمي‌دانيم، بنابراين، احتمال وقوع تحريف به هر آيه‌اي سرايت مي‌كند و در نتيجه، نمي‌توانيم به هيچ‌يك از آيات قرآن استناد كنيم»، پاسخ آن است كه اولاً، چنين علم اجمالي درباره تحريف آيات قرآن ثابت نيست. ثانيا، اعجاز قرآن اقتضا دارد كه همانند هيچ‌يك از بخش‌هاي مستقل آن را نتوانند بياورند. آيات مورد استدلال با مجموعه آيات قبل و بعد از آن ـ كه با آن مرتبطند ـ يك بخش مستقل را تشكيل مي‌دهند كه واحد تحدّي قرآن است و غير خدا ـ به حكم تحدّي پابرجاي قرآن ـ از آوردن آن عاجز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با اثبات از سوي خدا بودن اين بخش‌ها، مي‌توان براي اثبات مصونيت كل قرآن، به مدلول همين آيات استناد و استدلال نمود</w:t>
      </w:r>
      <w:r w:rsidRPr="00C14FE6">
        <w:rPr>
          <w:rFonts w:ascii="Times New Roman" w:eastAsia="Times New Roman" w:hAnsi="Times New Roman" w:cs="B Nazanin"/>
          <w:sz w:val="28"/>
          <w:szCs w:val="28"/>
        </w:rPr>
        <w:t>.</w:t>
      </w:r>
      <w:bookmarkStart w:id="18" w:name="_18"/>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"18"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18</w:t>
      </w:r>
      <w:r w:rsidRPr="00C14FE6">
        <w:rPr>
          <w:rFonts w:ascii="Times New Roman" w:eastAsia="Times New Roman" w:hAnsi="Times New Roman" w:cs="B Nazanin"/>
          <w:sz w:val="28"/>
          <w:szCs w:val="28"/>
        </w:rPr>
        <w:fldChar w:fldCharType="end"/>
      </w:r>
      <w:bookmarkEnd w:id="18"/>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حاصل مدلول آيات حفظ و نفي باطل</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آيه حفظ بر اين دلالت دارد كه به دليل حفظ و ضمانت الهي، در قرآن هيچ تغيير، تبديل، زياده و نقصان و جابه‌جايي، كه به ذكر بودن آن لطمه‌اي بزند، تحقق نيافته است. آيه «نفي باطل» نيز مانند آيه «حفظ» بر مصونيت قرآن از حيث «ذكر بودن» دلالت دارد. علاوه بر آن، با اضافه «مِن بَيْنِ يَدَيْهِ وَ مِنْ خَلْفِهِ»، به روشني دلالت دارد كه مصونيت قرآن از راه‌يابي هرگونه باطل از جمله انواع تحريف، زمان نزول تا عصرهاي پس از آن را دربر مي‌گيرد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ج. تواتر قرآن</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يكي ديگر از دلايل مصونيت قرآن كريم، تواتر آن از نسل‌هاي پيشين تا به امروز است. عموم مسلمانان و دانشمندان برجسته ايشان</w:t>
      </w:r>
      <w:bookmarkStart w:id="19" w:name="_19"/>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"19"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19</w:t>
      </w:r>
      <w:r w:rsidRPr="00C14FE6">
        <w:rPr>
          <w:rFonts w:ascii="Times New Roman" w:eastAsia="Times New Roman" w:hAnsi="Times New Roman" w:cs="B Nazanin"/>
          <w:sz w:val="28"/>
          <w:szCs w:val="28"/>
        </w:rPr>
        <w:fldChar w:fldCharType="end"/>
      </w:r>
      <w:bookmarkEnd w:id="19"/>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به وجود چنين تواتري ـ دست‌كم در متن (سياهه قرآن) ـ اعتقاد دارند. البته اين تواتر به معناي مصطلح در علم دراية الحديث نيست كه سلسله سند در هر طبقه شامل راويان مشخص و متعدد باشد، بلكه منظور اين است كه در تمام اعصار و امصار، توده انبوهي از مسلمان بر حفظ و قرائت درست قرآن مداومت و نظارت داشته‌اند، هرچند نام اشخاص در جايي ثبت نشود و از آن آگاه نباشيم</w:t>
      </w:r>
      <w:r w:rsidRPr="00C14FE6">
        <w:rPr>
          <w:rFonts w:ascii="Times New Roman" w:eastAsia="Times New Roman" w:hAnsi="Times New Roman" w:cs="B Nazanin"/>
          <w:sz w:val="28"/>
          <w:szCs w:val="28"/>
        </w:rPr>
        <w:t>.</w:t>
      </w:r>
      <w:bookmarkStart w:id="20" w:name="_20"/>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"20"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20</w:t>
      </w:r>
      <w:r w:rsidRPr="00C14FE6">
        <w:rPr>
          <w:rFonts w:ascii="Times New Roman" w:eastAsia="Times New Roman" w:hAnsi="Times New Roman" w:cs="B Nazanin"/>
          <w:sz w:val="28"/>
          <w:szCs w:val="28"/>
        </w:rPr>
        <w:fldChar w:fldCharType="end"/>
      </w:r>
      <w:bookmarkEnd w:id="20"/>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مرحوم علّامه ضمن بيان دليل «اوصاف قرآن»، اشاره‌اي به اين دليل دارد</w:t>
      </w:r>
      <w:r w:rsidRPr="00C14FE6">
        <w:rPr>
          <w:rFonts w:ascii="Times New Roman" w:eastAsia="Times New Roman" w:hAnsi="Times New Roman" w:cs="B Nazanin"/>
          <w:sz w:val="28"/>
          <w:szCs w:val="28"/>
        </w:rPr>
        <w:t>.</w:t>
      </w:r>
      <w:bookmarkStart w:id="21" w:name="_21"/>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"21"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21</w:t>
      </w:r>
      <w:r w:rsidRPr="00C14FE6">
        <w:rPr>
          <w:rFonts w:ascii="Times New Roman" w:eastAsia="Times New Roman" w:hAnsi="Times New Roman" w:cs="B Nazanin"/>
          <w:sz w:val="28"/>
          <w:szCs w:val="28"/>
        </w:rPr>
        <w:fldChar w:fldCharType="end"/>
      </w:r>
      <w:bookmarkEnd w:id="21"/>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Pr>
        <w:lastRenderedPageBreak/>
        <w:t xml:space="preserve">2. </w:t>
      </w:r>
      <w:r w:rsidRPr="00C14FE6">
        <w:rPr>
          <w:rFonts w:ascii="Times New Roman" w:eastAsia="Times New Roman" w:hAnsi="Times New Roman" w:cs="B Nazanin"/>
          <w:b/>
          <w:bCs/>
          <w:sz w:val="28"/>
          <w:szCs w:val="28"/>
          <w:rtl/>
        </w:rPr>
        <w:t>دلايل روايي</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يكي ديگر از دلايلي كه مرحوم علّامه بر عدم تحريف قرآن اقامه كرده، روايات پيامبر اكرم صلي‌الله‌عليه‌و‌آله و اهل‌بيت او عليهم‌السلاماست. علّامه در اين‌باره، به چند حديث استناد نموده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الف. روايات ارجاع‌دهنده به قرآن در فتنه‌ها و حديث ثقلين</w:t>
      </w:r>
      <w:r w:rsidRPr="00C14FE6">
        <w:rPr>
          <w:rFonts w:ascii="Times New Roman" w:eastAsia="Times New Roman" w:hAnsi="Times New Roman" w:cs="B Nazanin"/>
          <w:b/>
          <w:bCs/>
          <w:sz w:val="28"/>
          <w:szCs w:val="28"/>
        </w:rPr>
        <w:t xml:space="preserve">: </w:t>
      </w:r>
      <w:r w:rsidRPr="00C14FE6">
        <w:rPr>
          <w:rFonts w:ascii="Times New Roman" w:eastAsia="Times New Roman" w:hAnsi="Times New Roman" w:cs="B Nazanin"/>
          <w:sz w:val="28"/>
          <w:szCs w:val="28"/>
          <w:rtl/>
        </w:rPr>
        <w:t xml:space="preserve">دسته‌اي از روايات كه مردم را به رجوع به قرآن در فتنه‌ها ارجاع مي‌دهد و نيز حديث </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ثقلين» از نظر علّامه، دليلي استوار بر عدم تحريف قرآن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علّامه در اين‌باره مي‌فرمايد: اخبار فراواني كه از پيامبر اكرم صلي‌الله‌عليه‌و‌آلهاز طريق راويان شيعه و اهل‌سنّت نقل شده و در آن فرمان داده شده است كه مردم در فتنه‌ها و در حل مشكلات به قرآن مراجعه نمايند،</w:t>
      </w:r>
      <w:bookmarkStart w:id="22" w:name="_22"/>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"22"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22</w:t>
      </w:r>
      <w:r w:rsidRPr="00C14FE6">
        <w:rPr>
          <w:rFonts w:ascii="Times New Roman" w:eastAsia="Times New Roman" w:hAnsi="Times New Roman" w:cs="B Nazanin"/>
          <w:sz w:val="28"/>
          <w:szCs w:val="28"/>
        </w:rPr>
        <w:fldChar w:fldCharType="end"/>
      </w:r>
      <w:bookmarkEnd w:id="22"/>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و نيز حديث «ثقلين»، كه از طرق شيعه و اهل‌سنّت به تواتر به ما رسيده است و مي‌فرمايد: «من در ميان شما دو شي‌ء گران‌بها به جاي مي‌گذارم: كتاب خدا و عترتم (اهل‌بيتم را)؛ تا زماني كه به آن دو تمسّك نماييد هرگز پس از من گم‌راه نخواهيد شد...» اين دو دسته از اخبار دليل بر عدم وقوع تحريف در قرآن است؛ چراكه امر به تمسّك به كتابي تحريف شده و نفي گم‌راهي براي كساني كه بدان چنگ زنند، با يكديگر سازگار نيستند</w:t>
      </w:r>
      <w:r w:rsidRPr="00C14FE6">
        <w:rPr>
          <w:rFonts w:ascii="Times New Roman" w:eastAsia="Times New Roman" w:hAnsi="Times New Roman" w:cs="B Nazanin"/>
          <w:sz w:val="28"/>
          <w:szCs w:val="28"/>
        </w:rPr>
        <w:t>.</w:t>
      </w:r>
      <w:bookmarkStart w:id="23" w:name="_23"/>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"23"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23</w:t>
      </w:r>
      <w:r w:rsidRPr="00C14FE6">
        <w:rPr>
          <w:rFonts w:ascii="Times New Roman" w:eastAsia="Times New Roman" w:hAnsi="Times New Roman" w:cs="B Nazanin"/>
          <w:sz w:val="28"/>
          <w:szCs w:val="28"/>
        </w:rPr>
        <w:fldChar w:fldCharType="end"/>
      </w:r>
      <w:bookmarkEnd w:id="23"/>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توضيح آنكه احاديث ارجاع‌دهنده به قرآن در فتنه‌ها و نيز حديث «ثقلين</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از اين حقيقت حاكي‌اند كه از جانب پيامير اكرم صلي‌الله‌عليه‌و‌آلهميزان استواري براي تشخيص حق از باطل و نشانه آشكاري براي هدايت مردم به جاي مانده است؛ اما مسلمانان براي پيدا كردن راه درست در تاريكي فتنه‌ها و نيز مصونيت از هرگونه گم‌راهي، بايد از نور هدايت قرآن بهره ببرند. روشن است كه اگر قرآن خود دچار تحريف شده بود فرمان به تمسّك بدان براي شناخت راه صحيح، معنا نداشت. بنابراين، دستور اكيد پيامبر اكرم صلي‌الله‌عليه‌و‌آلهبراي رجوع به قرآن در فتنه‌ها و نيز تأكيد بر اينكه قرآن ـ در كنار عترت ـ دستاويزي محكم براي مصونيت از هر انحراف و گم‌راهي است، خود دليل بر آن است كه اين كتاب آسماني از هر انحراف و كژي مصون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ب. روايات عرضه اخبار و احاديث بر قرآن</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پيامبر و اهل‌بيت او عليهم‌السلامدر روايات متعددي، قرآن را معيار و محكي استوار دانسته‌اند كه با آن مي‌توان اصالت و سلامت احاديث را تشخيص داد؛ از جمله اين حديث از پيامبر اكرم صلي‌الله‌عليه‌و‌آله</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إِنَّ عَلَي كُلِّ حَقٍّ حَقِيقَةً وَ عَلَي كُلِّ صَوَابٍ نُورا فَمَا وَافَقَ كِتَابَ اللَّهِ فَخُذُوهُ وَ مَا خَالَفَ كِتَابَ اللَّهِ فَدَعُوهُ»؛</w:t>
      </w:r>
      <w:bookmarkStart w:id="24" w:name="_24"/>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"24"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24</w:t>
      </w:r>
      <w:r w:rsidRPr="00C14FE6">
        <w:rPr>
          <w:rFonts w:ascii="Times New Roman" w:eastAsia="Times New Roman" w:hAnsi="Times New Roman" w:cs="B Nazanin"/>
          <w:sz w:val="28"/>
          <w:szCs w:val="28"/>
        </w:rPr>
        <w:fldChar w:fldCharType="end"/>
      </w:r>
      <w:bookmarkEnd w:id="24"/>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بر هر حقي حقيقتي است و بر هر امر استواري نوري است (براي آشكار شدن حقيقت و راه درست، معيار و ملاك مشخصي وجود دارد.) پس آنچه را موافق كتاب خداست، بگيريد و آنچه را با كتاب خدا مخالف است، رها كنيد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مرحوم علّامه در اين‌باره مي‌فرمايد: طبق مضمون روايات فراواني كه از طريق رسول خدا و ائمّه اهل‌بيت عليهم‌السلامرسيده است، بايد اخبار و احاديث را بر قرآن عرضه نمود و همين دليل بر سلامت قرآن از تحريف است؛ زيرا اگر كتاب الهي تحريف شده بود معنايي براي اين‌گونه اخبار نبود. و اينكه بعضي گفته‌اند: «مقصود از اين دستور تنها عرصه اخبار فقهي بر آيات احكام است و بر فرض كه آيات احكام تحريف نشده باشند، اما در غير آن دليلي نداريم»، صحيح نيست؛ زيرا دستور مذكور مطلق است و مخصّصي ندارد. بنابراين، تخصيص آن بي‌دليل است. علاوه بر آن، زبان </w:t>
      </w:r>
      <w:r w:rsidRPr="00C14FE6">
        <w:rPr>
          <w:rFonts w:ascii="Times New Roman" w:eastAsia="Times New Roman" w:hAnsi="Times New Roman" w:cs="B Nazanin"/>
          <w:sz w:val="28"/>
          <w:szCs w:val="28"/>
          <w:rtl/>
        </w:rPr>
        <w:lastRenderedPageBreak/>
        <w:t>روايات عرضه به قرآن، صريح و يا دست‌كم نزديك به صريح است در اينكه دستور عرضه مزبور به منظور تشخيص راست از دروغ و حق از باطل است و روشن است كه اگر در روايات دسيسه و دستبردي شده باشد تنها در اخبار مربوط به فقه و احكام نبوده، بلكه انگيزه دشمن به دسيسه در اخبار مربوط به اصول و معارف اعتقادي و قصص انبيا و امم گذشته و همچنين اوصاف مبدأ و معاد قوي‌تر و بيشتر بوده و از اين‌رو، روايات اسرائيلي، كه يهود در روايات ما داخل كرده‌اند و همچنين نظاير آن، غالبا در مسائل اعتقادي است، نه فقهي</w:t>
      </w:r>
      <w:r w:rsidRPr="00C14FE6">
        <w:rPr>
          <w:rFonts w:ascii="Times New Roman" w:eastAsia="Times New Roman" w:hAnsi="Times New Roman" w:cs="B Nazanin"/>
          <w:sz w:val="28"/>
          <w:szCs w:val="28"/>
        </w:rPr>
        <w:t>.</w:t>
      </w:r>
      <w:bookmarkStart w:id="25" w:name="_25"/>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"25"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25</w:t>
      </w:r>
      <w:r w:rsidRPr="00C14FE6">
        <w:rPr>
          <w:rFonts w:ascii="Times New Roman" w:eastAsia="Times New Roman" w:hAnsi="Times New Roman" w:cs="B Nazanin"/>
          <w:sz w:val="28"/>
          <w:szCs w:val="28"/>
        </w:rPr>
        <w:fldChar w:fldCharType="end"/>
      </w:r>
      <w:bookmarkEnd w:id="25"/>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بنابراين، اگر قرآن دست‌خوش تحريف شده بود هرگز نمي‌توانست معيار مناسبي براي شناسايي روايات صحيح باشد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شايان ذكر است كه عمده شبهات تحريف، مربوط به زمان پس از رحلت رسول گرامي صلي‌الله‌عليه‌و‌آله، يعني زماني است كه قرآن از نوشت‌ابزارهاي پراكنده جمع‌آوري شد و در نهايت، در قالب مصاحف عثماني به شكل مصحفي واحد درآمد؛ اما از آن زمان تاكنون، شبهه قابل توجهي درباره تحريف قرآن مطرح نيست. بنابراين، مهم در اثبات مصونيت قرآن از تحريف، دفع شبهات مرتبط با همين برهه از تاريخ قرآن است</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 xml:space="preserve">ج. تمسّك اهل‌بيت </w:t>
      </w:r>
      <w:r w:rsidRPr="00C14FE6">
        <w:rPr>
          <w:rFonts w:ascii="Times New Roman" w:eastAsia="Times New Roman" w:hAnsi="Times New Roman" w:cs="B Nazanin"/>
          <w:sz w:val="28"/>
          <w:szCs w:val="28"/>
          <w:rtl/>
        </w:rPr>
        <w:t>عليهم‌السلام به آيات گوناگون: يكي ديگر از دلايل مصونيت قرآن، تمسّك اهل‌بيت عليهم‌السلام به آياتي از قرآن است كه درباره آنها ادعاي تحريف شده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xml:space="preserve"> درباره اين دسته از آيات مي‌فرمايد: دليل ديگر عدم تحريف از نظر روايات، رواياتي است كه در آنها خود ائمّه اهل‌بيت عليهم‌السلام به آياتي از قرآن، كه عينا مطابق است با قرآني كه نزد ماست، تمسّك كرده‌اند. اين موارد حتي شامل آياتي كه اخبار آحاد مبني بر تحريف قرآن درباره‌شان موجود است نيز مي‌شود و اين بهترين شاهد است بر اينكه مراد بسياري از رواياتي كه مي‌فرمايد: «كذا نزل: آيه اين‌طور نازل شده است»، تفسير بر حسب تنزيل و در مقابل بطن و تأويل است</w:t>
      </w:r>
      <w:r w:rsidRPr="00C14FE6">
        <w:rPr>
          <w:rFonts w:ascii="Times New Roman" w:eastAsia="Times New Roman" w:hAnsi="Times New Roman" w:cs="B Nazanin"/>
          <w:sz w:val="28"/>
          <w:szCs w:val="28"/>
        </w:rPr>
        <w:t>.</w:t>
      </w:r>
      <w:bookmarkStart w:id="26" w:name="_26"/>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"26"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26</w:t>
      </w:r>
      <w:r w:rsidRPr="00C14FE6">
        <w:rPr>
          <w:rFonts w:ascii="Times New Roman" w:eastAsia="Times New Roman" w:hAnsi="Times New Roman" w:cs="B Nazanin"/>
          <w:sz w:val="28"/>
          <w:szCs w:val="28"/>
        </w:rPr>
        <w:fldChar w:fldCharType="end"/>
      </w:r>
      <w:bookmarkEnd w:id="26"/>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براي نمونه، به اين روايت توجه كنيد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عنْ بَعْضِ أَصْحَابِنَا قَالَ: قَالَ لِي أَبُو جَعْفَرٍ عليه‌السلام</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كُلُّ نَفْسٍ ذَائِقَةُ الْمَوْتِ وَ مَبْشُورَةٌ، كَذَا نُزِلَ بِهَا عَلَي مُحَمَّدٍ صلي‌الله‌عليه‌و‌آله»؛ از برخي اصحاب روايت شده كه امام باقر عليه‌السلام پس از خواندن آيه 185 سوره آل‌عمران به گونه‌اي متفاوت از مصحف كنوني فرمودند: [اين </w:t>
      </w:r>
      <w:proofErr w:type="gramStart"/>
      <w:r w:rsidRPr="00C14FE6">
        <w:rPr>
          <w:rFonts w:ascii="Times New Roman" w:eastAsia="Times New Roman" w:hAnsi="Times New Roman" w:cs="B Nazanin"/>
          <w:sz w:val="28"/>
          <w:szCs w:val="28"/>
          <w:rtl/>
        </w:rPr>
        <w:t>آيه ]</w:t>
      </w:r>
      <w:proofErr w:type="gramEnd"/>
      <w:r w:rsidRPr="00C14FE6">
        <w:rPr>
          <w:rFonts w:ascii="Times New Roman" w:eastAsia="Times New Roman" w:hAnsi="Times New Roman" w:cs="B Nazanin"/>
          <w:sz w:val="28"/>
          <w:szCs w:val="28"/>
          <w:rtl/>
        </w:rPr>
        <w:t>به همين صورت بر محمّد صلي‌الله‌عليه‌و‌آلهنازل شده است</w:t>
      </w:r>
      <w:r w:rsidRPr="00C14FE6">
        <w:rPr>
          <w:rFonts w:ascii="Times New Roman" w:eastAsia="Times New Roman" w:hAnsi="Times New Roman" w:cs="B Nazanin"/>
          <w:sz w:val="28"/>
          <w:szCs w:val="28"/>
        </w:rPr>
        <w:t>.</w:t>
      </w:r>
      <w:bookmarkStart w:id="27" w:name="_27"/>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"27"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27</w:t>
      </w:r>
      <w:r w:rsidRPr="00C14FE6">
        <w:rPr>
          <w:rFonts w:ascii="Times New Roman" w:eastAsia="Times New Roman" w:hAnsi="Times New Roman" w:cs="B Nazanin"/>
          <w:sz w:val="28"/>
          <w:szCs w:val="28"/>
        </w:rPr>
        <w:fldChar w:fldCharType="end"/>
      </w:r>
      <w:bookmarkEnd w:id="27"/>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از ظاهر اين روايت ممكن است تفاوت قرآن نازل شده با قرآن موجود در بعضي واژه‌ها استفاده شود؛ اما روايت ديگري كه در آن همين بخش از آيه بدون اضافه </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وَ مَبْشُورَةٌ» آمده، نشانگر اين است كه اضافه مزبور در حديث مذكور، اضافه‌اي توضيحي است كه در مقام بيان شأن نزول آيه و مانند آن آورده شده است</w:t>
      </w:r>
      <w:r w:rsidRPr="00C14FE6">
        <w:rPr>
          <w:rFonts w:ascii="Times New Roman" w:eastAsia="Times New Roman" w:hAnsi="Times New Roman" w:cs="B Nazanin"/>
          <w:sz w:val="28"/>
          <w:szCs w:val="28"/>
        </w:rPr>
        <w:t>.</w:t>
      </w:r>
      <w:bookmarkStart w:id="28" w:name="_28"/>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"28"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28</w:t>
      </w:r>
      <w:r w:rsidRPr="00C14FE6">
        <w:rPr>
          <w:rFonts w:ascii="Times New Roman" w:eastAsia="Times New Roman" w:hAnsi="Times New Roman" w:cs="B Nazanin"/>
          <w:sz w:val="28"/>
          <w:szCs w:val="28"/>
        </w:rPr>
        <w:fldChar w:fldCharType="end"/>
      </w:r>
      <w:bookmarkEnd w:id="28"/>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گفتني است كه اين دليل تنها شبهه تحريف را در برخي از آيات قرآن (آياتي كه ائمّه اطهار عليهم‌السلامبدان تمسّك كرده‌اند) نفي مي‌كند و در واقع، پاسخگوي برخي از شبهات تحريف قرآن است؛ اما براي دليلي فراگير بايد به ساير ادلّه و مستندات عدم تحريف قرآن توجه نمود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lastRenderedPageBreak/>
        <w:t>د. تأييد صريح يا ضمني مصحف رايج</w:t>
      </w:r>
      <w:r w:rsidRPr="00C14FE6">
        <w:rPr>
          <w:rFonts w:ascii="Times New Roman" w:eastAsia="Times New Roman" w:hAnsi="Times New Roman" w:cs="B Nazanin"/>
          <w:b/>
          <w:bCs/>
          <w:sz w:val="28"/>
          <w:szCs w:val="28"/>
        </w:rPr>
        <w:t>:</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يكي ديگر از دلايلي كه مرحوم علّامه براي اثبات الهي بودنِ متن مصحف رايج بدان استناد كرده، تأييداتي است كه از جانب امامان معصوم عليهم‌السلامدرباره متن موجود رسيده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ايشان در اين‌باره مي‌فرمايد: دليل ديگر رواياتي است كه از اميرالمؤمنين عليه‌السلام و ساير ائمّه معصوم عليهم‌السلام وارد شده، مبني بر اينكه قرآن موجود در دست مردم همان قرآني است كه از سوي خدا نازل شده، هرچند با مصحف حضرت علي عليه‌السلام، كه به خط خود تنظيم نموده، تفاوت دارد... و از همين باب است كه امامان عليهم‌السلامبه شيعيان خود فرموده‌اند: «اقرؤوا كما قرء الناس</w:t>
      </w:r>
      <w:bookmarkStart w:id="29" w:name="_29"/>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"29"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29</w:t>
      </w:r>
      <w:r w:rsidRPr="00C14FE6">
        <w:rPr>
          <w:rFonts w:ascii="Times New Roman" w:eastAsia="Times New Roman" w:hAnsi="Times New Roman" w:cs="B Nazanin"/>
          <w:sz w:val="28"/>
          <w:szCs w:val="28"/>
        </w:rPr>
        <w:fldChar w:fldCharType="end"/>
      </w:r>
      <w:bookmarkEnd w:id="29"/>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 قرآن را همان‌گونه بخوانيد كه مردم مي‌خوانند. مقتضاي جمع ميان اين روايات و رواياتي كه براي مصحف حضرت علي عليه‌السلامويژگي‌هايي خاص برمي‌شمارد</w:t>
      </w:r>
      <w:bookmarkStart w:id="30" w:name="_30"/>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"30"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30</w:t>
      </w:r>
      <w:r w:rsidRPr="00C14FE6">
        <w:rPr>
          <w:rFonts w:ascii="Times New Roman" w:eastAsia="Times New Roman" w:hAnsi="Times New Roman" w:cs="B Nazanin"/>
          <w:sz w:val="28"/>
          <w:szCs w:val="28"/>
        </w:rPr>
        <w:fldChar w:fldCharType="end"/>
      </w:r>
      <w:bookmarkEnd w:id="30"/>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اين است كه مصحف كنوني از نظر ترتيب بعضي سوره‌ها يا آيات با مصحف حضرت علي عليه‌السلامتفاوت دارد، آن هم تنها تا حدي كه هيچ اثري در معناي آن و نيز در اوصافي كه خداوند براي قرآن برشمرده است، ندارد</w:t>
      </w:r>
      <w:r w:rsidRPr="00C14FE6">
        <w:rPr>
          <w:rFonts w:ascii="Times New Roman" w:eastAsia="Times New Roman" w:hAnsi="Times New Roman" w:cs="B Nazanin"/>
          <w:sz w:val="28"/>
          <w:szCs w:val="28"/>
        </w:rPr>
        <w:t>.</w:t>
      </w:r>
      <w:bookmarkStart w:id="31" w:name="_31"/>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"31"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31</w:t>
      </w:r>
      <w:r w:rsidRPr="00C14FE6">
        <w:rPr>
          <w:rFonts w:ascii="Times New Roman" w:eastAsia="Times New Roman" w:hAnsi="Times New Roman" w:cs="B Nazanin"/>
          <w:sz w:val="28"/>
          <w:szCs w:val="28"/>
        </w:rPr>
        <w:fldChar w:fldCharType="end"/>
      </w:r>
      <w:bookmarkEnd w:id="31"/>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مرحوم علّامه پس از اشاره به اين روايات، مي‌فرمايد: مجموع اين روايات با اختلاف اصناف آنها، دليل قطعي است بر اينكه قرآني كه در اختيار ماست همان قرآني است كه بر پيامبر اكرم صلي‌الله‌عليه‌و‌آلهنازل شده، بدون آنكه چيزي از اوصاف نيكو، آثار و بركاتش را از دست بدهد</w:t>
      </w:r>
      <w:r w:rsidRPr="00C14FE6">
        <w:rPr>
          <w:rFonts w:ascii="Times New Roman" w:eastAsia="Times New Roman" w:hAnsi="Times New Roman" w:cs="B Nazanin"/>
          <w:sz w:val="28"/>
          <w:szCs w:val="28"/>
        </w:rPr>
        <w:t>.</w:t>
      </w:r>
      <w:bookmarkStart w:id="32" w:name="_32"/>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"32"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32</w:t>
      </w:r>
      <w:r w:rsidRPr="00C14FE6">
        <w:rPr>
          <w:rFonts w:ascii="Times New Roman" w:eastAsia="Times New Roman" w:hAnsi="Times New Roman" w:cs="B Nazanin"/>
          <w:sz w:val="28"/>
          <w:szCs w:val="28"/>
        </w:rPr>
        <w:fldChar w:fldCharType="end"/>
      </w:r>
      <w:bookmarkEnd w:id="32"/>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چنان‌كه پيداست، دلايل مذكور در بخش پيشين افزون بر «عدم تحريف به زياده و نقصان»، «عدم تحريف به جابه‌جايي» را نيز دربرمي‌گيرد. از ديدگاه علّامه، همه آيات قرآن با ترتيب كنوني واجد صفاتي مانند ذكر بودن، اعجاز و هدايت هستند و آياتي مانند آيه «حفظ» و «نفي باطل» هرگونه تحريف و جابه‌جايي را، كه به ذكر بودن قرآن صدمه‌اي بزند، از قرآن نفي مي‌كند</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روايات نيز هرگونه تحريف به جابه‌جايي را، كه به هدايت قرآن صدمه بزند و آن را از سطح ميزان هدايت و معياري استوار براي ارزيابي ساير منابع شريعت ـ مانند روايات ـ پايين آورد و مانع استشهاد و استدلال به آنها شود، نفي مي‌كند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بنابراين، آيات قرآن با همين ترتيب كنوني نيز از هر تحريف به جابه‌جايي، كه به هدايت، ذكر بودن، اعجاز و قابليت استناد لطمه‌اي وارد سازد، مصون مانده‌اند. تنها طبق برخي روايات در ترتيب آيات در مصحف كنوني با مصحف حضرت علي عليه‌السلامتفاوت‌هايي وجود دارد كه اين تفاوت‌ها هيچ لطمه‌اي به حجّيت اين كتاب آسماني و ارزش و اعتبار آن به عنوان پيام جاودانه الهي نمي‌زند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مسئله عمده‌اي كه در «جابه‌جايي آيات» مي‌توان بر آن تأكيد كرد اين است كه آيا تفاوت ترتيب آيات قرآن به شكل حاضر با مصحف حضرت علي عليه‌السلام مانعي براي تمسّك به «قرينه سياق» به شمار نمي‌آيد و به تفسير قرآن و كشف مراد خداوند آسيبي نمي‌زند؟</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الهي بودن نظم آيات و قرينه سياق</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قرآن‌شناسان تقسيمات گوناگوني براي قالب قرآن ذكر كرده‌اند؛ از جمله جزء، حزب، عشر و مانند آن</w:t>
      </w:r>
      <w:r w:rsidRPr="00C14FE6">
        <w:rPr>
          <w:rFonts w:ascii="Times New Roman" w:eastAsia="Times New Roman" w:hAnsi="Times New Roman" w:cs="B Nazanin"/>
          <w:sz w:val="28"/>
          <w:szCs w:val="28"/>
        </w:rPr>
        <w:t>.</w:t>
      </w:r>
      <w:bookmarkStart w:id="33" w:name="_33"/>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"33"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33</w:t>
      </w:r>
      <w:r w:rsidRPr="00C14FE6">
        <w:rPr>
          <w:rFonts w:ascii="Times New Roman" w:eastAsia="Times New Roman" w:hAnsi="Times New Roman" w:cs="B Nazanin"/>
          <w:sz w:val="28"/>
          <w:szCs w:val="28"/>
        </w:rPr>
        <w:fldChar w:fldCharType="end"/>
      </w:r>
      <w:bookmarkEnd w:id="33"/>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اما قرآن به طور مشخص، از واحدهايي به نام «آيه» و «سوره» نام برده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سؤال اين است كه آيا آيات قرآن در سوره‌ها و آيات ترتيب </w:t>
      </w:r>
      <w:r w:rsidRPr="00C14FE6">
        <w:rPr>
          <w:rFonts w:ascii="Times New Roman" w:eastAsia="Times New Roman" w:hAnsi="Times New Roman" w:cs="B Nazanin"/>
          <w:sz w:val="28"/>
          <w:szCs w:val="28"/>
          <w:rtl/>
        </w:rPr>
        <w:lastRenderedPageBreak/>
        <w:t>و نظم الهي خود را از بدو نزول تاكنون حفظ كرده‌اند؟ آيا مي‌توانيم ترتيب كنوني جملات و عبارات قرآن را در آيات و سوره‌ها از جانب خدا بدانيم و بر اين اساس، براي كشف مراد خداوند از قرينه سياق مدد بگيريم؟</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ترديدي نيست كه سوره‌هاي قرآن در مصحف موجود بر اساس سير نزول تنظيم نشده‌اند؛ براي نمونه، سوره بقره، كه دومين سوره در ترتيب كنوني قرآن است، در مدينه نازل شده و در ترتيب نزول، پس از سوره‌هاي مكّي مانند علق، قلم، مزمّل و مدثّر قرار گرفته است</w:t>
      </w:r>
      <w:r w:rsidRPr="00C14FE6">
        <w:rPr>
          <w:rFonts w:ascii="Times New Roman" w:eastAsia="Times New Roman" w:hAnsi="Times New Roman" w:cs="B Nazanin"/>
          <w:sz w:val="28"/>
          <w:szCs w:val="28"/>
        </w:rPr>
        <w:t>.</w:t>
      </w:r>
      <w:bookmarkStart w:id="34" w:name="_34"/>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"34"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34</w:t>
      </w:r>
      <w:r w:rsidRPr="00C14FE6">
        <w:rPr>
          <w:rFonts w:ascii="Times New Roman" w:eastAsia="Times New Roman" w:hAnsi="Times New Roman" w:cs="B Nazanin"/>
          <w:sz w:val="28"/>
          <w:szCs w:val="28"/>
        </w:rPr>
        <w:fldChar w:fldCharType="end"/>
      </w:r>
      <w:bookmarkEnd w:id="34"/>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همچنين سوره حمد طبق شواهد تاريخي، پنجمين يا ششمين سوره قرآن طبق ترتيب نزول آن است</w:t>
      </w:r>
      <w:r w:rsidRPr="00C14FE6">
        <w:rPr>
          <w:rFonts w:ascii="Times New Roman" w:eastAsia="Times New Roman" w:hAnsi="Times New Roman" w:cs="B Nazanin"/>
          <w:sz w:val="28"/>
          <w:szCs w:val="28"/>
        </w:rPr>
        <w:t>.</w:t>
      </w:r>
      <w:bookmarkStart w:id="35" w:name="_35"/>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"35"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35</w:t>
      </w:r>
      <w:r w:rsidRPr="00C14FE6">
        <w:rPr>
          <w:rFonts w:ascii="Times New Roman" w:eastAsia="Times New Roman" w:hAnsi="Times New Roman" w:cs="B Nazanin"/>
          <w:sz w:val="28"/>
          <w:szCs w:val="28"/>
        </w:rPr>
        <w:fldChar w:fldCharType="end"/>
      </w:r>
      <w:bookmarkEnd w:id="35"/>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شواهدي موجود است كه برخي آيات نيز طبق ترتيب نزول تنظيم نشده‌اند؛ مثلاً، در موارد معدودي</w:t>
      </w:r>
      <w:bookmarkStart w:id="36" w:name="_36"/>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"36"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36</w:t>
      </w:r>
      <w:r w:rsidRPr="00C14FE6">
        <w:rPr>
          <w:rFonts w:ascii="Times New Roman" w:eastAsia="Times New Roman" w:hAnsi="Times New Roman" w:cs="B Nazanin"/>
          <w:sz w:val="28"/>
          <w:szCs w:val="28"/>
        </w:rPr>
        <w:fldChar w:fldCharType="end"/>
      </w:r>
      <w:bookmarkEnd w:id="36"/>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آيات ناسخ بر منسوخ در يك سوره مقدّم شده‌اند</w:t>
      </w:r>
      <w:r w:rsidRPr="00C14FE6">
        <w:rPr>
          <w:rFonts w:ascii="Times New Roman" w:eastAsia="Times New Roman" w:hAnsi="Times New Roman" w:cs="B Nazanin"/>
          <w:sz w:val="28"/>
          <w:szCs w:val="28"/>
        </w:rPr>
        <w:t>.</w:t>
      </w:r>
      <w:bookmarkStart w:id="37" w:name="_37"/>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"37"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37</w:t>
      </w:r>
      <w:r w:rsidRPr="00C14FE6">
        <w:rPr>
          <w:rFonts w:ascii="Times New Roman" w:eastAsia="Times New Roman" w:hAnsi="Times New Roman" w:cs="B Nazanin"/>
          <w:sz w:val="28"/>
          <w:szCs w:val="28"/>
        </w:rPr>
        <w:fldChar w:fldCharType="end"/>
      </w:r>
      <w:bookmarkEnd w:id="37"/>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حال سخن در اين است كه با اين اوصاف، آيا مي‌توان چينش عبارات قرآن را در آيات و سوره‌ها از سوي خداوند متعال دانست و آيا تفاوت چينش كنوني قرآن با ترتيب نزول، امر تفسير قرآن و بخصوص تمسّك به قرينه سياق را مختل نمي‌سازد؟</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صاحب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معتقد است: تفاوت چينش آيات و سوره‌ها با ترتيب نزول آن هيچ تأثير منفي بر نظم آيات قرآن و بيان مقاصد آن نگذاشته است و قرآن با چينش و ترتيب حاضر، كاملاً مقصود و مراد خداوند را ادا مي‌كند</w:t>
      </w:r>
      <w:r w:rsidRPr="00C14FE6">
        <w:rPr>
          <w:rFonts w:ascii="Times New Roman" w:eastAsia="Times New Roman" w:hAnsi="Times New Roman" w:cs="B Nazanin"/>
          <w:sz w:val="28"/>
          <w:szCs w:val="28"/>
        </w:rPr>
        <w:t>.</w:t>
      </w:r>
      <w:bookmarkStart w:id="38" w:name="_38"/>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"38"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38</w:t>
      </w:r>
      <w:r w:rsidRPr="00C14FE6">
        <w:rPr>
          <w:rFonts w:ascii="Times New Roman" w:eastAsia="Times New Roman" w:hAnsi="Times New Roman" w:cs="B Nazanin"/>
          <w:sz w:val="28"/>
          <w:szCs w:val="28"/>
        </w:rPr>
        <w:fldChar w:fldCharType="end"/>
      </w:r>
      <w:bookmarkEnd w:id="38"/>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علّامه براي تبيين ديدگاه خود علاوه بر ادلّه‌اي كه گذشت، بر اين حقيقت تأكيد مي‌ورزد كه آيات قرآن به صورت نجومي (قطعه قطعه) نازل شده‌اند و آنچه در اداي مقصود خداوند نقش اصلي ايفا مي‌كند و بالطبع زمينه را براي استفاده از قرينه سياق در تفسير فراهم مي‌سازد، در كنار هم قرار گرفتن آياتي است كه با هم نازل شده‌اند. به عقيده علّامه، بررسي آيات قرآن نشان مي‌دهد كه اين بخش‌هاي مستقل قرآني در متن موجود، كاملاً ارتباط خود را با يكديگر حفظ كرده‌اند. آياتي كه با هم نازل شده‌اند ممكن است قطعاتي از يك سوره و يا حتي تمام يك سوره را دربر بگيرند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براي نمونه، علّامه درباره سوره انعام مي‌نويسد: با دقت در سياق آيات سوره انعام، معلوم مي‌شود كه سياق همه آيات آن واحد و همه آيات آن به هم متصل و مربوطند و چيزي كه دلالت كند بر اينكه آيات آن جدا جدا نازل شده است به نظر نمي‌رسد و اين خود دليل بر اين است كه اين سوره همان‌گونه كه هست، يك مرتبه نازل شده است</w:t>
      </w:r>
      <w:r w:rsidRPr="00C14FE6">
        <w:rPr>
          <w:rFonts w:ascii="Times New Roman" w:eastAsia="Times New Roman" w:hAnsi="Times New Roman" w:cs="B Nazanin"/>
          <w:sz w:val="28"/>
          <w:szCs w:val="28"/>
        </w:rPr>
        <w:t>.</w:t>
      </w:r>
      <w:bookmarkStart w:id="39" w:name="_39"/>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"39"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39</w:t>
      </w:r>
      <w:r w:rsidRPr="00C14FE6">
        <w:rPr>
          <w:rFonts w:ascii="Times New Roman" w:eastAsia="Times New Roman" w:hAnsi="Times New Roman" w:cs="B Nazanin"/>
          <w:sz w:val="28"/>
          <w:szCs w:val="28"/>
        </w:rPr>
        <w:fldChar w:fldCharType="end"/>
      </w:r>
      <w:bookmarkEnd w:id="39"/>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وي برخي ديگر از سوره‌ها مانند سوره يونس و يوسف را نيز داراي سياق واحد دانسته است</w:t>
      </w:r>
      <w:r w:rsidRPr="00C14FE6">
        <w:rPr>
          <w:rFonts w:ascii="Times New Roman" w:eastAsia="Times New Roman" w:hAnsi="Times New Roman" w:cs="B Nazanin"/>
          <w:sz w:val="28"/>
          <w:szCs w:val="28"/>
        </w:rPr>
        <w:t>.</w:t>
      </w:r>
      <w:bookmarkStart w:id="40" w:name="_40"/>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"40"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40</w:t>
      </w:r>
      <w:r w:rsidRPr="00C14FE6">
        <w:rPr>
          <w:rFonts w:ascii="Times New Roman" w:eastAsia="Times New Roman" w:hAnsi="Times New Roman" w:cs="B Nazanin"/>
          <w:sz w:val="28"/>
          <w:szCs w:val="28"/>
        </w:rPr>
        <w:fldChar w:fldCharType="end"/>
      </w:r>
      <w:bookmarkEnd w:id="40"/>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اعتقاد به پيوستگي وثيق آياتي كه يكجا در يك مرحله نازل شده و در تدوين قرآن در كنار هم قرار گرفته‌اند، موجب شده است كه علّامه در تفسير خود، از قرينه سياق بهره فراواني ببرد. بيش از 2370 بار استعمال واژه «سياق» و مشتقات آن در بيست جلد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مؤيّد اين ادعاست</w:t>
      </w:r>
      <w:r w:rsidRPr="00C14FE6">
        <w:rPr>
          <w:rFonts w:ascii="Times New Roman" w:eastAsia="Times New Roman" w:hAnsi="Times New Roman" w:cs="B Nazanin"/>
          <w:sz w:val="28"/>
          <w:szCs w:val="28"/>
        </w:rPr>
        <w:t>.</w:t>
      </w:r>
      <w:bookmarkStart w:id="41" w:name="_41"/>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"41"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41</w:t>
      </w:r>
      <w:r w:rsidRPr="00C14FE6">
        <w:rPr>
          <w:rFonts w:ascii="Times New Roman" w:eastAsia="Times New Roman" w:hAnsi="Times New Roman" w:cs="B Nazanin"/>
          <w:sz w:val="28"/>
          <w:szCs w:val="28"/>
        </w:rPr>
        <w:fldChar w:fldCharType="end"/>
      </w:r>
      <w:bookmarkEnd w:id="41"/>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صاحب تفسير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با تدبّري همه‌جانبه در آيات قرآن، بسياري از ارتباط‌هاي محكمي را كه در يك نظر سطحي ممكن است ناپيدا باشد، كشف و بيان كرده است. براي مثال، پيوند ميان آيه 105 و 106 سوره آل‌عمران در نظر اول روشن نيست. در آيه 105 از اختلاف درباره حق و پراكنده شدن از مدار و محور حقيقت نهي شده است و آيه </w:t>
      </w:r>
      <w:r w:rsidRPr="00C14FE6">
        <w:rPr>
          <w:rFonts w:ascii="Times New Roman" w:eastAsia="Times New Roman" w:hAnsi="Times New Roman" w:cs="B Nazanin"/>
          <w:sz w:val="28"/>
          <w:szCs w:val="28"/>
        </w:rPr>
        <w:t xml:space="preserve">106 </w:t>
      </w:r>
      <w:r w:rsidRPr="00C14FE6">
        <w:rPr>
          <w:rFonts w:ascii="Times New Roman" w:eastAsia="Times New Roman" w:hAnsi="Times New Roman" w:cs="B Nazanin"/>
          <w:sz w:val="28"/>
          <w:szCs w:val="28"/>
          <w:rtl/>
        </w:rPr>
        <w:t xml:space="preserve">از سپيدرويي و سيه‌رويي عده‌اي در قيامت سخن مي‌گويد. علّامه در بيان ارتباط اين دو آيه مي‌نويسد: از آنجا كه مقام، مقام كفر و ناسپاسي در برابر نعمت الهي است و كفران نعمت هم مانند خيانتي است كه موجب انفعال و خجالت صاحبش مي‌شود، از اين‌رو، خداوند متعال در ذكر و يادآوري عذاب اين‌گونه افراد، عذابي را كه با خجلت و انفعال مناسب است، تذكر داده؛ يعني از سياه شدن چهره معصيت‌كاران نام برده؛ چنان‌كه عبارت «يَوْمَ تَبْيَضُّ </w:t>
      </w:r>
      <w:r w:rsidRPr="00C14FE6">
        <w:rPr>
          <w:rFonts w:ascii="Times New Roman" w:eastAsia="Times New Roman" w:hAnsi="Times New Roman" w:cs="B Nazanin"/>
          <w:sz w:val="28"/>
          <w:szCs w:val="28"/>
          <w:rtl/>
        </w:rPr>
        <w:lastRenderedPageBreak/>
        <w:t>وُجُوهٌ وَ تَسْوَدُّ وُجُوهٌ فَأَمَّا الَّذِينَ اسْوَدَّتْ وُجُوهُهُمْ أَكْفَرْتُم بَعْدَ إِيمَانِكُمْ فَذُوقُواْ الْعَذَابَ بِمَا كُنْتُمْ تَكْفُرُونَ»(آل‌عمران: 106) به اين مطلب دلالت يا دست‌كم اشعار دارد</w:t>
      </w:r>
      <w:r w:rsidRPr="00C14FE6">
        <w:rPr>
          <w:rFonts w:ascii="Times New Roman" w:eastAsia="Times New Roman" w:hAnsi="Times New Roman" w:cs="B Nazanin"/>
          <w:sz w:val="28"/>
          <w:szCs w:val="28"/>
        </w:rPr>
        <w:t>.</w:t>
      </w:r>
      <w:bookmarkStart w:id="42" w:name="_42"/>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"42"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42</w:t>
      </w:r>
      <w:r w:rsidRPr="00C14FE6">
        <w:rPr>
          <w:rFonts w:ascii="Times New Roman" w:eastAsia="Times New Roman" w:hAnsi="Times New Roman" w:cs="B Nazanin"/>
          <w:sz w:val="28"/>
          <w:szCs w:val="28"/>
        </w:rPr>
        <w:fldChar w:fldCharType="end"/>
      </w:r>
      <w:bookmarkEnd w:id="42"/>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بر اساس اين مبنا در تفسير قيّم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معمولاً آياتي كه از نظر علّامه ارتباط بيشتري با يكديگر دارند در كنار هم قرار گرفته و تفسير شده‌اند. البته گاهي طولاني بودن مجموعه اين آيات موجب گرديده است كه اين آيات از يكديگر تفكيك شده و هر دسته از آيات جداگانه تفسير شود. براي نمونه، به اعتقاد علّامه، تمام آيات سوره هود داراي سياق واحدند و يكباره نازل شده‌اند؛ اما قطعاتي از آن، كه به نظر علّامه مناسبت بيشتري دارد، در كنار هم قرار گرفته و با هم تفسير شده‌اند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علّامه معتقد است: نزول نجومي آيات ما را از التزام به هر پيوند سست و تكلّف‌آميزي در ميان آيات و سوره‌هاي قرآن بي‌نياز مي‌كند. وي در اين زمينه مي‌نويسد: بايد دانست كه نزول نجومي قرآن (نزول تدريجي و بخش‌بخش قرآن به تناسب شرايط گوناگون) ما را از هر زحمت بيهوده و بي‌پايه‌اي براي برقراري ارتباط ميان آيات قرآن بي‌نياز مي‌سازد، مگر ارتباط و اتصالي آشكار؛ چنان‌كه شأن و منزلت كلام بليغ برخورداري از همين اتصالات و ارتباطات وثيق و آشكار است</w:t>
      </w:r>
      <w:r w:rsidRPr="00C14FE6">
        <w:rPr>
          <w:rFonts w:ascii="Times New Roman" w:eastAsia="Times New Roman" w:hAnsi="Times New Roman" w:cs="B Nazanin"/>
          <w:sz w:val="28"/>
          <w:szCs w:val="28"/>
        </w:rPr>
        <w:t>.</w:t>
      </w:r>
      <w:bookmarkStart w:id="43" w:name="_43"/>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"43"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43</w:t>
      </w:r>
      <w:r w:rsidRPr="00C14FE6">
        <w:rPr>
          <w:rFonts w:ascii="Times New Roman" w:eastAsia="Times New Roman" w:hAnsi="Times New Roman" w:cs="B Nazanin"/>
          <w:sz w:val="28"/>
          <w:szCs w:val="28"/>
        </w:rPr>
        <w:fldChar w:fldCharType="end"/>
      </w:r>
      <w:bookmarkEnd w:id="43"/>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ايشان ذيل آيه 43 سوره نساء و آيه 20 سوره قيامت نيز ضمن معترضه دانستن اين دو آيه در ميان ساير آيات اين دو سوره مي‌فرمايد: با اين ترتيب، نيازي نيست براي بيان وجه ارتباط اين دو آيه با آيات پس و پيش آن، خود را به زحمتي بيهوده بيفكنيم؛ افزون بر اينكه قرآن به صورت نجومي نازل شده است و چنين ارتباطي جز در آياتي كه به يكباره با هم نازل شده‌اند يا آياتي كه اتصال آنها روشن است، موجبي ندارد</w:t>
      </w:r>
      <w:r w:rsidRPr="00C14FE6">
        <w:rPr>
          <w:rFonts w:ascii="Times New Roman" w:eastAsia="Times New Roman" w:hAnsi="Times New Roman" w:cs="B Nazanin"/>
          <w:sz w:val="28"/>
          <w:szCs w:val="28"/>
        </w:rPr>
        <w:t>.</w:t>
      </w:r>
      <w:bookmarkStart w:id="44" w:name="_44"/>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"44"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44</w:t>
      </w:r>
      <w:r w:rsidRPr="00C14FE6">
        <w:rPr>
          <w:rFonts w:ascii="Times New Roman" w:eastAsia="Times New Roman" w:hAnsi="Times New Roman" w:cs="B Nazanin"/>
          <w:sz w:val="28"/>
          <w:szCs w:val="28"/>
        </w:rPr>
        <w:fldChar w:fldCharType="end"/>
      </w:r>
      <w:bookmarkEnd w:id="44"/>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صاحب تفسير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معتقد است: با تأمّل و تدبّر در آيات قرآن، به ويژه توجه به سياق آيات، مي‌توان ترتيب و سير تاريخي نزول آيات را به دست آورد و اين امر ما را از تكيه بر روايات در باب ترتيب نزول آيات و تشخيص مكّي و مدني بودن آنها مستغني مي‌سازد. اين روايات از ديدگاه علّامه، به لحاظ سندي نوعا قابل اعتماد نيستند</w:t>
      </w:r>
      <w:r w:rsidRPr="00C14FE6">
        <w:rPr>
          <w:rFonts w:ascii="Times New Roman" w:eastAsia="Times New Roman" w:hAnsi="Times New Roman" w:cs="B Nazanin"/>
          <w:sz w:val="28"/>
          <w:szCs w:val="28"/>
        </w:rPr>
        <w:t>.</w:t>
      </w:r>
      <w:bookmarkStart w:id="45" w:name="_45"/>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"45"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45</w:t>
      </w:r>
      <w:r w:rsidRPr="00C14FE6">
        <w:rPr>
          <w:rFonts w:ascii="Times New Roman" w:eastAsia="Times New Roman" w:hAnsi="Times New Roman" w:cs="B Nazanin"/>
          <w:sz w:val="28"/>
          <w:szCs w:val="28"/>
        </w:rPr>
        <w:fldChar w:fldCharType="end"/>
      </w:r>
      <w:bookmarkEnd w:id="45"/>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 xml:space="preserve">خلاصه آنكه به اعتقاد </w:t>
      </w:r>
      <w:r w:rsidRPr="00C14FE6">
        <w:rPr>
          <w:rFonts w:ascii="Times New Roman" w:eastAsia="Times New Roman" w:hAnsi="Times New Roman" w:cs="B Nazanin"/>
          <w:i/>
          <w:iCs/>
          <w:sz w:val="28"/>
          <w:szCs w:val="28"/>
          <w:rtl/>
        </w:rPr>
        <w:t>علّامه طباطبائي</w:t>
      </w:r>
      <w:r w:rsidRPr="00C14FE6">
        <w:rPr>
          <w:rFonts w:ascii="Times New Roman" w:eastAsia="Times New Roman" w:hAnsi="Times New Roman" w:cs="B Nazanin"/>
          <w:sz w:val="28"/>
          <w:szCs w:val="28"/>
          <w:rtl/>
        </w:rPr>
        <w:t>، در متن آيات و سوره‌هاي قرآن طبق ترتيب كنوني، هيچ‌گونه تغييري كه به وحياني بودن آيات لطمه‌اي بزند وهدايت قرآن و اوصاف متعالي آن را مخدوش سازد، صورت نگرفته است و قرآن با همان نظم و چينش الهي از ابتداي نزول تاكنون دست‌نخورده باقي مانده و آيات آن در چينش كنوني ـ به ويژه در آياتي كه با هم نازل شده‌اند ـ كاملاً پيوند خود را حفظ كرده‌اند. از اين‌رو، قرينه سياق كاملاً مي‌تواند نقش مهم و اساسي خود را در تفسير آيات ايفا نمايد. البته علاوه بر اين نوع پيوند ـ به اعتقاد علّامه ـ ميان بخش‌هاي به ظاهر مستقل نيز پيوندهاي ديگري نيز وجود دارد كه به فهم و تفسير آيات قرآن كمك مي‌كند. از انواع اين پيوندها مي‌توان به پيوند معنايي آيات محكم و متشابه و نيز پيوند معنايي ميان آياتي كه حروف مقطعه مشتركي دارند، اشاره كرد</w:t>
      </w:r>
      <w:r w:rsidRPr="00C14FE6">
        <w:rPr>
          <w:rFonts w:ascii="Times New Roman" w:eastAsia="Times New Roman" w:hAnsi="Times New Roman" w:cs="B Nazanin"/>
          <w:sz w:val="28"/>
          <w:szCs w:val="28"/>
        </w:rPr>
        <w:t>.</w:t>
      </w:r>
      <w:bookmarkStart w:id="46" w:name="_46"/>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"46"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46</w:t>
      </w:r>
      <w:r w:rsidRPr="00C14FE6">
        <w:rPr>
          <w:rFonts w:ascii="Times New Roman" w:eastAsia="Times New Roman" w:hAnsi="Times New Roman" w:cs="B Nazanin"/>
          <w:sz w:val="28"/>
          <w:szCs w:val="28"/>
        </w:rPr>
        <w:fldChar w:fldCharType="end"/>
      </w:r>
      <w:bookmarkEnd w:id="46"/>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افزون بر اين، به عقيده علّامه، غرضي واحد آيات هر سوره را به يكديگر پيوند مي‌زند كه مي‌توان از آن به عنوان قرينه‌اي براي زدودن برخي از ابهام‌ها از آيات قرآن ذكر نمود</w:t>
      </w:r>
      <w:r w:rsidRPr="00C14FE6">
        <w:rPr>
          <w:rFonts w:ascii="Times New Roman" w:eastAsia="Times New Roman" w:hAnsi="Times New Roman" w:cs="B Nazanin"/>
          <w:sz w:val="28"/>
          <w:szCs w:val="28"/>
        </w:rPr>
        <w:t>.</w:t>
      </w:r>
      <w:bookmarkStart w:id="47" w:name="_47"/>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"47"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47</w:t>
      </w:r>
      <w:r w:rsidRPr="00C14FE6">
        <w:rPr>
          <w:rFonts w:ascii="Times New Roman" w:eastAsia="Times New Roman" w:hAnsi="Times New Roman" w:cs="B Nazanin"/>
          <w:sz w:val="28"/>
          <w:szCs w:val="28"/>
        </w:rPr>
        <w:fldChar w:fldCharType="end"/>
      </w:r>
      <w:bookmarkEnd w:id="47"/>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وي مقصود برخي آيات را با توجه به همين قرينه تبيين نموده </w:t>
      </w:r>
      <w:r w:rsidRPr="00C14FE6">
        <w:rPr>
          <w:rFonts w:ascii="Times New Roman" w:eastAsia="Times New Roman" w:hAnsi="Times New Roman" w:cs="B Nazanin"/>
          <w:sz w:val="28"/>
          <w:szCs w:val="28"/>
          <w:rtl/>
        </w:rPr>
        <w:lastRenderedPageBreak/>
        <w:t>است</w:t>
      </w:r>
      <w:r w:rsidRPr="00C14FE6">
        <w:rPr>
          <w:rFonts w:ascii="Times New Roman" w:eastAsia="Times New Roman" w:hAnsi="Times New Roman" w:cs="B Nazanin"/>
          <w:sz w:val="28"/>
          <w:szCs w:val="28"/>
        </w:rPr>
        <w:t>.</w:t>
      </w:r>
      <w:bookmarkStart w:id="48" w:name="_48"/>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"48"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vertAlign w:val="superscript"/>
        </w:rPr>
        <w:t>48</w:t>
      </w:r>
      <w:r w:rsidRPr="00C14FE6">
        <w:rPr>
          <w:rFonts w:ascii="Times New Roman" w:eastAsia="Times New Roman" w:hAnsi="Times New Roman" w:cs="B Nazanin"/>
          <w:sz w:val="28"/>
          <w:szCs w:val="28"/>
        </w:rPr>
        <w:fldChar w:fldCharType="end"/>
      </w:r>
      <w:bookmarkEnd w:id="48"/>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بسط سخن درباره انواع پيوند آيات از ديدگاه علّامه نياز به مجال بيشتري دارد كه اكنون جاي آن نيست. گفتني است: علّامه معتقد به توقيفي بودن ترتيب ميان سوره‌هاي قرآن نيست. از اين‌رو، برخلاف تفسير </w:t>
      </w:r>
      <w:r w:rsidRPr="00C14FE6">
        <w:rPr>
          <w:rFonts w:ascii="Times New Roman" w:eastAsia="Times New Roman" w:hAnsi="Times New Roman" w:cs="B Nazanin"/>
          <w:b/>
          <w:bCs/>
          <w:i/>
          <w:iCs/>
          <w:sz w:val="28"/>
          <w:szCs w:val="28"/>
          <w:rtl/>
        </w:rPr>
        <w:t>مجمع‌البيان</w:t>
      </w:r>
      <w:r w:rsidRPr="00C14FE6">
        <w:rPr>
          <w:rFonts w:ascii="Times New Roman" w:eastAsia="Times New Roman" w:hAnsi="Times New Roman" w:cs="B Nazanin"/>
          <w:sz w:val="28"/>
          <w:szCs w:val="28"/>
          <w:rtl/>
        </w:rPr>
        <w:t xml:space="preserve">، تقريبا هيچ كوششي در تفسير </w:t>
      </w:r>
      <w:r w:rsidRPr="00C14FE6">
        <w:rPr>
          <w:rFonts w:ascii="Times New Roman" w:eastAsia="Times New Roman" w:hAnsi="Times New Roman" w:cs="B Nazanin"/>
          <w:b/>
          <w:bCs/>
          <w:i/>
          <w:iCs/>
          <w:sz w:val="28"/>
          <w:szCs w:val="28"/>
          <w:rtl/>
        </w:rPr>
        <w:t>الميزان</w:t>
      </w:r>
      <w:r w:rsidRPr="00C14FE6">
        <w:rPr>
          <w:rFonts w:ascii="Times New Roman" w:eastAsia="Times New Roman" w:hAnsi="Times New Roman" w:cs="B Nazanin"/>
          <w:sz w:val="28"/>
          <w:szCs w:val="28"/>
          <w:rtl/>
        </w:rPr>
        <w:t xml:space="preserve"> براي تبيين ارتباط آخر هر سوره با ابتداي سوره بعد به چشم نمي‌خورد</w:t>
      </w:r>
      <w:r w:rsidRPr="00C14FE6">
        <w:rPr>
          <w:rFonts w:ascii="Times New Roman" w:eastAsia="Times New Roman" w:hAnsi="Times New Roman" w:cs="B Nazanin"/>
          <w:sz w:val="28"/>
          <w:szCs w:val="28"/>
        </w:rPr>
        <w:t>.</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جمع‌بندي</w:t>
      </w:r>
    </w:p>
    <w:p w:rsidR="006F5897" w:rsidRPr="00C14FE6" w:rsidRDefault="006F5897" w:rsidP="00C14FE6">
      <w:p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tl/>
        </w:rPr>
        <w:t>از آنچه گذشت، به دست مي‌آيد كه در باور علّامه، هيچ تحريفي به زياده و نقصان و جابه‌جايي، كه به اوصاف عام قرآن مانند اعجاز، هدايت و ذكر بودن آن لطمه‌اي بزند، صورت نگرفته است. از سوي ديگر، آياتي از قرآن كه درصدد بيان مطلبي مستقل بوده‌اند، طي يك نزول فرو فرستاده شده‌اند و نظم و چينش الهي خود را كاملاً حفظ كرده‌اند. بدين‌روي، هيچ مانع و شبهه‌اي براي استفاده از هدايت قرآن و استشهاد و تمسّك به آيات آن براي كشف مراد خداوند با با بهره‌گيري از ساير آيات قرآن، به ويژه با تكيه بر قرينه سياق، وجود ندارد</w:t>
      </w:r>
      <w:r w:rsidRPr="00C14FE6">
        <w:rPr>
          <w:rFonts w:ascii="Times New Roman" w:eastAsia="Times New Roman" w:hAnsi="Times New Roman" w:cs="B Nazanin"/>
          <w:sz w:val="28"/>
          <w:szCs w:val="28"/>
        </w:rPr>
        <w:t>.</w:t>
      </w:r>
    </w:p>
    <w:p w:rsidR="006F5897" w:rsidRPr="00C14FE6" w:rsidRDefault="00AB560A" w:rsidP="00C14FE6">
      <w:pPr>
        <w:bidi/>
        <w:spacing w:after="0"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pict>
          <v:rect id="_x0000_i1025" style="width:0;height:1.5pt" o:hralign="right" o:hrstd="t" o:hr="t" fillcolor="gray" stroked="f"/>
        </w:pict>
      </w:r>
    </w:p>
    <w:p w:rsidR="006F5897" w:rsidRPr="00C14FE6" w:rsidRDefault="006F5897" w:rsidP="00C14FE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C14FE6">
        <w:rPr>
          <w:rFonts w:ascii="Times New Roman" w:eastAsia="Times New Roman" w:hAnsi="Times New Roman" w:cs="B Nazanin"/>
          <w:b/>
          <w:bCs/>
          <w:sz w:val="28"/>
          <w:szCs w:val="28"/>
          <w:rtl/>
        </w:rPr>
        <w:t>پى نوشت ها</w:t>
      </w:r>
      <w:r w:rsidRPr="00C14FE6">
        <w:rPr>
          <w:rFonts w:ascii="Times New Roman" w:eastAsia="Times New Roman" w:hAnsi="Times New Roman" w:cs="B Nazanin"/>
          <w:sz w:val="28"/>
          <w:szCs w:val="28"/>
          <w:rtl/>
        </w:rPr>
        <w:t xml:space="preserve"> </w:t>
      </w:r>
    </w:p>
    <w:bookmarkStart w:id="49" w:name="1"/>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w:t>
      </w:r>
      <w:r w:rsidRPr="00C14FE6">
        <w:rPr>
          <w:rFonts w:ascii="Times New Roman" w:eastAsia="Times New Roman" w:hAnsi="Times New Roman" w:cs="B Nazanin"/>
          <w:sz w:val="28"/>
          <w:szCs w:val="28"/>
        </w:rPr>
        <w:fldChar w:fldCharType="end"/>
      </w:r>
      <w:bookmarkEnd w:id="49"/>
      <w:r w:rsidRPr="00C14FE6">
        <w:rPr>
          <w:rFonts w:ascii="Times New Roman" w:eastAsia="Times New Roman" w:hAnsi="Times New Roman" w:cs="B Nazanin"/>
          <w:sz w:val="28"/>
          <w:szCs w:val="28"/>
          <w:rtl/>
        </w:rPr>
        <w:t xml:space="preserve">ـ ر.ك. على‌اكبر بابايى و ديگران، </w:t>
      </w:r>
      <w:r w:rsidRPr="00C14FE6">
        <w:rPr>
          <w:rFonts w:ascii="Times New Roman" w:eastAsia="Times New Roman" w:hAnsi="Times New Roman" w:cs="B Nazanin"/>
          <w:i/>
          <w:iCs/>
          <w:sz w:val="28"/>
          <w:szCs w:val="28"/>
          <w:rtl/>
        </w:rPr>
        <w:t>روش‌شناسى تفسير</w:t>
      </w:r>
      <w:r w:rsidRPr="00C14FE6">
        <w:rPr>
          <w:rFonts w:ascii="Times New Roman" w:eastAsia="Times New Roman" w:hAnsi="Times New Roman" w:cs="B Nazanin"/>
          <w:sz w:val="28"/>
          <w:szCs w:val="28"/>
          <w:rtl/>
        </w:rPr>
        <w:t>، چ دوم، تهران، سمت، 1385، ص 3</w:t>
      </w:r>
      <w:r w:rsidRPr="00C14FE6">
        <w:rPr>
          <w:rFonts w:ascii="Times New Roman" w:eastAsia="Times New Roman" w:hAnsi="Times New Roman" w:cs="B Nazanin"/>
          <w:sz w:val="28"/>
          <w:szCs w:val="28"/>
        </w:rPr>
        <w:t>.</w:t>
      </w:r>
      <w:proofErr w:type="gramEnd"/>
    </w:p>
    <w:bookmarkStart w:id="50" w:name="2"/>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w:t>
      </w:r>
      <w:r w:rsidRPr="00C14FE6">
        <w:rPr>
          <w:rFonts w:ascii="Times New Roman" w:eastAsia="Times New Roman" w:hAnsi="Times New Roman" w:cs="B Nazanin"/>
          <w:sz w:val="28"/>
          <w:szCs w:val="28"/>
        </w:rPr>
        <w:fldChar w:fldCharType="end"/>
      </w:r>
      <w:bookmarkEnd w:id="50"/>
      <w:r w:rsidRPr="00C14FE6">
        <w:rPr>
          <w:rFonts w:ascii="Times New Roman" w:eastAsia="Times New Roman" w:hAnsi="Times New Roman" w:cs="B Nazanin"/>
          <w:sz w:val="28"/>
          <w:szCs w:val="28"/>
          <w:rtl/>
        </w:rPr>
        <w:t xml:space="preserve">ـ ر.ك. محمّدتقى مصباح، </w:t>
      </w:r>
      <w:r w:rsidRPr="00C14FE6">
        <w:rPr>
          <w:rFonts w:ascii="Times New Roman" w:eastAsia="Times New Roman" w:hAnsi="Times New Roman" w:cs="B Nazanin"/>
          <w:i/>
          <w:iCs/>
          <w:sz w:val="28"/>
          <w:szCs w:val="28"/>
          <w:rtl/>
        </w:rPr>
        <w:t>قرآن‌شناسى</w:t>
      </w:r>
      <w:r w:rsidRPr="00C14FE6">
        <w:rPr>
          <w:rFonts w:ascii="Times New Roman" w:eastAsia="Times New Roman" w:hAnsi="Times New Roman" w:cs="B Nazanin"/>
          <w:sz w:val="28"/>
          <w:szCs w:val="28"/>
          <w:rtl/>
        </w:rPr>
        <w:t xml:space="preserve">، تحقيق و نگارش محمود رجبى، قم، مؤسسه آموزشى و پژوهشى امام خمينى، 1380، ص 191 / عبداللّه جوادى آملى، </w:t>
      </w:r>
      <w:r w:rsidRPr="00C14FE6">
        <w:rPr>
          <w:rFonts w:ascii="Times New Roman" w:eastAsia="Times New Roman" w:hAnsi="Times New Roman" w:cs="B Nazanin"/>
          <w:i/>
          <w:iCs/>
          <w:sz w:val="28"/>
          <w:szCs w:val="28"/>
          <w:rtl/>
        </w:rPr>
        <w:t>نزاهت قرآن از تحريف</w:t>
      </w:r>
      <w:r w:rsidRPr="00C14FE6">
        <w:rPr>
          <w:rFonts w:ascii="Times New Roman" w:eastAsia="Times New Roman" w:hAnsi="Times New Roman" w:cs="B Nazanin"/>
          <w:sz w:val="28"/>
          <w:szCs w:val="28"/>
          <w:rtl/>
        </w:rPr>
        <w:t>، قم، اسراء، 1383، ص 24ـ25</w:t>
      </w:r>
      <w:r w:rsidRPr="00C14FE6">
        <w:rPr>
          <w:rFonts w:ascii="Times New Roman" w:eastAsia="Times New Roman" w:hAnsi="Times New Roman" w:cs="B Nazanin"/>
          <w:sz w:val="28"/>
          <w:szCs w:val="28"/>
        </w:rPr>
        <w:t>.</w:t>
      </w:r>
      <w:proofErr w:type="gramEnd"/>
    </w:p>
    <w:bookmarkStart w:id="51" w:name="3"/>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w:t>
      </w:r>
      <w:r w:rsidRPr="00C14FE6">
        <w:rPr>
          <w:rFonts w:ascii="Times New Roman" w:eastAsia="Times New Roman" w:hAnsi="Times New Roman" w:cs="B Nazanin"/>
          <w:sz w:val="28"/>
          <w:szCs w:val="28"/>
        </w:rPr>
        <w:fldChar w:fldCharType="end"/>
      </w:r>
      <w:bookmarkEnd w:id="51"/>
      <w:r w:rsidRPr="00C14FE6">
        <w:rPr>
          <w:rFonts w:ascii="Times New Roman" w:eastAsia="Times New Roman" w:hAnsi="Times New Roman" w:cs="B Nazanin"/>
          <w:sz w:val="28"/>
          <w:szCs w:val="28"/>
          <w:rtl/>
        </w:rPr>
        <w:t xml:space="preserve">ـ ر.ك. سيد محمّدحسين الطباطبائى، </w:t>
      </w:r>
      <w:r w:rsidRPr="00C14FE6">
        <w:rPr>
          <w:rFonts w:ascii="Times New Roman" w:eastAsia="Times New Roman" w:hAnsi="Times New Roman" w:cs="B Nazanin"/>
          <w:i/>
          <w:iCs/>
          <w:sz w:val="28"/>
          <w:szCs w:val="28"/>
          <w:rtl/>
        </w:rPr>
        <w:t>الميزان فى تفسير القرآن</w:t>
      </w:r>
      <w:r w:rsidRPr="00C14FE6">
        <w:rPr>
          <w:rFonts w:ascii="Times New Roman" w:eastAsia="Times New Roman" w:hAnsi="Times New Roman" w:cs="B Nazanin"/>
          <w:sz w:val="28"/>
          <w:szCs w:val="28"/>
          <w:rtl/>
        </w:rPr>
        <w:t>، ط. الخامسة، بيروت، مؤسسة الاعلمى للمطبوعات، 1403، ج 12، ص 104</w:t>
      </w:r>
      <w:r w:rsidRPr="00C14FE6">
        <w:rPr>
          <w:rFonts w:ascii="Times New Roman" w:eastAsia="Times New Roman" w:hAnsi="Times New Roman" w:cs="B Nazanin"/>
          <w:sz w:val="28"/>
          <w:szCs w:val="28"/>
        </w:rPr>
        <w:t>.</w:t>
      </w:r>
      <w:proofErr w:type="gramEnd"/>
    </w:p>
    <w:bookmarkStart w:id="52" w:name="4"/>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w:t>
      </w:r>
      <w:r w:rsidRPr="00C14FE6">
        <w:rPr>
          <w:rFonts w:ascii="Times New Roman" w:eastAsia="Times New Roman" w:hAnsi="Times New Roman" w:cs="B Nazanin"/>
          <w:sz w:val="28"/>
          <w:szCs w:val="28"/>
        </w:rPr>
        <w:fldChar w:fldCharType="end"/>
      </w:r>
      <w:bookmarkEnd w:id="52"/>
      <w:r w:rsidRPr="00C14FE6">
        <w:rPr>
          <w:rFonts w:ascii="Times New Roman" w:eastAsia="Times New Roman" w:hAnsi="Times New Roman" w:cs="B Nazanin"/>
          <w:sz w:val="28"/>
          <w:szCs w:val="28"/>
          <w:rtl/>
        </w:rPr>
        <w:t>ـ طبق برخى شواهد تاريخى، مصحف حضرت على عليه‌السلام بر اساس ترتيب نزول جمع‌آورى شده بود.</w:t>
      </w:r>
      <w:proofErr w:type="gramEnd"/>
      <w:r w:rsidRPr="00C14FE6">
        <w:rPr>
          <w:rFonts w:ascii="Times New Roman" w:eastAsia="Times New Roman" w:hAnsi="Times New Roman" w:cs="B Nazanin"/>
          <w:sz w:val="28"/>
          <w:szCs w:val="28"/>
          <w:rtl/>
        </w:rPr>
        <w:t xml:space="preserve"> ر. ك. ابن شهرآشوب، </w:t>
      </w:r>
      <w:r w:rsidRPr="00C14FE6">
        <w:rPr>
          <w:rFonts w:ascii="Times New Roman" w:eastAsia="Times New Roman" w:hAnsi="Times New Roman" w:cs="B Nazanin"/>
          <w:i/>
          <w:iCs/>
          <w:sz w:val="28"/>
          <w:szCs w:val="28"/>
          <w:rtl/>
        </w:rPr>
        <w:t>مناقب آل على‌بن ابى‌طالب</w:t>
      </w:r>
      <w:r w:rsidRPr="00C14FE6">
        <w:rPr>
          <w:rFonts w:ascii="Times New Roman" w:eastAsia="Times New Roman" w:hAnsi="Times New Roman" w:cs="B Nazanin"/>
          <w:sz w:val="28"/>
          <w:szCs w:val="28"/>
          <w:rtl/>
        </w:rPr>
        <w:t xml:space="preserve">، نجف، مطبعة الحيدرية، 1376ق، ج 1، ص 319، به نقل از: نرم‌افزار المعجم الفقهى حضرت آيه‌اللّه گلپايگانى، الاصدار الثالث، 1379 / محمّدبن حسن الصفّار، </w:t>
      </w:r>
      <w:r w:rsidRPr="00C14FE6">
        <w:rPr>
          <w:rFonts w:ascii="Times New Roman" w:eastAsia="Times New Roman" w:hAnsi="Times New Roman" w:cs="B Nazanin"/>
          <w:i/>
          <w:iCs/>
          <w:sz w:val="28"/>
          <w:szCs w:val="28"/>
          <w:rtl/>
        </w:rPr>
        <w:t>بصائر الدرجات</w:t>
      </w:r>
      <w:r w:rsidRPr="00C14FE6">
        <w:rPr>
          <w:rFonts w:ascii="Times New Roman" w:eastAsia="Times New Roman" w:hAnsi="Times New Roman" w:cs="B Nazanin"/>
          <w:sz w:val="28"/>
          <w:szCs w:val="28"/>
          <w:rtl/>
        </w:rPr>
        <w:t xml:space="preserve">، چ دوم، قم، كتاب‌خانه آيه‌اللّه مرعشى نجفى، 1404، ص 213، ح 2 / محمّدباقر مجلسى، </w:t>
      </w:r>
      <w:r w:rsidRPr="00C14FE6">
        <w:rPr>
          <w:rFonts w:ascii="Times New Roman" w:eastAsia="Times New Roman" w:hAnsi="Times New Roman" w:cs="B Nazanin"/>
          <w:i/>
          <w:iCs/>
          <w:sz w:val="28"/>
          <w:szCs w:val="28"/>
          <w:rtl/>
        </w:rPr>
        <w:t>بحارالانوار</w:t>
      </w:r>
      <w:r w:rsidRPr="00C14FE6">
        <w:rPr>
          <w:rFonts w:ascii="Times New Roman" w:eastAsia="Times New Roman" w:hAnsi="Times New Roman" w:cs="B Nazanin"/>
          <w:sz w:val="28"/>
          <w:szCs w:val="28"/>
          <w:rtl/>
        </w:rPr>
        <w:t xml:space="preserve">، ط. الثانية، تهران، المكتبة الاسلاميه، ج 92، ص 51ـ52، ح 18 / ابن‌حجر العسقلانى، </w:t>
      </w:r>
      <w:r w:rsidRPr="00C14FE6">
        <w:rPr>
          <w:rFonts w:ascii="Times New Roman" w:eastAsia="Times New Roman" w:hAnsi="Times New Roman" w:cs="B Nazanin"/>
          <w:i/>
          <w:iCs/>
          <w:sz w:val="28"/>
          <w:szCs w:val="28"/>
          <w:rtl/>
        </w:rPr>
        <w:t>فتح‌البارى شرح صحيح البخارى</w:t>
      </w:r>
      <w:r w:rsidRPr="00C14FE6">
        <w:rPr>
          <w:rFonts w:ascii="Times New Roman" w:eastAsia="Times New Roman" w:hAnsi="Times New Roman" w:cs="B Nazanin"/>
          <w:sz w:val="28"/>
          <w:szCs w:val="28"/>
          <w:rtl/>
        </w:rPr>
        <w:t xml:space="preserve">، ط. الرابعة، بيروت، داراحياء التراث العربى، ج 9، ص 34 / جلال‌الدين عبدالرحمان السيوطى، </w:t>
      </w:r>
      <w:r w:rsidRPr="00C14FE6">
        <w:rPr>
          <w:rFonts w:ascii="Times New Roman" w:eastAsia="Times New Roman" w:hAnsi="Times New Roman" w:cs="B Nazanin"/>
          <w:i/>
          <w:iCs/>
          <w:sz w:val="28"/>
          <w:szCs w:val="28"/>
          <w:rtl/>
        </w:rPr>
        <w:t>الاتقان فى علوم القرآن</w:t>
      </w:r>
      <w:r w:rsidRPr="00C14FE6">
        <w:rPr>
          <w:rFonts w:ascii="Times New Roman" w:eastAsia="Times New Roman" w:hAnsi="Times New Roman" w:cs="B Nazanin"/>
          <w:sz w:val="28"/>
          <w:szCs w:val="28"/>
          <w:rtl/>
        </w:rPr>
        <w:t xml:space="preserve">، رضى، بيدار، عزيزى، ج 1، ص 216 / محمّدهادى معرفت، </w:t>
      </w:r>
      <w:r w:rsidRPr="00C14FE6">
        <w:rPr>
          <w:rFonts w:ascii="Times New Roman" w:eastAsia="Times New Roman" w:hAnsi="Times New Roman" w:cs="B Nazanin"/>
          <w:i/>
          <w:iCs/>
          <w:sz w:val="28"/>
          <w:szCs w:val="28"/>
          <w:rtl/>
        </w:rPr>
        <w:t>التمهيد فى علوم القرآن</w:t>
      </w:r>
      <w:r w:rsidRPr="00C14FE6">
        <w:rPr>
          <w:rFonts w:ascii="Times New Roman" w:eastAsia="Times New Roman" w:hAnsi="Times New Roman" w:cs="B Nazanin"/>
          <w:sz w:val="28"/>
          <w:szCs w:val="28"/>
          <w:rtl/>
        </w:rPr>
        <w:t xml:space="preserve">، قم، مؤسسة النشر الاسلامى، ص 292ـ295 / السيد جعفر مرتضى العاملى، </w:t>
      </w:r>
      <w:r w:rsidRPr="00C14FE6">
        <w:rPr>
          <w:rFonts w:ascii="Times New Roman" w:eastAsia="Times New Roman" w:hAnsi="Times New Roman" w:cs="B Nazanin"/>
          <w:i/>
          <w:iCs/>
          <w:sz w:val="28"/>
          <w:szCs w:val="28"/>
          <w:rtl/>
        </w:rPr>
        <w:t>حقايق هامّة حول القرآن الكريم</w:t>
      </w:r>
      <w:r w:rsidRPr="00C14FE6">
        <w:rPr>
          <w:rFonts w:ascii="Times New Roman" w:eastAsia="Times New Roman" w:hAnsi="Times New Roman" w:cs="B Nazanin"/>
          <w:sz w:val="28"/>
          <w:szCs w:val="28"/>
          <w:rtl/>
        </w:rPr>
        <w:t xml:space="preserve">، قم، جامعه مدرّسين، 1410، ص 154 / سيد محمّدعلى ايازى، </w:t>
      </w:r>
      <w:r w:rsidRPr="00C14FE6">
        <w:rPr>
          <w:rFonts w:ascii="Times New Roman" w:eastAsia="Times New Roman" w:hAnsi="Times New Roman" w:cs="B Nazanin"/>
          <w:i/>
          <w:iCs/>
          <w:sz w:val="28"/>
          <w:szCs w:val="28"/>
          <w:rtl/>
        </w:rPr>
        <w:t xml:space="preserve">مصحف امام على </w:t>
      </w:r>
      <w:r w:rsidRPr="00C14FE6">
        <w:rPr>
          <w:rFonts w:ascii="Times New Roman" w:eastAsia="Times New Roman" w:hAnsi="Times New Roman" w:cs="B Nazanin"/>
          <w:sz w:val="28"/>
          <w:szCs w:val="28"/>
          <w:rtl/>
        </w:rPr>
        <w:t>عليه‌السلام، تهران، سازمان چاپ و انتشارات، 1380، ص 83ـ98</w:t>
      </w:r>
      <w:r w:rsidRPr="00C14FE6">
        <w:rPr>
          <w:rFonts w:ascii="Times New Roman" w:eastAsia="Times New Roman" w:hAnsi="Times New Roman" w:cs="B Nazanin"/>
          <w:sz w:val="28"/>
          <w:szCs w:val="28"/>
        </w:rPr>
        <w:t>.</w:t>
      </w:r>
    </w:p>
    <w:bookmarkStart w:id="53" w:name="5"/>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lastRenderedPageBreak/>
        <w:fldChar w:fldCharType="begin"/>
      </w:r>
      <w:r w:rsidRPr="00C14FE6">
        <w:rPr>
          <w:rFonts w:ascii="Times New Roman" w:eastAsia="Times New Roman" w:hAnsi="Times New Roman" w:cs="B Nazanin"/>
          <w:sz w:val="28"/>
          <w:szCs w:val="28"/>
        </w:rPr>
        <w:instrText xml:space="preserve"> HYPERLINK "http://marifat.nashriyat.ir/node/439" \l "_5"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5</w:t>
      </w:r>
      <w:r w:rsidRPr="00C14FE6">
        <w:rPr>
          <w:rFonts w:ascii="Times New Roman" w:eastAsia="Times New Roman" w:hAnsi="Times New Roman" w:cs="B Nazanin"/>
          <w:sz w:val="28"/>
          <w:szCs w:val="28"/>
        </w:rPr>
        <w:fldChar w:fldCharType="end"/>
      </w:r>
      <w:bookmarkEnd w:id="53"/>
      <w:r w:rsidRPr="00C14FE6">
        <w:rPr>
          <w:rFonts w:ascii="Times New Roman" w:eastAsia="Times New Roman" w:hAnsi="Times New Roman" w:cs="B Nazanin"/>
          <w:sz w:val="28"/>
          <w:szCs w:val="28"/>
          <w:rtl/>
        </w:rPr>
        <w:t>ـ ر.ك. سيد محمّدحسين طباطبائى، پيشين، ج 12، ص 107ـ108</w:t>
      </w:r>
      <w:r w:rsidRPr="00C14FE6">
        <w:rPr>
          <w:rFonts w:ascii="Times New Roman" w:eastAsia="Times New Roman" w:hAnsi="Times New Roman" w:cs="B Nazanin"/>
          <w:sz w:val="28"/>
          <w:szCs w:val="28"/>
        </w:rPr>
        <w:t>.</w:t>
      </w:r>
      <w:proofErr w:type="gramEnd"/>
    </w:p>
    <w:bookmarkStart w:id="54" w:name="6"/>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"_6"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6</w:t>
      </w:r>
      <w:r w:rsidRPr="00C14FE6">
        <w:rPr>
          <w:rFonts w:ascii="Times New Roman" w:eastAsia="Times New Roman" w:hAnsi="Times New Roman" w:cs="B Nazanin"/>
          <w:sz w:val="28"/>
          <w:szCs w:val="28"/>
        </w:rPr>
        <w:fldChar w:fldCharType="end"/>
      </w:r>
      <w:bookmarkEnd w:id="54"/>
      <w:r w:rsidRPr="00C14FE6">
        <w:rPr>
          <w:rFonts w:ascii="Times New Roman" w:eastAsia="Times New Roman" w:hAnsi="Times New Roman" w:cs="B Nazanin"/>
          <w:sz w:val="28"/>
          <w:szCs w:val="28"/>
          <w:rtl/>
        </w:rPr>
        <w:t>ـ درباره تقرير اين دليل عقلى، ر.ك. عبداللّه جوادى آملى، پيشين، ص 42ـ44.</w:t>
      </w:r>
      <w:proofErr w:type="gramEnd"/>
      <w:r w:rsidRPr="00C14FE6">
        <w:rPr>
          <w:rFonts w:ascii="Times New Roman" w:eastAsia="Times New Roman" w:hAnsi="Times New Roman" w:cs="B Nazanin"/>
          <w:sz w:val="28"/>
          <w:szCs w:val="28"/>
          <w:rtl/>
        </w:rPr>
        <w:t xml:space="preserve"> در </w:t>
      </w:r>
      <w:r w:rsidRPr="00C14FE6">
        <w:rPr>
          <w:rFonts w:ascii="Times New Roman" w:eastAsia="Times New Roman" w:hAnsi="Times New Roman" w:cs="B Nazanin"/>
          <w:i/>
          <w:iCs/>
          <w:sz w:val="28"/>
          <w:szCs w:val="28"/>
          <w:rtl/>
        </w:rPr>
        <w:t>البيان</w:t>
      </w:r>
      <w:r w:rsidRPr="00C14FE6">
        <w:rPr>
          <w:rFonts w:ascii="Times New Roman" w:eastAsia="Times New Roman" w:hAnsi="Times New Roman" w:cs="B Nazanin"/>
          <w:sz w:val="28"/>
          <w:szCs w:val="28"/>
          <w:rtl/>
        </w:rPr>
        <w:t xml:space="preserve"> مرحوم آيه‌اللّه خوئى نيز تحريف قرآن مخالف حكم عقل دانسته شده، ولى عمده دليلى كه تحت عنوان مخالفت «روايات جمع قرآن» با حكم عقل ارائه كرده، شواهد تاريخى است. ر.ك. السيد ابوالقاسم الخوئى، </w:t>
      </w:r>
      <w:r w:rsidRPr="00C14FE6">
        <w:rPr>
          <w:rFonts w:ascii="Times New Roman" w:eastAsia="Times New Roman" w:hAnsi="Times New Roman" w:cs="B Nazanin"/>
          <w:i/>
          <w:iCs/>
          <w:sz w:val="28"/>
          <w:szCs w:val="28"/>
          <w:rtl/>
        </w:rPr>
        <w:t>البيان فى تفسيرالقرآن</w:t>
      </w:r>
      <w:r w:rsidRPr="00C14FE6">
        <w:rPr>
          <w:rFonts w:ascii="Times New Roman" w:eastAsia="Times New Roman" w:hAnsi="Times New Roman" w:cs="B Nazanin"/>
          <w:sz w:val="28"/>
          <w:szCs w:val="28"/>
          <w:rtl/>
        </w:rPr>
        <w:t xml:space="preserve">، قم، دارالثقلين، 11418، ص 251ـ254. از ديگر دانشمندان، محقق تبريزى در </w:t>
      </w:r>
      <w:r w:rsidRPr="00C14FE6">
        <w:rPr>
          <w:rFonts w:ascii="Times New Roman" w:eastAsia="Times New Roman" w:hAnsi="Times New Roman" w:cs="B Nazanin"/>
          <w:i/>
          <w:iCs/>
          <w:sz w:val="28"/>
          <w:szCs w:val="28"/>
          <w:rtl/>
        </w:rPr>
        <w:t>اوثق الوسائل بشرح الرسائل</w:t>
      </w:r>
      <w:r w:rsidRPr="00C14FE6">
        <w:rPr>
          <w:rFonts w:ascii="Times New Roman" w:eastAsia="Times New Roman" w:hAnsi="Times New Roman" w:cs="B Nazanin"/>
          <w:sz w:val="28"/>
          <w:szCs w:val="28"/>
          <w:rtl/>
        </w:rPr>
        <w:t xml:space="preserve"> </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 xml:space="preserve">ص 91) و نهاوندى در تفسير </w:t>
      </w:r>
      <w:r w:rsidRPr="00C14FE6">
        <w:rPr>
          <w:rFonts w:ascii="Times New Roman" w:eastAsia="Times New Roman" w:hAnsi="Times New Roman" w:cs="B Nazanin"/>
          <w:i/>
          <w:iCs/>
          <w:sz w:val="28"/>
          <w:szCs w:val="28"/>
          <w:rtl/>
        </w:rPr>
        <w:t>نفحات الرحمن فى تفسير القرآن و تبيين الفرقان</w:t>
      </w:r>
      <w:r w:rsidRPr="00C14FE6">
        <w:rPr>
          <w:rFonts w:ascii="Times New Roman" w:eastAsia="Times New Roman" w:hAnsi="Times New Roman" w:cs="B Nazanin"/>
          <w:sz w:val="28"/>
          <w:szCs w:val="28"/>
          <w:rtl/>
        </w:rPr>
        <w:t xml:space="preserve"> </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 xml:space="preserve">نسخه خطى، مركز فرهنگ و معارف قرآنى، ج 1، ص 11) به چنين دليلى استناد كرده‌اند. ر.ك. فتح‌اللّه المحمّدى، </w:t>
      </w:r>
      <w:r w:rsidRPr="00C14FE6">
        <w:rPr>
          <w:rFonts w:ascii="Times New Roman" w:eastAsia="Times New Roman" w:hAnsi="Times New Roman" w:cs="B Nazanin"/>
          <w:i/>
          <w:iCs/>
          <w:sz w:val="28"/>
          <w:szCs w:val="28"/>
          <w:rtl/>
        </w:rPr>
        <w:t>سلامة القرآن من التحريف</w:t>
      </w:r>
      <w:r w:rsidRPr="00C14FE6">
        <w:rPr>
          <w:rFonts w:ascii="Times New Roman" w:eastAsia="Times New Roman" w:hAnsi="Times New Roman" w:cs="B Nazanin"/>
          <w:sz w:val="28"/>
          <w:szCs w:val="28"/>
          <w:rtl/>
        </w:rPr>
        <w:t>، تهران، مشعر، 1378، ص 32، پاورقى 2</w:t>
      </w:r>
      <w:r w:rsidRPr="00C14FE6">
        <w:rPr>
          <w:rFonts w:ascii="Times New Roman" w:eastAsia="Times New Roman" w:hAnsi="Times New Roman" w:cs="B Nazanin"/>
          <w:sz w:val="28"/>
          <w:szCs w:val="28"/>
        </w:rPr>
        <w:t>.</w:t>
      </w:r>
    </w:p>
    <w:bookmarkStart w:id="55" w:name="7"/>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"_7"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7</w:t>
      </w:r>
      <w:r w:rsidRPr="00C14FE6">
        <w:rPr>
          <w:rFonts w:ascii="Times New Roman" w:eastAsia="Times New Roman" w:hAnsi="Times New Roman" w:cs="B Nazanin"/>
          <w:sz w:val="28"/>
          <w:szCs w:val="28"/>
        </w:rPr>
        <w:fldChar w:fldCharType="end"/>
      </w:r>
      <w:bookmarkEnd w:id="55"/>
      <w:r w:rsidRPr="00C14FE6">
        <w:rPr>
          <w:rFonts w:ascii="Times New Roman" w:eastAsia="Times New Roman" w:hAnsi="Times New Roman" w:cs="B Nazanin"/>
          <w:sz w:val="28"/>
          <w:szCs w:val="28"/>
          <w:rtl/>
        </w:rPr>
        <w:t>ـ ر.ك. محمّدتقى مصباح، پيشين، ص 195ـ197 / عبداللّه جوادى آملى، پيشين، ص 44ـ48.</w:t>
      </w:r>
      <w:proofErr w:type="gramEnd"/>
      <w:r w:rsidRPr="00C14FE6">
        <w:rPr>
          <w:rFonts w:ascii="Times New Roman" w:eastAsia="Times New Roman" w:hAnsi="Times New Roman" w:cs="B Nazanin"/>
          <w:sz w:val="28"/>
          <w:szCs w:val="28"/>
          <w:rtl/>
        </w:rPr>
        <w:t xml:space="preserve"> از ديگر دانشمندان شيعه، سيد مرتضى، علّامه حلى در </w:t>
      </w:r>
      <w:r w:rsidRPr="00C14FE6">
        <w:rPr>
          <w:rFonts w:ascii="Times New Roman" w:eastAsia="Times New Roman" w:hAnsi="Times New Roman" w:cs="B Nazanin"/>
          <w:i/>
          <w:iCs/>
          <w:sz w:val="28"/>
          <w:szCs w:val="28"/>
          <w:rtl/>
        </w:rPr>
        <w:t>نهاية الوصول فى الاصول</w:t>
      </w:r>
      <w:r w:rsidRPr="00C14FE6">
        <w:rPr>
          <w:rFonts w:ascii="Times New Roman" w:eastAsia="Times New Roman" w:hAnsi="Times New Roman" w:cs="B Nazanin"/>
          <w:sz w:val="28"/>
          <w:szCs w:val="28"/>
          <w:rtl/>
        </w:rPr>
        <w:t xml:space="preserve"> و كاشف‌الغطاء در </w:t>
      </w:r>
      <w:r w:rsidRPr="00C14FE6">
        <w:rPr>
          <w:rFonts w:ascii="Times New Roman" w:eastAsia="Times New Roman" w:hAnsi="Times New Roman" w:cs="B Nazanin"/>
          <w:i/>
          <w:iCs/>
          <w:sz w:val="28"/>
          <w:szCs w:val="28"/>
          <w:rtl/>
        </w:rPr>
        <w:t>اصل الشيعة و اصولها</w:t>
      </w:r>
      <w:r w:rsidRPr="00C14FE6">
        <w:rPr>
          <w:rFonts w:ascii="Times New Roman" w:eastAsia="Times New Roman" w:hAnsi="Times New Roman" w:cs="B Nazanin"/>
          <w:sz w:val="28"/>
          <w:szCs w:val="28"/>
          <w:rtl/>
        </w:rPr>
        <w:t>، تحقيق علاء آل‌جعفر، مؤسسة الامام على عليه‌السلام، ص 220 در سخنان خود به اين دليل اشاره نموده‌اند. (ر.ك. فتح‌اللّه المحمّدى، پيشين، ص 32، پاورقى. 2</w:t>
      </w:r>
      <w:r w:rsidRPr="00C14FE6">
        <w:rPr>
          <w:rFonts w:ascii="Times New Roman" w:eastAsia="Times New Roman" w:hAnsi="Times New Roman" w:cs="B Nazanin"/>
          <w:sz w:val="28"/>
          <w:szCs w:val="28"/>
        </w:rPr>
        <w:t>.)</w:t>
      </w:r>
    </w:p>
    <w:bookmarkStart w:id="56" w:name="8"/>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"_8"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8</w:t>
      </w:r>
      <w:r w:rsidRPr="00C14FE6">
        <w:rPr>
          <w:rFonts w:ascii="Times New Roman" w:eastAsia="Times New Roman" w:hAnsi="Times New Roman" w:cs="B Nazanin"/>
          <w:sz w:val="28"/>
          <w:szCs w:val="28"/>
        </w:rPr>
        <w:fldChar w:fldCharType="end"/>
      </w:r>
      <w:bookmarkEnd w:id="56"/>
      <w:r w:rsidRPr="00C14FE6">
        <w:rPr>
          <w:rFonts w:ascii="Times New Roman" w:eastAsia="Times New Roman" w:hAnsi="Times New Roman" w:cs="B Nazanin"/>
          <w:sz w:val="28"/>
          <w:szCs w:val="28"/>
          <w:rtl/>
        </w:rPr>
        <w:t>ـ «لا يتوقّف القرآن النازل من عنداللّه إلى النبى ص فى كونه متصفا بصفاته الكريمة على ثبوت استناده إليه (ص) بنقل متواتر أو متضافر ـ و إن كان واجدا لذلك ـ بل الامر بالعكس فاتصافه بصفاته الكريمة هو الحجة على الاستناد فليس كالكتب و الرسائل المنسوبة إلى المصنّفين و الكتّاب، و الاقاويل المأثورة عن العلماء و أصحاب الانظار المتوقفة صحّة استنادها إلى نقل قطعى و بلوغ متواتر أو مستفيض مثلاً، بل نفس ذاته هى الحجة على ثبوته</w:t>
      </w:r>
      <w:proofErr w:type="gramStart"/>
      <w:r w:rsidRPr="00C14FE6">
        <w:rPr>
          <w:rFonts w:ascii="Times New Roman" w:eastAsia="Times New Roman" w:hAnsi="Times New Roman" w:cs="B Nazanin"/>
          <w:sz w:val="28"/>
          <w:szCs w:val="28"/>
          <w:rtl/>
        </w:rPr>
        <w:t>.»</w:t>
      </w:r>
      <w:proofErr w:type="gramEnd"/>
      <w:r w:rsidRPr="00C14FE6">
        <w:rPr>
          <w:rFonts w:ascii="Times New Roman" w:eastAsia="Times New Roman" w:hAnsi="Times New Roman" w:cs="B Nazanin"/>
          <w:sz w:val="28"/>
          <w:szCs w:val="28"/>
          <w:rtl/>
        </w:rPr>
        <w:t xml:space="preserve"> (سيد محمّدحسين طباطبائى، پيشين، ج 12، ص 126</w:t>
      </w:r>
      <w:r w:rsidRPr="00C14FE6">
        <w:rPr>
          <w:rFonts w:ascii="Times New Roman" w:eastAsia="Times New Roman" w:hAnsi="Times New Roman" w:cs="B Nazanin"/>
          <w:sz w:val="28"/>
          <w:szCs w:val="28"/>
        </w:rPr>
        <w:t>.)</w:t>
      </w:r>
    </w:p>
    <w:bookmarkStart w:id="57" w:name="9"/>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"_9"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9</w:t>
      </w:r>
      <w:r w:rsidRPr="00C14FE6">
        <w:rPr>
          <w:rFonts w:ascii="Times New Roman" w:eastAsia="Times New Roman" w:hAnsi="Times New Roman" w:cs="B Nazanin"/>
          <w:sz w:val="28"/>
          <w:szCs w:val="28"/>
        </w:rPr>
        <w:fldChar w:fldCharType="end"/>
      </w:r>
      <w:bookmarkEnd w:id="57"/>
      <w:r w:rsidRPr="00C14FE6">
        <w:rPr>
          <w:rFonts w:ascii="Times New Roman" w:eastAsia="Times New Roman" w:hAnsi="Times New Roman" w:cs="B Nazanin"/>
          <w:sz w:val="28"/>
          <w:szCs w:val="28"/>
          <w:rtl/>
        </w:rPr>
        <w:t>ـ يعنى قرآن كريم هرگز دچار سرنوشت عهدين نشده است</w:t>
      </w:r>
      <w:r w:rsidRPr="00C14FE6">
        <w:rPr>
          <w:rFonts w:ascii="Times New Roman" w:eastAsia="Times New Roman" w:hAnsi="Times New Roman" w:cs="B Nazanin"/>
          <w:sz w:val="28"/>
          <w:szCs w:val="28"/>
        </w:rPr>
        <w:t>.</w:t>
      </w:r>
      <w:proofErr w:type="gramEnd"/>
    </w:p>
    <w:bookmarkStart w:id="58" w:name="10"/>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"_10"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10</w:t>
      </w:r>
      <w:r w:rsidRPr="00C14FE6">
        <w:rPr>
          <w:rFonts w:ascii="Times New Roman" w:eastAsia="Times New Roman" w:hAnsi="Times New Roman" w:cs="B Nazanin"/>
          <w:sz w:val="28"/>
          <w:szCs w:val="28"/>
        </w:rPr>
        <w:fldChar w:fldCharType="end"/>
      </w:r>
      <w:bookmarkEnd w:id="58"/>
      <w:r w:rsidRPr="00C14FE6">
        <w:rPr>
          <w:rFonts w:ascii="Times New Roman" w:eastAsia="Times New Roman" w:hAnsi="Times New Roman" w:cs="B Nazanin"/>
          <w:sz w:val="28"/>
          <w:szCs w:val="28"/>
          <w:rtl/>
        </w:rPr>
        <w:t>ـ ر.ك. همان، ج 12، ص 104ـ107، با تلخيص</w:t>
      </w:r>
      <w:r w:rsidRPr="00C14FE6">
        <w:rPr>
          <w:rFonts w:ascii="Times New Roman" w:eastAsia="Times New Roman" w:hAnsi="Times New Roman" w:cs="B Nazanin"/>
          <w:sz w:val="28"/>
          <w:szCs w:val="28"/>
        </w:rPr>
        <w:t>.</w:t>
      </w:r>
      <w:proofErr w:type="gramEnd"/>
    </w:p>
    <w:bookmarkStart w:id="59" w:name="11"/>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"_11"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11</w:t>
      </w:r>
      <w:r w:rsidRPr="00C14FE6">
        <w:rPr>
          <w:rFonts w:ascii="Times New Roman" w:eastAsia="Times New Roman" w:hAnsi="Times New Roman" w:cs="B Nazanin"/>
          <w:sz w:val="28"/>
          <w:szCs w:val="28"/>
        </w:rPr>
        <w:fldChar w:fldCharType="end"/>
      </w:r>
      <w:bookmarkEnd w:id="59"/>
      <w:r w:rsidRPr="00C14FE6">
        <w:rPr>
          <w:rFonts w:ascii="Times New Roman" w:eastAsia="Times New Roman" w:hAnsi="Times New Roman" w:cs="B Nazanin"/>
          <w:sz w:val="28"/>
          <w:szCs w:val="28"/>
          <w:rtl/>
        </w:rPr>
        <w:t>ـ ر.ك. محمّدتقى مصباح، پيشين، ص 198ـ199، پاورقى 2 / عبداللّه جوادى آملى، پيشين، ص 86</w:t>
      </w:r>
      <w:r w:rsidRPr="00C14FE6">
        <w:rPr>
          <w:rFonts w:ascii="Times New Roman" w:eastAsia="Times New Roman" w:hAnsi="Times New Roman" w:cs="B Nazanin"/>
          <w:sz w:val="28"/>
          <w:szCs w:val="28"/>
        </w:rPr>
        <w:t>.</w:t>
      </w:r>
      <w:proofErr w:type="gramEnd"/>
    </w:p>
    <w:bookmarkStart w:id="60" w:name="12"/>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"_12"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12</w:t>
      </w:r>
      <w:r w:rsidRPr="00C14FE6">
        <w:rPr>
          <w:rFonts w:ascii="Times New Roman" w:eastAsia="Times New Roman" w:hAnsi="Times New Roman" w:cs="B Nazanin"/>
          <w:sz w:val="28"/>
          <w:szCs w:val="28"/>
        </w:rPr>
        <w:fldChar w:fldCharType="end"/>
      </w:r>
      <w:bookmarkEnd w:id="60"/>
      <w:r w:rsidRPr="00C14FE6">
        <w:rPr>
          <w:rFonts w:ascii="Times New Roman" w:eastAsia="Times New Roman" w:hAnsi="Times New Roman" w:cs="B Nazanin"/>
          <w:sz w:val="28"/>
          <w:szCs w:val="28"/>
          <w:rtl/>
        </w:rPr>
        <w:t xml:space="preserve">ـ در اثر قرآنى ذيل، دايره نقوذ دليل علّامه نقد شده است: محمّد الفاضل اللنكرانى، </w:t>
      </w:r>
      <w:r w:rsidRPr="00C14FE6">
        <w:rPr>
          <w:rFonts w:ascii="Times New Roman" w:eastAsia="Times New Roman" w:hAnsi="Times New Roman" w:cs="B Nazanin"/>
          <w:i/>
          <w:iCs/>
          <w:sz w:val="28"/>
          <w:szCs w:val="28"/>
          <w:rtl/>
        </w:rPr>
        <w:t>مدخل التفسير</w:t>
      </w:r>
      <w:r w:rsidRPr="00C14FE6">
        <w:rPr>
          <w:rFonts w:ascii="Times New Roman" w:eastAsia="Times New Roman" w:hAnsi="Times New Roman" w:cs="B Nazanin"/>
          <w:sz w:val="28"/>
          <w:szCs w:val="28"/>
          <w:rtl/>
        </w:rPr>
        <w:t>، طهران، مطبعة الحيدرى، 1396ق، ص 207ـ209</w:t>
      </w:r>
      <w:r w:rsidRPr="00C14FE6">
        <w:rPr>
          <w:rFonts w:ascii="Times New Roman" w:eastAsia="Times New Roman" w:hAnsi="Times New Roman" w:cs="B Nazanin"/>
          <w:sz w:val="28"/>
          <w:szCs w:val="28"/>
        </w:rPr>
        <w:t>.</w:t>
      </w:r>
    </w:p>
    <w:bookmarkStart w:id="61" w:name="13"/>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"_13"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13</w:t>
      </w:r>
      <w:r w:rsidRPr="00C14FE6">
        <w:rPr>
          <w:rFonts w:ascii="Times New Roman" w:eastAsia="Times New Roman" w:hAnsi="Times New Roman" w:cs="B Nazanin"/>
          <w:sz w:val="28"/>
          <w:szCs w:val="28"/>
        </w:rPr>
        <w:fldChar w:fldCharType="end"/>
      </w:r>
      <w:bookmarkEnd w:id="61"/>
      <w:r w:rsidRPr="00C14FE6">
        <w:rPr>
          <w:rFonts w:ascii="Times New Roman" w:eastAsia="Times New Roman" w:hAnsi="Times New Roman" w:cs="B Nazanin"/>
          <w:sz w:val="28"/>
          <w:szCs w:val="28"/>
          <w:rtl/>
        </w:rPr>
        <w:t>ـ در ترجمه آيات، غالبا از ترجمه آقاى محمّدمهدى فولادوند استفاده شده است</w:t>
      </w:r>
      <w:r w:rsidRPr="00C14FE6">
        <w:rPr>
          <w:rFonts w:ascii="Times New Roman" w:eastAsia="Times New Roman" w:hAnsi="Times New Roman" w:cs="B Nazanin"/>
          <w:sz w:val="28"/>
          <w:szCs w:val="28"/>
        </w:rPr>
        <w:t>.</w:t>
      </w:r>
      <w:proofErr w:type="gramEnd"/>
    </w:p>
    <w:bookmarkStart w:id="62" w:name="14"/>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"_14"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14</w:t>
      </w:r>
      <w:r w:rsidRPr="00C14FE6">
        <w:rPr>
          <w:rFonts w:ascii="Times New Roman" w:eastAsia="Times New Roman" w:hAnsi="Times New Roman" w:cs="B Nazanin"/>
          <w:sz w:val="28"/>
          <w:szCs w:val="28"/>
        </w:rPr>
        <w:fldChar w:fldCharType="end"/>
      </w:r>
      <w:bookmarkEnd w:id="62"/>
      <w:r w:rsidRPr="00C14FE6">
        <w:rPr>
          <w:rFonts w:ascii="Times New Roman" w:eastAsia="Times New Roman" w:hAnsi="Times New Roman" w:cs="B Nazanin"/>
          <w:sz w:val="28"/>
          <w:szCs w:val="28"/>
          <w:rtl/>
        </w:rPr>
        <w:t>ـ سيد محمّدحسين طباطبائى، پيشين، ج 12، ص 101</w:t>
      </w:r>
      <w:r w:rsidRPr="00C14FE6">
        <w:rPr>
          <w:rFonts w:ascii="Times New Roman" w:eastAsia="Times New Roman" w:hAnsi="Times New Roman" w:cs="B Nazanin"/>
          <w:sz w:val="28"/>
          <w:szCs w:val="28"/>
        </w:rPr>
        <w:t>.</w:t>
      </w:r>
      <w:proofErr w:type="gramEnd"/>
    </w:p>
    <w:bookmarkStart w:id="63" w:name="15"/>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"_15"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15</w:t>
      </w:r>
      <w:r w:rsidRPr="00C14FE6">
        <w:rPr>
          <w:rFonts w:ascii="Times New Roman" w:eastAsia="Times New Roman" w:hAnsi="Times New Roman" w:cs="B Nazanin"/>
          <w:sz w:val="28"/>
          <w:szCs w:val="28"/>
        </w:rPr>
        <w:fldChar w:fldCharType="end"/>
      </w:r>
      <w:bookmarkEnd w:id="63"/>
      <w:r w:rsidRPr="00C14FE6">
        <w:rPr>
          <w:rFonts w:ascii="Times New Roman" w:eastAsia="Times New Roman" w:hAnsi="Times New Roman" w:cs="B Nazanin"/>
          <w:sz w:val="28"/>
          <w:szCs w:val="28"/>
          <w:rtl/>
        </w:rPr>
        <w:t>ـ همان، ج 12، ص 101</w:t>
      </w:r>
      <w:r w:rsidRPr="00C14FE6">
        <w:rPr>
          <w:rFonts w:ascii="Times New Roman" w:eastAsia="Times New Roman" w:hAnsi="Times New Roman" w:cs="B Nazanin"/>
          <w:sz w:val="28"/>
          <w:szCs w:val="28"/>
        </w:rPr>
        <w:t>.</w:t>
      </w:r>
      <w:proofErr w:type="gramEnd"/>
    </w:p>
    <w:bookmarkStart w:id="64" w:name="16"/>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lastRenderedPageBreak/>
        <w:fldChar w:fldCharType="begin"/>
      </w:r>
      <w:r w:rsidRPr="00C14FE6">
        <w:rPr>
          <w:rFonts w:ascii="Times New Roman" w:eastAsia="Times New Roman" w:hAnsi="Times New Roman" w:cs="B Nazanin"/>
          <w:sz w:val="28"/>
          <w:szCs w:val="28"/>
        </w:rPr>
        <w:instrText xml:space="preserve"> HYPERLINK "http://marifat.nashriyat.ir/node/439" \l "_16"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16</w:t>
      </w:r>
      <w:r w:rsidRPr="00C14FE6">
        <w:rPr>
          <w:rFonts w:ascii="Times New Roman" w:eastAsia="Times New Roman" w:hAnsi="Times New Roman" w:cs="B Nazanin"/>
          <w:sz w:val="28"/>
          <w:szCs w:val="28"/>
        </w:rPr>
        <w:fldChar w:fldCharType="end"/>
      </w:r>
      <w:bookmarkEnd w:id="64"/>
      <w:r w:rsidRPr="00C14FE6">
        <w:rPr>
          <w:rFonts w:ascii="Times New Roman" w:eastAsia="Times New Roman" w:hAnsi="Times New Roman" w:cs="B Nazanin"/>
          <w:sz w:val="28"/>
          <w:szCs w:val="28"/>
          <w:rtl/>
        </w:rPr>
        <w:t>ـ هرچند قرآن از حيث ذكر بودن مصون از تحريف است، اما دليل مصونيت آن تنها ذكر بودن آن نيست تا بگوييم كتب آسمانى اهل كتاب نيز در اين جهت با قرآن شريكند، بنابراين، بايد مصون از تحريف بمانند، بلكه خداوند به حكمت خود، تنها حفظ كتاب خاتم‌الانبياء را ـ كه هدايتى جاودانى براى تمام ابناى بشر تا روز قيامت است ـ ضمانت نموده است. با توجه به اين مطلب، «ال» در الذكر عهد ذكرى و مراد از آن قرآن و مراد از وصف «لحافظون» آينده است؛ يعنى ما خود در آينده تاريخ نگهدار قرآنيم. همان، ج 12، ص 102</w:t>
      </w:r>
      <w:r w:rsidRPr="00C14FE6">
        <w:rPr>
          <w:rFonts w:ascii="Times New Roman" w:eastAsia="Times New Roman" w:hAnsi="Times New Roman" w:cs="B Nazanin"/>
          <w:sz w:val="28"/>
          <w:szCs w:val="28"/>
        </w:rPr>
        <w:t>.</w:t>
      </w:r>
    </w:p>
    <w:bookmarkStart w:id="65" w:name="17"/>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"_17"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17</w:t>
      </w:r>
      <w:r w:rsidRPr="00C14FE6">
        <w:rPr>
          <w:rFonts w:ascii="Times New Roman" w:eastAsia="Times New Roman" w:hAnsi="Times New Roman" w:cs="B Nazanin"/>
          <w:sz w:val="28"/>
          <w:szCs w:val="28"/>
        </w:rPr>
        <w:fldChar w:fldCharType="end"/>
      </w:r>
      <w:bookmarkEnd w:id="65"/>
      <w:r w:rsidRPr="00C14FE6">
        <w:rPr>
          <w:rFonts w:ascii="Times New Roman" w:eastAsia="Times New Roman" w:hAnsi="Times New Roman" w:cs="B Nazanin"/>
          <w:sz w:val="28"/>
          <w:szCs w:val="28"/>
          <w:rtl/>
        </w:rPr>
        <w:t>ـ همان، ج 12، ص 101ـ102</w:t>
      </w:r>
      <w:r w:rsidRPr="00C14FE6">
        <w:rPr>
          <w:rFonts w:ascii="Times New Roman" w:eastAsia="Times New Roman" w:hAnsi="Times New Roman" w:cs="B Nazanin"/>
          <w:sz w:val="28"/>
          <w:szCs w:val="28"/>
        </w:rPr>
        <w:t>.</w:t>
      </w:r>
      <w:proofErr w:type="gramEnd"/>
    </w:p>
    <w:bookmarkStart w:id="66" w:name="18"/>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"_18"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18</w:t>
      </w:r>
      <w:r w:rsidRPr="00C14FE6">
        <w:rPr>
          <w:rFonts w:ascii="Times New Roman" w:eastAsia="Times New Roman" w:hAnsi="Times New Roman" w:cs="B Nazanin"/>
          <w:sz w:val="28"/>
          <w:szCs w:val="28"/>
        </w:rPr>
        <w:fldChar w:fldCharType="end"/>
      </w:r>
      <w:bookmarkEnd w:id="66"/>
      <w:r w:rsidRPr="00C14FE6">
        <w:rPr>
          <w:rFonts w:ascii="Times New Roman" w:eastAsia="Times New Roman" w:hAnsi="Times New Roman" w:cs="B Nazanin"/>
          <w:sz w:val="28"/>
          <w:szCs w:val="28"/>
          <w:rtl/>
        </w:rPr>
        <w:t>ـ ر.ك. محمّدتقى مصباح، پيشين، ص 168 و 207ـ210</w:t>
      </w:r>
      <w:r w:rsidRPr="00C14FE6">
        <w:rPr>
          <w:rFonts w:ascii="Times New Roman" w:eastAsia="Times New Roman" w:hAnsi="Times New Roman" w:cs="B Nazanin"/>
          <w:sz w:val="28"/>
          <w:szCs w:val="28"/>
        </w:rPr>
        <w:t>.</w:t>
      </w:r>
      <w:proofErr w:type="gramEnd"/>
    </w:p>
    <w:bookmarkStart w:id="67" w:name="19"/>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"_19"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19</w:t>
      </w:r>
      <w:r w:rsidRPr="00C14FE6">
        <w:rPr>
          <w:rFonts w:ascii="Times New Roman" w:eastAsia="Times New Roman" w:hAnsi="Times New Roman" w:cs="B Nazanin"/>
          <w:sz w:val="28"/>
          <w:szCs w:val="28"/>
        </w:rPr>
        <w:fldChar w:fldCharType="end"/>
      </w:r>
      <w:bookmarkEnd w:id="67"/>
      <w:r w:rsidRPr="00C14FE6">
        <w:rPr>
          <w:rFonts w:ascii="Times New Roman" w:eastAsia="Times New Roman" w:hAnsi="Times New Roman" w:cs="B Nazanin"/>
          <w:sz w:val="28"/>
          <w:szCs w:val="28"/>
          <w:rtl/>
        </w:rPr>
        <w:t>ـ علّامه بلاغى، از دانشمندان و مفسّران بزرگ شيعه، معتقد است: اهتمام پيامبر اكرم صلى‌الله‌عليه‌و‌آله و مسلمانان به حفظ و قرائت قرآن در اعصار گوناگون، زمينه‌اى بسيار مناسب براى نقل متواتر قرآن فراهم كرده است، به گونه‌اى كه براى هيچ پديده تاريخى مانند قرآن چنين تواترى فراهم نشده است</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ر.ك. محمّدجواد بلاغى، </w:t>
      </w:r>
      <w:r w:rsidRPr="00C14FE6">
        <w:rPr>
          <w:rFonts w:ascii="Times New Roman" w:eastAsia="Times New Roman" w:hAnsi="Times New Roman" w:cs="B Nazanin"/>
          <w:i/>
          <w:iCs/>
          <w:sz w:val="28"/>
          <w:szCs w:val="28"/>
          <w:rtl/>
        </w:rPr>
        <w:t>آلاء الرحمن فى تفسير القرآن</w:t>
      </w:r>
      <w:r w:rsidRPr="00C14FE6">
        <w:rPr>
          <w:rFonts w:ascii="Times New Roman" w:eastAsia="Times New Roman" w:hAnsi="Times New Roman" w:cs="B Nazanin"/>
          <w:sz w:val="28"/>
          <w:szCs w:val="28"/>
          <w:rtl/>
        </w:rPr>
        <w:t xml:space="preserve">، بيروت، داراحياء التراث العربى، ج 1، ص 18. درباره ديدگاه ساير دانشمندان شيعه و اهل‌سنّت درباره تواتر قرآن، ر. ك. سيدابوالقاسم الموسوى الخوئى، پيشين، ص </w:t>
      </w:r>
      <w:r w:rsidRPr="00C14FE6">
        <w:rPr>
          <w:rFonts w:ascii="Times New Roman" w:eastAsia="Times New Roman" w:hAnsi="Times New Roman" w:cs="B Nazanin"/>
          <w:sz w:val="28"/>
          <w:szCs w:val="28"/>
        </w:rPr>
        <w:t xml:space="preserve">123 </w:t>
      </w:r>
      <w:r w:rsidRPr="00C14FE6">
        <w:rPr>
          <w:rFonts w:ascii="Times New Roman" w:eastAsia="Times New Roman" w:hAnsi="Times New Roman" w:cs="B Nazanin"/>
          <w:sz w:val="28"/>
          <w:szCs w:val="28"/>
          <w:rtl/>
        </w:rPr>
        <w:t xml:space="preserve">و 149 / بدرالدين محمّدبن عبداللّه الزركشى، </w:t>
      </w:r>
      <w:r w:rsidRPr="00C14FE6">
        <w:rPr>
          <w:rFonts w:ascii="Times New Roman" w:eastAsia="Times New Roman" w:hAnsi="Times New Roman" w:cs="B Nazanin"/>
          <w:i/>
          <w:iCs/>
          <w:sz w:val="28"/>
          <w:szCs w:val="28"/>
          <w:rtl/>
        </w:rPr>
        <w:t>البرهان فى علوم القرآن</w:t>
      </w:r>
      <w:r w:rsidRPr="00C14FE6">
        <w:rPr>
          <w:rFonts w:ascii="Times New Roman" w:eastAsia="Times New Roman" w:hAnsi="Times New Roman" w:cs="B Nazanin"/>
          <w:sz w:val="28"/>
          <w:szCs w:val="28"/>
          <w:rtl/>
        </w:rPr>
        <w:t>، بيروت، دارالفكر، 1408، ج 2، ص 133ـ134 / جلال‌الدين عبدالرحمان السيوطى، پيشين، ج 1، ص 266ـ267</w:t>
      </w:r>
      <w:r w:rsidRPr="00C14FE6">
        <w:rPr>
          <w:rFonts w:ascii="Times New Roman" w:eastAsia="Times New Roman" w:hAnsi="Times New Roman" w:cs="B Nazanin"/>
          <w:sz w:val="28"/>
          <w:szCs w:val="28"/>
        </w:rPr>
        <w:t>.</w:t>
      </w:r>
    </w:p>
    <w:bookmarkStart w:id="68" w:name="20"/>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"_20"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20</w:t>
      </w:r>
      <w:r w:rsidRPr="00C14FE6">
        <w:rPr>
          <w:rFonts w:ascii="Times New Roman" w:eastAsia="Times New Roman" w:hAnsi="Times New Roman" w:cs="B Nazanin"/>
          <w:sz w:val="28"/>
          <w:szCs w:val="28"/>
        </w:rPr>
        <w:fldChar w:fldCharType="end"/>
      </w:r>
      <w:bookmarkEnd w:id="68"/>
      <w:r w:rsidRPr="00C14FE6">
        <w:rPr>
          <w:rFonts w:ascii="Times New Roman" w:eastAsia="Times New Roman" w:hAnsi="Times New Roman" w:cs="B Nazanin"/>
          <w:sz w:val="28"/>
          <w:szCs w:val="28"/>
          <w:rtl/>
        </w:rPr>
        <w:t>ـ همان، ص 193، پاورقى 1</w:t>
      </w:r>
      <w:r w:rsidRPr="00C14FE6">
        <w:rPr>
          <w:rFonts w:ascii="Times New Roman" w:eastAsia="Times New Roman" w:hAnsi="Times New Roman" w:cs="B Nazanin"/>
          <w:sz w:val="28"/>
          <w:szCs w:val="28"/>
        </w:rPr>
        <w:t>.</w:t>
      </w:r>
      <w:proofErr w:type="gramEnd"/>
    </w:p>
    <w:bookmarkStart w:id="69" w:name="21"/>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"_21"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21</w:t>
      </w:r>
      <w:r w:rsidRPr="00C14FE6">
        <w:rPr>
          <w:rFonts w:ascii="Times New Roman" w:eastAsia="Times New Roman" w:hAnsi="Times New Roman" w:cs="B Nazanin"/>
          <w:sz w:val="28"/>
          <w:szCs w:val="28"/>
        </w:rPr>
        <w:fldChar w:fldCharType="end"/>
      </w:r>
      <w:bookmarkEnd w:id="69"/>
      <w:r w:rsidRPr="00C14FE6">
        <w:rPr>
          <w:rFonts w:ascii="Times New Roman" w:eastAsia="Times New Roman" w:hAnsi="Times New Roman" w:cs="B Nazanin"/>
          <w:sz w:val="28"/>
          <w:szCs w:val="28"/>
          <w:rtl/>
        </w:rPr>
        <w:t>ـ ر.ك. سيد محمّدحسين طباطبائى، پيشين، ج 12، ص 136</w:t>
      </w:r>
      <w:r w:rsidRPr="00C14FE6">
        <w:rPr>
          <w:rFonts w:ascii="Times New Roman" w:eastAsia="Times New Roman" w:hAnsi="Times New Roman" w:cs="B Nazanin"/>
          <w:sz w:val="28"/>
          <w:szCs w:val="28"/>
        </w:rPr>
        <w:t>.</w:t>
      </w:r>
      <w:proofErr w:type="gramEnd"/>
    </w:p>
    <w:bookmarkStart w:id="70" w:name="22"/>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"_22"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22</w:t>
      </w:r>
      <w:r w:rsidRPr="00C14FE6">
        <w:rPr>
          <w:rFonts w:ascii="Times New Roman" w:eastAsia="Times New Roman" w:hAnsi="Times New Roman" w:cs="B Nazanin"/>
          <w:sz w:val="28"/>
          <w:szCs w:val="28"/>
        </w:rPr>
        <w:fldChar w:fldCharType="end"/>
      </w:r>
      <w:bookmarkEnd w:id="70"/>
      <w:r w:rsidRPr="00C14FE6">
        <w:rPr>
          <w:rFonts w:ascii="Times New Roman" w:eastAsia="Times New Roman" w:hAnsi="Times New Roman" w:cs="B Nazanin"/>
          <w:sz w:val="28"/>
          <w:szCs w:val="28"/>
          <w:rtl/>
        </w:rPr>
        <w:t xml:space="preserve">ـ پيامبر اكرم و اهل‌بيت عليهم‌السلام در روايات متعددى، همه مؤمنان را براى شناسايى آراء، جريان‌هاى فكرى و اجتماعى حق از باطل، در فتنه‌ها و آشوب‌ها به قرآن ارجاع داده‌اند؛ مانند اين حديث: «فَإِذَا الْتَبَسَتْ عَلَيْكُمُ الْفِتَنُ كَقِطَعِ اللَّيْلِ الْمُظْلِمِ فَعَلَيْكُمْ بِالْقُرْآنِ فَإِنَّهُ شَافِعٌ مُشَفَّعٌ... وَ هُوَ الدَّلِيلُ يَدُلُّ عَلَى خَيْرِ سَبِيل.» ر.ك. محمّدبن يعقوب كلينى، </w:t>
      </w:r>
      <w:r w:rsidRPr="00C14FE6">
        <w:rPr>
          <w:rFonts w:ascii="Times New Roman" w:eastAsia="Times New Roman" w:hAnsi="Times New Roman" w:cs="B Nazanin"/>
          <w:i/>
          <w:iCs/>
          <w:sz w:val="28"/>
          <w:szCs w:val="28"/>
          <w:rtl/>
        </w:rPr>
        <w:t>الكافى</w:t>
      </w:r>
      <w:r w:rsidRPr="00C14FE6">
        <w:rPr>
          <w:rFonts w:ascii="Times New Roman" w:eastAsia="Times New Roman" w:hAnsi="Times New Roman" w:cs="B Nazanin"/>
          <w:sz w:val="28"/>
          <w:szCs w:val="28"/>
          <w:rtl/>
        </w:rPr>
        <w:t>، تحقيق على‌اكبر غفّارى، ط. الرابعة، تهران، دارالكتب الاسلاميه، 1365، ج 2، ص 599 / محمّدباقر مجلسى، پيشين، ج 77، ص 136 و 177؛ ج 92، ص 17</w:t>
      </w:r>
      <w:r w:rsidRPr="00C14FE6">
        <w:rPr>
          <w:rFonts w:ascii="Times New Roman" w:eastAsia="Times New Roman" w:hAnsi="Times New Roman" w:cs="B Nazanin"/>
          <w:sz w:val="28"/>
          <w:szCs w:val="28"/>
        </w:rPr>
        <w:t>.</w:t>
      </w:r>
    </w:p>
    <w:bookmarkStart w:id="71" w:name="23"/>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"_23"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23</w:t>
      </w:r>
      <w:r w:rsidRPr="00C14FE6">
        <w:rPr>
          <w:rFonts w:ascii="Times New Roman" w:eastAsia="Times New Roman" w:hAnsi="Times New Roman" w:cs="B Nazanin"/>
          <w:sz w:val="28"/>
          <w:szCs w:val="28"/>
        </w:rPr>
        <w:fldChar w:fldCharType="end"/>
      </w:r>
      <w:bookmarkEnd w:id="71"/>
      <w:r w:rsidRPr="00C14FE6">
        <w:rPr>
          <w:rFonts w:ascii="Times New Roman" w:eastAsia="Times New Roman" w:hAnsi="Times New Roman" w:cs="B Nazanin"/>
          <w:sz w:val="28"/>
          <w:szCs w:val="28"/>
          <w:rtl/>
        </w:rPr>
        <w:t>ـ سيد محمّدحسين طباطبائى، پيشين، ج 12، ص 107</w:t>
      </w:r>
      <w:r w:rsidRPr="00C14FE6">
        <w:rPr>
          <w:rFonts w:ascii="Times New Roman" w:eastAsia="Times New Roman" w:hAnsi="Times New Roman" w:cs="B Nazanin"/>
          <w:sz w:val="28"/>
          <w:szCs w:val="28"/>
        </w:rPr>
        <w:t>.</w:t>
      </w:r>
      <w:proofErr w:type="gramEnd"/>
    </w:p>
    <w:bookmarkStart w:id="72" w:name="24"/>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"_24"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24</w:t>
      </w:r>
      <w:r w:rsidRPr="00C14FE6">
        <w:rPr>
          <w:rFonts w:ascii="Times New Roman" w:eastAsia="Times New Roman" w:hAnsi="Times New Roman" w:cs="B Nazanin"/>
          <w:sz w:val="28"/>
          <w:szCs w:val="28"/>
        </w:rPr>
        <w:fldChar w:fldCharType="end"/>
      </w:r>
      <w:bookmarkEnd w:id="72"/>
      <w:r w:rsidRPr="00C14FE6">
        <w:rPr>
          <w:rFonts w:ascii="Times New Roman" w:eastAsia="Times New Roman" w:hAnsi="Times New Roman" w:cs="B Nazanin"/>
          <w:sz w:val="28"/>
          <w:szCs w:val="28"/>
          <w:rtl/>
        </w:rPr>
        <w:t>ـ محمّدبن يعقوب كلينى، پيشين، ج 1، ص 69، باب «الاخذ بالسنة و شواهد الكتاب»، ح 1.</w:t>
      </w:r>
      <w:proofErr w:type="gramEnd"/>
      <w:r w:rsidRPr="00C14FE6">
        <w:rPr>
          <w:rFonts w:ascii="Times New Roman" w:eastAsia="Times New Roman" w:hAnsi="Times New Roman" w:cs="B Nazanin"/>
          <w:sz w:val="28"/>
          <w:szCs w:val="28"/>
          <w:rtl/>
        </w:rPr>
        <w:t xml:space="preserve"> در </w:t>
      </w:r>
      <w:r w:rsidRPr="00C14FE6">
        <w:rPr>
          <w:rFonts w:ascii="Times New Roman" w:eastAsia="Times New Roman" w:hAnsi="Times New Roman" w:cs="B Nazanin"/>
          <w:i/>
          <w:iCs/>
          <w:sz w:val="28"/>
          <w:szCs w:val="28"/>
          <w:rtl/>
        </w:rPr>
        <w:t>بحارالانوار</w:t>
      </w:r>
      <w:r w:rsidRPr="00C14FE6">
        <w:rPr>
          <w:rFonts w:ascii="Times New Roman" w:eastAsia="Times New Roman" w:hAnsi="Times New Roman" w:cs="B Nazanin"/>
          <w:sz w:val="28"/>
          <w:szCs w:val="28"/>
          <w:rtl/>
        </w:rPr>
        <w:t xml:space="preserve"> به نقل از </w:t>
      </w:r>
      <w:r w:rsidRPr="00C14FE6">
        <w:rPr>
          <w:rFonts w:ascii="Times New Roman" w:eastAsia="Times New Roman" w:hAnsi="Times New Roman" w:cs="B Nazanin"/>
          <w:i/>
          <w:iCs/>
          <w:sz w:val="28"/>
          <w:szCs w:val="28"/>
          <w:rtl/>
        </w:rPr>
        <w:t>تفسير عيّاشى</w:t>
      </w:r>
      <w:r w:rsidRPr="00C14FE6">
        <w:rPr>
          <w:rFonts w:ascii="Times New Roman" w:eastAsia="Times New Roman" w:hAnsi="Times New Roman" w:cs="B Nazanin"/>
          <w:sz w:val="28"/>
          <w:szCs w:val="28"/>
          <w:rtl/>
        </w:rPr>
        <w:t>، حديث به گونه‌اى آغاز مى‌شود كه مشخص مى‌كند امام در مقام بيان معيارى براى پذيرش و نقل روايات است: «تَرْكُكَ حَدِيثا لَمْ تَرْوِهِ خَيْرٌ مِنْ رِوَايَتِكَ حَدِيثا لَمْ تُحْصِهِ إِنَّ عَلَى كُلِّ حَقٍّ حَقِيقَةً...»؛ رها كردن [و از دست دادن] حديثى كه آن را روايت نكرده‌اى، از نقل حديثى كه [صحّت و سقم] آن را درست برآورد نكرده‌اى بهتر است</w:t>
      </w:r>
      <w:r w:rsidRPr="00C14FE6">
        <w:rPr>
          <w:rFonts w:ascii="Times New Roman" w:eastAsia="Times New Roman" w:hAnsi="Times New Roman" w:cs="B Nazanin"/>
          <w:sz w:val="28"/>
          <w:szCs w:val="28"/>
        </w:rPr>
        <w:t xml:space="preserve">. </w:t>
      </w:r>
      <w:proofErr w:type="gramStart"/>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 xml:space="preserve">محمّدباقر مجلسى، پيشين، ج 2، ص 165، ب 21 «آداب الرواية»، ص </w:t>
      </w:r>
      <w:r w:rsidRPr="00C14FE6">
        <w:rPr>
          <w:rFonts w:ascii="Times New Roman" w:eastAsia="Times New Roman" w:hAnsi="Times New Roman" w:cs="B Nazanin"/>
          <w:sz w:val="28"/>
          <w:szCs w:val="28"/>
          <w:rtl/>
        </w:rPr>
        <w:lastRenderedPageBreak/>
        <w:t>158.)</w:t>
      </w:r>
      <w:proofErr w:type="gramEnd"/>
      <w:r w:rsidRPr="00C14FE6">
        <w:rPr>
          <w:rFonts w:ascii="Times New Roman" w:eastAsia="Times New Roman" w:hAnsi="Times New Roman" w:cs="B Nazanin"/>
          <w:sz w:val="28"/>
          <w:szCs w:val="28"/>
          <w:rtl/>
        </w:rPr>
        <w:t xml:space="preserve"> مرحوم علّامه مجلسى در عبارت «لم تروه» چند احتمال مطرح كرده كه ترجمه حديث طبق احتمال اول صورت گرفته است</w:t>
      </w:r>
      <w:r w:rsidRPr="00C14FE6">
        <w:rPr>
          <w:rFonts w:ascii="Times New Roman" w:eastAsia="Times New Roman" w:hAnsi="Times New Roman" w:cs="B Nazanin"/>
          <w:sz w:val="28"/>
          <w:szCs w:val="28"/>
        </w:rPr>
        <w:t>.</w:t>
      </w:r>
    </w:p>
    <w:bookmarkStart w:id="73" w:name="25"/>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"_25"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25</w:t>
      </w:r>
      <w:r w:rsidRPr="00C14FE6">
        <w:rPr>
          <w:rFonts w:ascii="Times New Roman" w:eastAsia="Times New Roman" w:hAnsi="Times New Roman" w:cs="B Nazanin"/>
          <w:sz w:val="28"/>
          <w:szCs w:val="28"/>
        </w:rPr>
        <w:fldChar w:fldCharType="end"/>
      </w:r>
      <w:bookmarkEnd w:id="73"/>
      <w:r w:rsidRPr="00C14FE6">
        <w:rPr>
          <w:rFonts w:ascii="Times New Roman" w:eastAsia="Times New Roman" w:hAnsi="Times New Roman" w:cs="B Nazanin"/>
          <w:sz w:val="28"/>
          <w:szCs w:val="28"/>
          <w:rtl/>
        </w:rPr>
        <w:t>ـ سيد محمّدحسين طباطبائى، پيشين، ج 12، ص 107</w:t>
      </w:r>
      <w:r w:rsidRPr="00C14FE6">
        <w:rPr>
          <w:rFonts w:ascii="Times New Roman" w:eastAsia="Times New Roman" w:hAnsi="Times New Roman" w:cs="B Nazanin"/>
          <w:sz w:val="28"/>
          <w:szCs w:val="28"/>
        </w:rPr>
        <w:t>.</w:t>
      </w:r>
      <w:proofErr w:type="gramEnd"/>
    </w:p>
    <w:bookmarkStart w:id="74" w:name="26"/>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"_26"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26</w:t>
      </w:r>
      <w:r w:rsidRPr="00C14FE6">
        <w:rPr>
          <w:rFonts w:ascii="Times New Roman" w:eastAsia="Times New Roman" w:hAnsi="Times New Roman" w:cs="B Nazanin"/>
          <w:sz w:val="28"/>
          <w:szCs w:val="28"/>
        </w:rPr>
        <w:fldChar w:fldCharType="end"/>
      </w:r>
      <w:bookmarkEnd w:id="74"/>
      <w:r w:rsidRPr="00C14FE6">
        <w:rPr>
          <w:rFonts w:ascii="Times New Roman" w:eastAsia="Times New Roman" w:hAnsi="Times New Roman" w:cs="B Nazanin"/>
          <w:sz w:val="28"/>
          <w:szCs w:val="28"/>
          <w:rtl/>
        </w:rPr>
        <w:t>ـ همان، ج 12، ص 108</w:t>
      </w:r>
      <w:r w:rsidRPr="00C14FE6">
        <w:rPr>
          <w:rFonts w:ascii="Times New Roman" w:eastAsia="Times New Roman" w:hAnsi="Times New Roman" w:cs="B Nazanin"/>
          <w:sz w:val="28"/>
          <w:szCs w:val="28"/>
        </w:rPr>
        <w:t>.</w:t>
      </w:r>
      <w:proofErr w:type="gramEnd"/>
    </w:p>
    <w:bookmarkStart w:id="75" w:name="27"/>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"_27"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27</w:t>
      </w:r>
      <w:r w:rsidRPr="00C14FE6">
        <w:rPr>
          <w:rFonts w:ascii="Times New Roman" w:eastAsia="Times New Roman" w:hAnsi="Times New Roman" w:cs="B Nazanin"/>
          <w:sz w:val="28"/>
          <w:szCs w:val="28"/>
        </w:rPr>
        <w:fldChar w:fldCharType="end"/>
      </w:r>
      <w:bookmarkEnd w:id="75"/>
      <w:r w:rsidRPr="00C14FE6">
        <w:rPr>
          <w:rFonts w:ascii="Times New Roman" w:eastAsia="Times New Roman" w:hAnsi="Times New Roman" w:cs="B Nazanin"/>
          <w:sz w:val="28"/>
          <w:szCs w:val="28"/>
          <w:rtl/>
        </w:rPr>
        <w:t>ـ ر. ك. محمّدباقر مجلسى، پيشين، ج 6، ص 188، ب 7 «ما يعاين المؤمن و الكافر...»، ح 26</w:t>
      </w:r>
      <w:r w:rsidRPr="00C14FE6">
        <w:rPr>
          <w:rFonts w:ascii="Times New Roman" w:eastAsia="Times New Roman" w:hAnsi="Times New Roman" w:cs="B Nazanin"/>
          <w:sz w:val="28"/>
          <w:szCs w:val="28"/>
        </w:rPr>
        <w:t>.</w:t>
      </w:r>
      <w:proofErr w:type="gramEnd"/>
    </w:p>
    <w:bookmarkStart w:id="76" w:name="28"/>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"_28"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28</w:t>
      </w:r>
      <w:r w:rsidRPr="00C14FE6">
        <w:rPr>
          <w:rFonts w:ascii="Times New Roman" w:eastAsia="Times New Roman" w:hAnsi="Times New Roman" w:cs="B Nazanin"/>
          <w:sz w:val="28"/>
          <w:szCs w:val="28"/>
        </w:rPr>
        <w:fldChar w:fldCharType="end"/>
      </w:r>
      <w:bookmarkEnd w:id="76"/>
      <w:r w:rsidRPr="00C14FE6">
        <w:rPr>
          <w:rFonts w:ascii="Times New Roman" w:eastAsia="Times New Roman" w:hAnsi="Times New Roman" w:cs="B Nazanin"/>
          <w:sz w:val="28"/>
          <w:szCs w:val="28"/>
          <w:rtl/>
        </w:rPr>
        <w:t>ـ ر. ك. محمّدبن يعقوب كلينى، پيشين، ج 1، ص 445، باب «مولد النبى ص و وفاته»، ح 19؛ ج 3، ص 221، ح 5 به نقل از: نرم‌افزار المعجم الفقهى</w:t>
      </w:r>
      <w:r w:rsidRPr="00C14FE6">
        <w:rPr>
          <w:rFonts w:ascii="Times New Roman" w:eastAsia="Times New Roman" w:hAnsi="Times New Roman" w:cs="B Nazanin"/>
          <w:sz w:val="28"/>
          <w:szCs w:val="28"/>
        </w:rPr>
        <w:t>.</w:t>
      </w:r>
    </w:p>
    <w:bookmarkStart w:id="77" w:name="29"/>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"_29"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29</w:t>
      </w:r>
      <w:r w:rsidRPr="00C14FE6">
        <w:rPr>
          <w:rFonts w:ascii="Times New Roman" w:eastAsia="Times New Roman" w:hAnsi="Times New Roman" w:cs="B Nazanin"/>
          <w:sz w:val="28"/>
          <w:szCs w:val="28"/>
        </w:rPr>
        <w:fldChar w:fldCharType="end"/>
      </w:r>
      <w:bookmarkEnd w:id="77"/>
      <w:r w:rsidRPr="00C14FE6">
        <w:rPr>
          <w:rFonts w:ascii="Times New Roman" w:eastAsia="Times New Roman" w:hAnsi="Times New Roman" w:cs="B Nazanin"/>
          <w:sz w:val="28"/>
          <w:szCs w:val="28"/>
          <w:rtl/>
        </w:rPr>
        <w:t xml:space="preserve">ـ محمّدبن يعقوب كلينى، پيشين، ج 2، ص 633، باب «النوادر»، ح 23 / محمّدبن حسن الصفّار، پيشين، ص 193، ب 6 «باب فى الائمّة أنّ عندهم بجميع القرآن»، ح </w:t>
      </w:r>
      <w:r w:rsidRPr="00C14FE6">
        <w:rPr>
          <w:rFonts w:ascii="Times New Roman" w:eastAsia="Times New Roman" w:hAnsi="Times New Roman" w:cs="B Nazanin"/>
          <w:sz w:val="28"/>
          <w:szCs w:val="28"/>
        </w:rPr>
        <w:t xml:space="preserve">3 / </w:t>
      </w:r>
      <w:r w:rsidRPr="00C14FE6">
        <w:rPr>
          <w:rFonts w:ascii="Times New Roman" w:eastAsia="Times New Roman" w:hAnsi="Times New Roman" w:cs="B Nazanin"/>
          <w:sz w:val="28"/>
          <w:szCs w:val="28"/>
          <w:rtl/>
        </w:rPr>
        <w:t>محمّدباقر مجلسى، پيشين، ج 89، ص 88، ب 8 «أن للقرآن ظهرا و بطنا</w:t>
      </w:r>
      <w:r w:rsidRPr="00C14FE6">
        <w:rPr>
          <w:rFonts w:ascii="Times New Roman" w:eastAsia="Times New Roman" w:hAnsi="Times New Roman" w:cs="B Nazanin"/>
          <w:sz w:val="28"/>
          <w:szCs w:val="28"/>
        </w:rPr>
        <w:t>...»</w:t>
      </w:r>
      <w:r w:rsidRPr="00C14FE6">
        <w:rPr>
          <w:rFonts w:ascii="Times New Roman" w:eastAsia="Times New Roman" w:hAnsi="Times New Roman" w:cs="B Nazanin"/>
          <w:sz w:val="28"/>
          <w:szCs w:val="28"/>
          <w:rtl/>
        </w:rPr>
        <w:t xml:space="preserve">، ح 28. متن اصلى حديث كه در </w:t>
      </w:r>
      <w:r w:rsidRPr="00C14FE6">
        <w:rPr>
          <w:rFonts w:ascii="Times New Roman" w:eastAsia="Times New Roman" w:hAnsi="Times New Roman" w:cs="B Nazanin"/>
          <w:i/>
          <w:iCs/>
          <w:sz w:val="28"/>
          <w:szCs w:val="28"/>
          <w:rtl/>
        </w:rPr>
        <w:t>الميزان</w:t>
      </w:r>
      <w:r w:rsidRPr="00C14FE6">
        <w:rPr>
          <w:rFonts w:ascii="Times New Roman" w:eastAsia="Times New Roman" w:hAnsi="Times New Roman" w:cs="B Nazanin"/>
          <w:sz w:val="28"/>
          <w:szCs w:val="28"/>
          <w:rtl/>
        </w:rPr>
        <w:t xml:space="preserve"> اندكى متفاوت نقل شده، در </w:t>
      </w:r>
      <w:r w:rsidRPr="00C14FE6">
        <w:rPr>
          <w:rFonts w:ascii="Times New Roman" w:eastAsia="Times New Roman" w:hAnsi="Times New Roman" w:cs="B Nazanin"/>
          <w:i/>
          <w:iCs/>
          <w:sz w:val="28"/>
          <w:szCs w:val="28"/>
          <w:rtl/>
        </w:rPr>
        <w:t>اصول كافى</w:t>
      </w:r>
      <w:r w:rsidRPr="00C14FE6">
        <w:rPr>
          <w:rFonts w:ascii="Times New Roman" w:eastAsia="Times New Roman" w:hAnsi="Times New Roman" w:cs="B Nazanin"/>
          <w:sz w:val="28"/>
          <w:szCs w:val="28"/>
          <w:rtl/>
        </w:rPr>
        <w:t xml:space="preserve"> چنين است: «مُحَمَّدُ بْنُ يَحْيَى عَنْ مُحَمَّدِ بْنِ الْحُسَيْنِ عَنْ عَبْدِالرَّحْمانِ بْنِ أَبِى‌هَاشِمٍ عَنْ سَالِمِ بْنِ سَلَمَةَ، قَالَ</w:t>
      </w:r>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قَرَأَ رَجُلٌ عَلَى أَبِى عَبْدِاللَّهِ ع وَ أَنَا أَسْتَمِعُ حُرُوفا مِنَ الْقُرْآنِ لَيْسَ عَلَى مَا يَقْرَأُهَا النَّاسُ، فَقَالَ أَبُوعَبْدِاللَّهِ (ع) كُفَّ عَنْ هَذِهِ الْقِرَاءَةِ اقْرَأْ كَمَا يَقْرَأُ النَّاسُ حَتَّى يَقُومَ الْقَائِمُ (ع)، فَإِذَا قَامَ الْقَائِمُ (ع) قَرَأَ كِتَابَ اللَّهِ ـ عَزَّ وَ جَلَّ ـ عَلَى حَدِّهِ وَ أَخْرَجَ الْمُصْحَفَ الَّذِى كَتَبَهُ عَلِىٌّ (ع)». احاديث ديگرى نيز به صراحت يا به طور ضمنى بر مصونيت متن قرآن در زمان امامان عليهم‌السلام دلالت دارند؛ نظير: «جعفربن محمّد (ع) فى قوله تعالى: «الَّذِينَ آتَيْناهُمُ الْكِتابَ يَتْلُونَهُ حَقَّ تِلاوَتِهِ»، قال يرتلون آياته و يتفقّهون فيه... ما هو و اللّه حفظ آياته و درس حروفه... حفظوا حروفه و أضاعوا حدوده.» (حسن‌بن ابى‌الحسن الديلمى، </w:t>
      </w:r>
      <w:r w:rsidRPr="00C14FE6">
        <w:rPr>
          <w:rFonts w:ascii="Times New Roman" w:eastAsia="Times New Roman" w:hAnsi="Times New Roman" w:cs="B Nazanin"/>
          <w:i/>
          <w:iCs/>
          <w:sz w:val="28"/>
          <w:szCs w:val="28"/>
          <w:rtl/>
        </w:rPr>
        <w:t>ارشادالقلوب</w:t>
      </w:r>
      <w:r w:rsidRPr="00C14FE6">
        <w:rPr>
          <w:rFonts w:ascii="Times New Roman" w:eastAsia="Times New Roman" w:hAnsi="Times New Roman" w:cs="B Nazanin"/>
          <w:sz w:val="28"/>
          <w:szCs w:val="28"/>
          <w:rtl/>
        </w:rPr>
        <w:t xml:space="preserve">، شريف رضى، 1422، ج 1، ص 78 ب التاسع عشر «فى قراءة القرآن» / ورّام‌بن ابى فراس، </w:t>
      </w:r>
      <w:r w:rsidRPr="00C14FE6">
        <w:rPr>
          <w:rFonts w:ascii="Times New Roman" w:eastAsia="Times New Roman" w:hAnsi="Times New Roman" w:cs="B Nazanin"/>
          <w:i/>
          <w:iCs/>
          <w:sz w:val="28"/>
          <w:szCs w:val="28"/>
          <w:rtl/>
        </w:rPr>
        <w:t>مجموعه ورّام</w:t>
      </w:r>
      <w:r w:rsidRPr="00C14FE6">
        <w:rPr>
          <w:rFonts w:ascii="Times New Roman" w:eastAsia="Times New Roman" w:hAnsi="Times New Roman" w:cs="B Nazanin"/>
          <w:sz w:val="28"/>
          <w:szCs w:val="28"/>
          <w:rtl/>
        </w:rPr>
        <w:t>، مكتبة الفقيه (عكس‌بردارى از نسخه 1376، انتشارات دارصعب و دارالتعارف بيروت)، ج 2، ص 236. اين تعبير در روايت امام باقر عليه‌السلام به سعد الخير آمده است: «كَانَ مِنْ نَبْذِهِمُ الْكِتَابَ أَنْ أَقَامُوا حُرُوفَهُ وَ حَرَّفُوا حُدُودَهُ فَهُمْ يَرْوُونَهُ وَ لَا يَرْعَوْنَه</w:t>
      </w:r>
      <w:r w:rsidRPr="00C14FE6">
        <w:rPr>
          <w:rFonts w:ascii="Times New Roman" w:eastAsia="Times New Roman" w:hAnsi="Times New Roman" w:cs="B Nazanin"/>
          <w:sz w:val="28"/>
          <w:szCs w:val="28"/>
        </w:rPr>
        <w:t>» (</w:t>
      </w:r>
      <w:r w:rsidRPr="00C14FE6">
        <w:rPr>
          <w:rFonts w:ascii="Times New Roman" w:eastAsia="Times New Roman" w:hAnsi="Times New Roman" w:cs="B Nazanin"/>
          <w:sz w:val="28"/>
          <w:szCs w:val="28"/>
          <w:rtl/>
        </w:rPr>
        <w:t>محمّدبن يعقوب كلينى، پيشين، ج 2، ص 631، ح 16، به نقل از: نرم‌افزار المعجم الفقهى</w:t>
      </w:r>
      <w:r w:rsidRPr="00C14FE6">
        <w:rPr>
          <w:rFonts w:ascii="Times New Roman" w:eastAsia="Times New Roman" w:hAnsi="Times New Roman" w:cs="B Nazanin"/>
          <w:sz w:val="28"/>
          <w:szCs w:val="28"/>
        </w:rPr>
        <w:t>.)</w:t>
      </w:r>
    </w:p>
    <w:bookmarkStart w:id="78" w:name="30"/>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"_30"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30</w:t>
      </w:r>
      <w:r w:rsidRPr="00C14FE6">
        <w:rPr>
          <w:rFonts w:ascii="Times New Roman" w:eastAsia="Times New Roman" w:hAnsi="Times New Roman" w:cs="B Nazanin"/>
          <w:sz w:val="28"/>
          <w:szCs w:val="28"/>
        </w:rPr>
        <w:fldChar w:fldCharType="end"/>
      </w:r>
      <w:bookmarkEnd w:id="78"/>
      <w:r w:rsidRPr="00C14FE6">
        <w:rPr>
          <w:rFonts w:ascii="Times New Roman" w:eastAsia="Times New Roman" w:hAnsi="Times New Roman" w:cs="B Nazanin"/>
          <w:sz w:val="28"/>
          <w:szCs w:val="28"/>
          <w:rtl/>
        </w:rPr>
        <w:t>ـ براى ملاحظه اين روايات و ويژگى‌هاى مصحف حضرت على عليه‌السلام در مصادر حديثى شيعه و اهل‌سنّت، ر.ك. فتح‌اللّه المحمدى، پيشين، ص 425ـ430</w:t>
      </w:r>
      <w:r w:rsidRPr="00C14FE6">
        <w:rPr>
          <w:rFonts w:ascii="Times New Roman" w:eastAsia="Times New Roman" w:hAnsi="Times New Roman" w:cs="B Nazanin"/>
          <w:sz w:val="28"/>
          <w:szCs w:val="28"/>
        </w:rPr>
        <w:t>.</w:t>
      </w:r>
      <w:proofErr w:type="gramEnd"/>
    </w:p>
    <w:bookmarkStart w:id="79" w:name="31"/>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"_31"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31</w:t>
      </w:r>
      <w:r w:rsidRPr="00C14FE6">
        <w:rPr>
          <w:rFonts w:ascii="Times New Roman" w:eastAsia="Times New Roman" w:hAnsi="Times New Roman" w:cs="B Nazanin"/>
          <w:sz w:val="28"/>
          <w:szCs w:val="28"/>
        </w:rPr>
        <w:fldChar w:fldCharType="end"/>
      </w:r>
      <w:bookmarkEnd w:id="79"/>
      <w:r w:rsidRPr="00C14FE6">
        <w:rPr>
          <w:rFonts w:ascii="Times New Roman" w:eastAsia="Times New Roman" w:hAnsi="Times New Roman" w:cs="B Nazanin"/>
          <w:sz w:val="28"/>
          <w:szCs w:val="28"/>
          <w:rtl/>
        </w:rPr>
        <w:t>ـ سيد محمّدحسين طباطبائى، پيشين، ج 12، ص 108</w:t>
      </w:r>
      <w:r w:rsidRPr="00C14FE6">
        <w:rPr>
          <w:rFonts w:ascii="Times New Roman" w:eastAsia="Times New Roman" w:hAnsi="Times New Roman" w:cs="B Nazanin"/>
          <w:sz w:val="28"/>
          <w:szCs w:val="28"/>
        </w:rPr>
        <w:t>.</w:t>
      </w:r>
      <w:proofErr w:type="gramEnd"/>
    </w:p>
    <w:bookmarkStart w:id="80" w:name="32"/>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"_32"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32</w:t>
      </w:r>
      <w:r w:rsidRPr="00C14FE6">
        <w:rPr>
          <w:rFonts w:ascii="Times New Roman" w:eastAsia="Times New Roman" w:hAnsi="Times New Roman" w:cs="B Nazanin"/>
          <w:sz w:val="28"/>
          <w:szCs w:val="28"/>
        </w:rPr>
        <w:fldChar w:fldCharType="end"/>
      </w:r>
      <w:bookmarkEnd w:id="80"/>
      <w:r w:rsidRPr="00C14FE6">
        <w:rPr>
          <w:rFonts w:ascii="Times New Roman" w:eastAsia="Times New Roman" w:hAnsi="Times New Roman" w:cs="B Nazanin"/>
          <w:sz w:val="28"/>
          <w:szCs w:val="28"/>
          <w:rtl/>
        </w:rPr>
        <w:t>ـ ر.ك. همان</w:t>
      </w:r>
      <w:r w:rsidRPr="00C14FE6">
        <w:rPr>
          <w:rFonts w:ascii="Times New Roman" w:eastAsia="Times New Roman" w:hAnsi="Times New Roman" w:cs="B Nazanin"/>
          <w:sz w:val="28"/>
          <w:szCs w:val="28"/>
        </w:rPr>
        <w:t>.</w:t>
      </w:r>
      <w:proofErr w:type="gramEnd"/>
    </w:p>
    <w:bookmarkStart w:id="81" w:name="33"/>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lastRenderedPageBreak/>
        <w:fldChar w:fldCharType="begin"/>
      </w:r>
      <w:r w:rsidRPr="00C14FE6">
        <w:rPr>
          <w:rFonts w:ascii="Times New Roman" w:eastAsia="Times New Roman" w:hAnsi="Times New Roman" w:cs="B Nazanin"/>
          <w:sz w:val="28"/>
          <w:szCs w:val="28"/>
        </w:rPr>
        <w:instrText xml:space="preserve"> HYPERLINK "http://marifat.nashriyat.ir/node/439" \l "_33"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33</w:t>
      </w:r>
      <w:r w:rsidRPr="00C14FE6">
        <w:rPr>
          <w:rFonts w:ascii="Times New Roman" w:eastAsia="Times New Roman" w:hAnsi="Times New Roman" w:cs="B Nazanin"/>
          <w:sz w:val="28"/>
          <w:szCs w:val="28"/>
        </w:rPr>
        <w:fldChar w:fldCharType="end"/>
      </w:r>
      <w:bookmarkEnd w:id="81"/>
      <w:r w:rsidRPr="00C14FE6">
        <w:rPr>
          <w:rFonts w:ascii="Times New Roman" w:eastAsia="Times New Roman" w:hAnsi="Times New Roman" w:cs="B Nazanin"/>
          <w:sz w:val="28"/>
          <w:szCs w:val="28"/>
          <w:rtl/>
        </w:rPr>
        <w:t xml:space="preserve">ـ ر.ك. ابوالحسن على‌بن محمّد السخاوى، </w:t>
      </w:r>
      <w:r w:rsidRPr="00C14FE6">
        <w:rPr>
          <w:rFonts w:ascii="Times New Roman" w:eastAsia="Times New Roman" w:hAnsi="Times New Roman" w:cs="B Nazanin"/>
          <w:i/>
          <w:iCs/>
          <w:sz w:val="28"/>
          <w:szCs w:val="28"/>
          <w:rtl/>
        </w:rPr>
        <w:t>جمال القرّاء و كمال الاقراء</w:t>
      </w:r>
      <w:r w:rsidRPr="00C14FE6">
        <w:rPr>
          <w:rFonts w:ascii="Times New Roman" w:eastAsia="Times New Roman" w:hAnsi="Times New Roman" w:cs="B Nazanin"/>
          <w:sz w:val="28"/>
          <w:szCs w:val="28"/>
          <w:rtl/>
        </w:rPr>
        <w:t>، بيروت، دارالبلاغة، 1413، ص 313 به بعد</w:t>
      </w:r>
      <w:r w:rsidRPr="00C14FE6">
        <w:rPr>
          <w:rFonts w:ascii="Times New Roman" w:eastAsia="Times New Roman" w:hAnsi="Times New Roman" w:cs="B Nazanin"/>
          <w:sz w:val="28"/>
          <w:szCs w:val="28"/>
        </w:rPr>
        <w:t>.</w:t>
      </w:r>
      <w:proofErr w:type="gramEnd"/>
    </w:p>
    <w:bookmarkStart w:id="82" w:name="34"/>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"_34"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34</w:t>
      </w:r>
      <w:r w:rsidRPr="00C14FE6">
        <w:rPr>
          <w:rFonts w:ascii="Times New Roman" w:eastAsia="Times New Roman" w:hAnsi="Times New Roman" w:cs="B Nazanin"/>
          <w:sz w:val="28"/>
          <w:szCs w:val="28"/>
        </w:rPr>
        <w:fldChar w:fldCharType="end"/>
      </w:r>
      <w:bookmarkEnd w:id="82"/>
      <w:r w:rsidRPr="00C14FE6">
        <w:rPr>
          <w:rFonts w:ascii="Times New Roman" w:eastAsia="Times New Roman" w:hAnsi="Times New Roman" w:cs="B Nazanin"/>
          <w:sz w:val="28"/>
          <w:szCs w:val="28"/>
          <w:rtl/>
        </w:rPr>
        <w:t>ـ طبق روايت ابن‌عبّاس، سوره بقره اولين سوره‌اى است كه در مدينه نازل شده و پس از نزول بيش از هشتاد سوره مكّى نازل گرديده است.</w:t>
      </w:r>
      <w:proofErr w:type="gramEnd"/>
      <w:r w:rsidRPr="00C14FE6">
        <w:rPr>
          <w:rFonts w:ascii="Times New Roman" w:eastAsia="Times New Roman" w:hAnsi="Times New Roman" w:cs="B Nazanin"/>
          <w:sz w:val="28"/>
          <w:szCs w:val="28"/>
          <w:rtl/>
        </w:rPr>
        <w:t xml:space="preserve"> ر.ك. جلال‌الدين عبدالرحمان السيوطى، پيشين، ج 1، ص 41ـ42 / محمّدهادى معرفت، پيشين، ج 1، ص </w:t>
      </w:r>
      <w:r w:rsidRPr="00C14FE6">
        <w:rPr>
          <w:rFonts w:ascii="Times New Roman" w:eastAsia="Times New Roman" w:hAnsi="Times New Roman" w:cs="B Nazanin"/>
          <w:sz w:val="28"/>
          <w:szCs w:val="28"/>
        </w:rPr>
        <w:t>138</w:t>
      </w:r>
      <w:r w:rsidRPr="00C14FE6">
        <w:rPr>
          <w:rFonts w:ascii="Times New Roman" w:eastAsia="Times New Roman" w:hAnsi="Times New Roman" w:cs="B Nazanin"/>
          <w:sz w:val="28"/>
          <w:szCs w:val="28"/>
          <w:rtl/>
        </w:rPr>
        <w:t>ـ235</w:t>
      </w:r>
      <w:r w:rsidRPr="00C14FE6">
        <w:rPr>
          <w:rFonts w:ascii="Times New Roman" w:eastAsia="Times New Roman" w:hAnsi="Times New Roman" w:cs="B Nazanin"/>
          <w:sz w:val="28"/>
          <w:szCs w:val="28"/>
        </w:rPr>
        <w:t>.</w:t>
      </w:r>
    </w:p>
    <w:bookmarkStart w:id="83" w:name="35"/>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"_35"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35</w:t>
      </w:r>
      <w:r w:rsidRPr="00C14FE6">
        <w:rPr>
          <w:rFonts w:ascii="Times New Roman" w:eastAsia="Times New Roman" w:hAnsi="Times New Roman" w:cs="B Nazanin"/>
          <w:sz w:val="28"/>
          <w:szCs w:val="28"/>
        </w:rPr>
        <w:fldChar w:fldCharType="end"/>
      </w:r>
      <w:bookmarkEnd w:id="83"/>
      <w:r w:rsidRPr="00C14FE6">
        <w:rPr>
          <w:rFonts w:ascii="Times New Roman" w:eastAsia="Times New Roman" w:hAnsi="Times New Roman" w:cs="B Nazanin"/>
          <w:sz w:val="28"/>
          <w:szCs w:val="28"/>
          <w:rtl/>
        </w:rPr>
        <w:t xml:space="preserve">ـ ر.ك. اليعقوبى، </w:t>
      </w:r>
      <w:r w:rsidRPr="00C14FE6">
        <w:rPr>
          <w:rFonts w:ascii="Times New Roman" w:eastAsia="Times New Roman" w:hAnsi="Times New Roman" w:cs="B Nazanin"/>
          <w:i/>
          <w:iCs/>
          <w:sz w:val="28"/>
          <w:szCs w:val="28"/>
          <w:rtl/>
        </w:rPr>
        <w:t>تاريخ يعقوبى</w:t>
      </w:r>
      <w:r w:rsidRPr="00C14FE6">
        <w:rPr>
          <w:rFonts w:ascii="Times New Roman" w:eastAsia="Times New Roman" w:hAnsi="Times New Roman" w:cs="B Nazanin"/>
          <w:sz w:val="28"/>
          <w:szCs w:val="28"/>
          <w:rtl/>
        </w:rPr>
        <w:t>، بيروت، دار صادر، ج 2، ص 33 / محمّدهادى معرفت، پيشين، ج 1، ص 135</w:t>
      </w:r>
      <w:r w:rsidRPr="00C14FE6">
        <w:rPr>
          <w:rFonts w:ascii="Times New Roman" w:eastAsia="Times New Roman" w:hAnsi="Times New Roman" w:cs="B Nazanin"/>
          <w:sz w:val="28"/>
          <w:szCs w:val="28"/>
        </w:rPr>
        <w:t>.</w:t>
      </w:r>
      <w:proofErr w:type="gramEnd"/>
    </w:p>
    <w:bookmarkStart w:id="84" w:name="36"/>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"_36"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36</w:t>
      </w:r>
      <w:r w:rsidRPr="00C14FE6">
        <w:rPr>
          <w:rFonts w:ascii="Times New Roman" w:eastAsia="Times New Roman" w:hAnsi="Times New Roman" w:cs="B Nazanin"/>
          <w:sz w:val="28"/>
          <w:szCs w:val="28"/>
        </w:rPr>
        <w:fldChar w:fldCharType="end"/>
      </w:r>
      <w:bookmarkEnd w:id="84"/>
      <w:r w:rsidRPr="00C14FE6">
        <w:rPr>
          <w:rFonts w:ascii="Times New Roman" w:eastAsia="Times New Roman" w:hAnsi="Times New Roman" w:cs="B Nazanin"/>
          <w:sz w:val="28"/>
          <w:szCs w:val="28"/>
          <w:rtl/>
        </w:rPr>
        <w:t>ـ شواهد تاريخى نشان مى‌دهد كه بسيارى از سوره‌ها در زمان پيامبر اكرم صلى‌الله‌عليه‌و‌آلهشكل خاص خود را يافته و با نام ويژه خود معروف شده‌اند</w:t>
      </w:r>
      <w:r w:rsidRPr="00C14FE6">
        <w:rPr>
          <w:rFonts w:ascii="Times New Roman" w:eastAsia="Times New Roman" w:hAnsi="Times New Roman" w:cs="B Nazanin"/>
          <w:sz w:val="28"/>
          <w:szCs w:val="28"/>
        </w:rPr>
        <w:t>.</w:t>
      </w:r>
      <w:proofErr w:type="gramEnd"/>
      <w:r w:rsidRPr="00C14FE6">
        <w:rPr>
          <w:rFonts w:ascii="Times New Roman" w:eastAsia="Times New Roman" w:hAnsi="Times New Roman" w:cs="B Nazanin"/>
          <w:sz w:val="28"/>
          <w:szCs w:val="28"/>
        </w:rPr>
        <w:t xml:space="preserve"> </w:t>
      </w:r>
      <w:r w:rsidRPr="00C14FE6">
        <w:rPr>
          <w:rFonts w:ascii="Times New Roman" w:eastAsia="Times New Roman" w:hAnsi="Times New Roman" w:cs="B Nazanin"/>
          <w:sz w:val="28"/>
          <w:szCs w:val="28"/>
          <w:rtl/>
        </w:rPr>
        <w:t xml:space="preserve">در برخى موارد نيز پيامبر دستور ترتيب خاصى را در ميان آيات يك سوره صادر فرموده‌اند. در اين موارد، حضور و نظارت پيامبر اكرم صلى‌الله‌عليه‌و‌آله جايى براى شبهه تحريف به جابه‌جايى آيات و ترديد در الهى بودن ترتيب آيات باقى نمى‌گذارد. در اين‌باره ر.ك. السيد جعفر مرتضى العاملى، پيشين، ص </w:t>
      </w:r>
      <w:r w:rsidRPr="00C14FE6">
        <w:rPr>
          <w:rFonts w:ascii="Times New Roman" w:eastAsia="Times New Roman" w:hAnsi="Times New Roman" w:cs="B Nazanin"/>
          <w:sz w:val="28"/>
          <w:szCs w:val="28"/>
        </w:rPr>
        <w:t>146</w:t>
      </w:r>
      <w:r w:rsidRPr="00C14FE6">
        <w:rPr>
          <w:rFonts w:ascii="Times New Roman" w:eastAsia="Times New Roman" w:hAnsi="Times New Roman" w:cs="B Nazanin"/>
          <w:sz w:val="28"/>
          <w:szCs w:val="28"/>
          <w:rtl/>
        </w:rPr>
        <w:t>ـ147 / محمّدهادى معرفت، پيشين، ص 275ـ280</w:t>
      </w:r>
      <w:r w:rsidRPr="00C14FE6">
        <w:rPr>
          <w:rFonts w:ascii="Times New Roman" w:eastAsia="Times New Roman" w:hAnsi="Times New Roman" w:cs="B Nazanin"/>
          <w:sz w:val="28"/>
          <w:szCs w:val="28"/>
        </w:rPr>
        <w:t>.</w:t>
      </w:r>
    </w:p>
    <w:bookmarkStart w:id="85" w:name="37"/>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"_37"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37</w:t>
      </w:r>
      <w:r w:rsidRPr="00C14FE6">
        <w:rPr>
          <w:rFonts w:ascii="Times New Roman" w:eastAsia="Times New Roman" w:hAnsi="Times New Roman" w:cs="B Nazanin"/>
          <w:sz w:val="28"/>
          <w:szCs w:val="28"/>
        </w:rPr>
        <w:fldChar w:fldCharType="end"/>
      </w:r>
      <w:bookmarkEnd w:id="85"/>
      <w:r w:rsidRPr="00C14FE6">
        <w:rPr>
          <w:rFonts w:ascii="Times New Roman" w:eastAsia="Times New Roman" w:hAnsi="Times New Roman" w:cs="B Nazanin"/>
          <w:sz w:val="28"/>
          <w:szCs w:val="28"/>
          <w:rtl/>
        </w:rPr>
        <w:t>ـ براى نمونه، ر.ك. سيد محمّدحسين طباطبائى، پيشين، ج 2، ص 247</w:t>
      </w:r>
      <w:r w:rsidRPr="00C14FE6">
        <w:rPr>
          <w:rFonts w:ascii="Times New Roman" w:eastAsia="Times New Roman" w:hAnsi="Times New Roman" w:cs="B Nazanin"/>
          <w:sz w:val="28"/>
          <w:szCs w:val="28"/>
        </w:rPr>
        <w:t>.</w:t>
      </w:r>
      <w:proofErr w:type="gramEnd"/>
    </w:p>
    <w:bookmarkStart w:id="86" w:name="38"/>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"_38"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38</w:t>
      </w:r>
      <w:r w:rsidRPr="00C14FE6">
        <w:rPr>
          <w:rFonts w:ascii="Times New Roman" w:eastAsia="Times New Roman" w:hAnsi="Times New Roman" w:cs="B Nazanin"/>
          <w:sz w:val="28"/>
          <w:szCs w:val="28"/>
        </w:rPr>
        <w:fldChar w:fldCharType="end"/>
      </w:r>
      <w:bookmarkEnd w:id="86"/>
      <w:r w:rsidRPr="00C14FE6">
        <w:rPr>
          <w:rFonts w:ascii="Times New Roman" w:eastAsia="Times New Roman" w:hAnsi="Times New Roman" w:cs="B Nazanin"/>
          <w:sz w:val="28"/>
          <w:szCs w:val="28"/>
          <w:rtl/>
        </w:rPr>
        <w:t>ـ ر.ك. همان، ج 12، ص 107ـ108</w:t>
      </w:r>
      <w:r w:rsidRPr="00C14FE6">
        <w:rPr>
          <w:rFonts w:ascii="Times New Roman" w:eastAsia="Times New Roman" w:hAnsi="Times New Roman" w:cs="B Nazanin"/>
          <w:sz w:val="28"/>
          <w:szCs w:val="28"/>
        </w:rPr>
        <w:t>.</w:t>
      </w:r>
      <w:proofErr w:type="gramEnd"/>
    </w:p>
    <w:bookmarkStart w:id="87" w:name="39"/>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"_39"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39</w:t>
      </w:r>
      <w:r w:rsidRPr="00C14FE6">
        <w:rPr>
          <w:rFonts w:ascii="Times New Roman" w:eastAsia="Times New Roman" w:hAnsi="Times New Roman" w:cs="B Nazanin"/>
          <w:sz w:val="28"/>
          <w:szCs w:val="28"/>
        </w:rPr>
        <w:fldChar w:fldCharType="end"/>
      </w:r>
      <w:bookmarkEnd w:id="87"/>
      <w:r w:rsidRPr="00C14FE6">
        <w:rPr>
          <w:rFonts w:ascii="Times New Roman" w:eastAsia="Times New Roman" w:hAnsi="Times New Roman" w:cs="B Nazanin"/>
          <w:sz w:val="28"/>
          <w:szCs w:val="28"/>
          <w:rtl/>
        </w:rPr>
        <w:t>ـ همان، ج 7، ص 5</w:t>
      </w:r>
      <w:r w:rsidRPr="00C14FE6">
        <w:rPr>
          <w:rFonts w:ascii="Times New Roman" w:eastAsia="Times New Roman" w:hAnsi="Times New Roman" w:cs="B Nazanin"/>
          <w:sz w:val="28"/>
          <w:szCs w:val="28"/>
        </w:rPr>
        <w:t>.</w:t>
      </w:r>
      <w:proofErr w:type="gramEnd"/>
    </w:p>
    <w:bookmarkStart w:id="88" w:name="40"/>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"_40"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40</w:t>
      </w:r>
      <w:r w:rsidRPr="00C14FE6">
        <w:rPr>
          <w:rFonts w:ascii="Times New Roman" w:eastAsia="Times New Roman" w:hAnsi="Times New Roman" w:cs="B Nazanin"/>
          <w:sz w:val="28"/>
          <w:szCs w:val="28"/>
        </w:rPr>
        <w:fldChar w:fldCharType="end"/>
      </w:r>
      <w:bookmarkEnd w:id="88"/>
      <w:r w:rsidRPr="00C14FE6">
        <w:rPr>
          <w:rFonts w:ascii="Times New Roman" w:eastAsia="Times New Roman" w:hAnsi="Times New Roman" w:cs="B Nazanin"/>
          <w:sz w:val="28"/>
          <w:szCs w:val="28"/>
          <w:rtl/>
        </w:rPr>
        <w:t>ـ ر.ك. همان، ج 10، ص 6؛ ج 11، ص 74</w:t>
      </w:r>
      <w:r w:rsidRPr="00C14FE6">
        <w:rPr>
          <w:rFonts w:ascii="Times New Roman" w:eastAsia="Times New Roman" w:hAnsi="Times New Roman" w:cs="B Nazanin"/>
          <w:sz w:val="28"/>
          <w:szCs w:val="28"/>
        </w:rPr>
        <w:t>.</w:t>
      </w:r>
      <w:proofErr w:type="gramEnd"/>
    </w:p>
    <w:bookmarkStart w:id="89" w:name="41"/>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"_41"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41</w:t>
      </w:r>
      <w:r w:rsidRPr="00C14FE6">
        <w:rPr>
          <w:rFonts w:ascii="Times New Roman" w:eastAsia="Times New Roman" w:hAnsi="Times New Roman" w:cs="B Nazanin"/>
          <w:sz w:val="28"/>
          <w:szCs w:val="28"/>
        </w:rPr>
        <w:fldChar w:fldCharType="end"/>
      </w:r>
      <w:bookmarkEnd w:id="89"/>
      <w:r w:rsidRPr="00C14FE6">
        <w:rPr>
          <w:rFonts w:ascii="Times New Roman" w:eastAsia="Times New Roman" w:hAnsi="Times New Roman" w:cs="B Nazanin"/>
          <w:sz w:val="28"/>
          <w:szCs w:val="28"/>
          <w:rtl/>
        </w:rPr>
        <w:t>ـ اين رقم با استفاده از نرم‌افزار المعجم الفقهى استخراج شده است</w:t>
      </w:r>
      <w:r w:rsidRPr="00C14FE6">
        <w:rPr>
          <w:rFonts w:ascii="Times New Roman" w:eastAsia="Times New Roman" w:hAnsi="Times New Roman" w:cs="B Nazanin"/>
          <w:sz w:val="28"/>
          <w:szCs w:val="28"/>
        </w:rPr>
        <w:t>.</w:t>
      </w:r>
      <w:proofErr w:type="gramEnd"/>
    </w:p>
    <w:bookmarkStart w:id="90" w:name="42"/>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"_42"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42</w:t>
      </w:r>
      <w:r w:rsidRPr="00C14FE6">
        <w:rPr>
          <w:rFonts w:ascii="Times New Roman" w:eastAsia="Times New Roman" w:hAnsi="Times New Roman" w:cs="B Nazanin"/>
          <w:sz w:val="28"/>
          <w:szCs w:val="28"/>
        </w:rPr>
        <w:fldChar w:fldCharType="end"/>
      </w:r>
      <w:bookmarkEnd w:id="90"/>
      <w:r w:rsidRPr="00C14FE6">
        <w:rPr>
          <w:rFonts w:ascii="Times New Roman" w:eastAsia="Times New Roman" w:hAnsi="Times New Roman" w:cs="B Nazanin"/>
          <w:sz w:val="28"/>
          <w:szCs w:val="28"/>
          <w:rtl/>
        </w:rPr>
        <w:t>ـ سيد محمّدحسين طباطبائى، پيشين، ج 3، ص 375</w:t>
      </w:r>
      <w:r w:rsidRPr="00C14FE6">
        <w:rPr>
          <w:rFonts w:ascii="Times New Roman" w:eastAsia="Times New Roman" w:hAnsi="Times New Roman" w:cs="B Nazanin"/>
          <w:sz w:val="28"/>
          <w:szCs w:val="28"/>
        </w:rPr>
        <w:t>.</w:t>
      </w:r>
      <w:proofErr w:type="gramEnd"/>
    </w:p>
    <w:bookmarkStart w:id="91" w:name="43"/>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"_43"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43</w:t>
      </w:r>
      <w:r w:rsidRPr="00C14FE6">
        <w:rPr>
          <w:rFonts w:ascii="Times New Roman" w:eastAsia="Times New Roman" w:hAnsi="Times New Roman" w:cs="B Nazanin"/>
          <w:sz w:val="28"/>
          <w:szCs w:val="28"/>
        </w:rPr>
        <w:fldChar w:fldCharType="end"/>
      </w:r>
      <w:bookmarkEnd w:id="91"/>
      <w:r w:rsidRPr="00C14FE6">
        <w:rPr>
          <w:rFonts w:ascii="Times New Roman" w:eastAsia="Times New Roman" w:hAnsi="Times New Roman" w:cs="B Nazanin"/>
          <w:sz w:val="28"/>
          <w:szCs w:val="28"/>
          <w:rtl/>
        </w:rPr>
        <w:t>ـ همان، ج 2، ص 281</w:t>
      </w:r>
      <w:r w:rsidRPr="00C14FE6">
        <w:rPr>
          <w:rFonts w:ascii="Times New Roman" w:eastAsia="Times New Roman" w:hAnsi="Times New Roman" w:cs="B Nazanin"/>
          <w:sz w:val="28"/>
          <w:szCs w:val="28"/>
        </w:rPr>
        <w:t>.</w:t>
      </w:r>
      <w:proofErr w:type="gramEnd"/>
    </w:p>
    <w:bookmarkStart w:id="92" w:name="44"/>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"_44"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44</w:t>
      </w:r>
      <w:r w:rsidRPr="00C14FE6">
        <w:rPr>
          <w:rFonts w:ascii="Times New Roman" w:eastAsia="Times New Roman" w:hAnsi="Times New Roman" w:cs="B Nazanin"/>
          <w:sz w:val="28"/>
          <w:szCs w:val="28"/>
        </w:rPr>
        <w:fldChar w:fldCharType="end"/>
      </w:r>
      <w:bookmarkEnd w:id="92"/>
      <w:r w:rsidRPr="00C14FE6">
        <w:rPr>
          <w:rFonts w:ascii="Times New Roman" w:eastAsia="Times New Roman" w:hAnsi="Times New Roman" w:cs="B Nazanin"/>
          <w:sz w:val="28"/>
          <w:szCs w:val="28"/>
          <w:rtl/>
        </w:rPr>
        <w:t>ـ همان، ج 4، ص 360</w:t>
      </w:r>
      <w:r w:rsidRPr="00C14FE6">
        <w:rPr>
          <w:rFonts w:ascii="Times New Roman" w:eastAsia="Times New Roman" w:hAnsi="Times New Roman" w:cs="B Nazanin"/>
          <w:sz w:val="28"/>
          <w:szCs w:val="28"/>
        </w:rPr>
        <w:t>.</w:t>
      </w:r>
      <w:proofErr w:type="gramEnd"/>
    </w:p>
    <w:bookmarkStart w:id="93" w:name="45"/>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"_45" </w:instrText>
      </w:r>
      <w:r w:rsidRPr="00C14FE6">
        <w:rPr>
          <w:rFonts w:ascii="Times New Roman" w:eastAsia="Times New Roman" w:hAnsi="Times New Roman" w:cs="B Nazanin"/>
          <w:sz w:val="28"/>
          <w:szCs w:val="28"/>
        </w:rPr>
        <w:fldChar w:fldCharType="separate"/>
      </w:r>
      <w:r w:rsidRPr="00C14FE6">
        <w:rPr>
          <w:rFonts w:ascii="Times New Roman" w:eastAsia="Times New Roman" w:hAnsi="Times New Roman" w:cs="B Nazanin"/>
          <w:color w:val="0000FF"/>
          <w:sz w:val="28"/>
          <w:szCs w:val="28"/>
          <w:u w:val="single"/>
        </w:rPr>
        <w:t>45</w:t>
      </w:r>
      <w:r w:rsidRPr="00C14FE6">
        <w:rPr>
          <w:rFonts w:ascii="Times New Roman" w:eastAsia="Times New Roman" w:hAnsi="Times New Roman" w:cs="B Nazanin"/>
          <w:sz w:val="28"/>
          <w:szCs w:val="28"/>
        </w:rPr>
        <w:fldChar w:fldCharType="end"/>
      </w:r>
      <w:bookmarkEnd w:id="93"/>
      <w:r w:rsidRPr="00C14FE6">
        <w:rPr>
          <w:rFonts w:ascii="Times New Roman" w:eastAsia="Times New Roman" w:hAnsi="Times New Roman" w:cs="B Nazanin"/>
          <w:sz w:val="28"/>
          <w:szCs w:val="28"/>
          <w:rtl/>
        </w:rPr>
        <w:t xml:space="preserve">ـ وى در اين زمينه مى‌نويسد: «و للعلم بمكّية السور و مدنيتها ثمّ ترتيب نزولها أثر هام فى الابحاث المتعلّقة بالدعوة النبوّية و سيرها الروحى و السياسى و المدنى فى زمنه صلى‌الله‌عليه‌و‌آله و تحليل سيرته الشريفة، و الروايات ـ كماترى ـ لا تصلح أن تنهض حجة معتمدا عليها فى إثبات شى‌ء من ذلك على أن فيما بينها من التعارض ما يسقطها عن الاعتبار. فالطريق المتعيّن لهذا الغرض هو التدبّر فى سياق الايات و الاستمداد بما </w:t>
      </w:r>
      <w:r w:rsidRPr="00C14FE6">
        <w:rPr>
          <w:rFonts w:ascii="Times New Roman" w:eastAsia="Times New Roman" w:hAnsi="Times New Roman" w:cs="B Nazanin"/>
          <w:sz w:val="28"/>
          <w:szCs w:val="28"/>
          <w:rtl/>
        </w:rPr>
        <w:lastRenderedPageBreak/>
        <w:t>يتحصل من القرائن و الامارات الداخلية و الخارجية، و على ذلك نجرى فى هذا الكتاب، و اللّه المستعان.» همان، ج 13، ص 235</w:t>
      </w:r>
      <w:r w:rsidRPr="00C14FE6">
        <w:rPr>
          <w:rFonts w:ascii="Times New Roman" w:eastAsia="Times New Roman" w:hAnsi="Times New Roman" w:cs="B Nazanin"/>
          <w:sz w:val="28"/>
          <w:szCs w:val="28"/>
        </w:rPr>
        <w:t>.</w:t>
      </w:r>
    </w:p>
    <w:bookmarkStart w:id="94" w:name="46"/>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"_46"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46</w:t>
      </w:r>
      <w:r w:rsidRPr="00C14FE6">
        <w:rPr>
          <w:rFonts w:ascii="Times New Roman" w:eastAsia="Times New Roman" w:hAnsi="Times New Roman" w:cs="B Nazanin"/>
          <w:sz w:val="28"/>
          <w:szCs w:val="28"/>
        </w:rPr>
        <w:fldChar w:fldCharType="end"/>
      </w:r>
      <w:bookmarkEnd w:id="94"/>
      <w:r w:rsidRPr="00C14FE6">
        <w:rPr>
          <w:rFonts w:ascii="Times New Roman" w:eastAsia="Times New Roman" w:hAnsi="Times New Roman" w:cs="B Nazanin"/>
          <w:sz w:val="28"/>
          <w:szCs w:val="28"/>
          <w:rtl/>
        </w:rPr>
        <w:t>ـ همان، ج 18، ص 7ـ8.</w:t>
      </w:r>
      <w:proofErr w:type="gramEnd"/>
      <w:r w:rsidRPr="00C14FE6">
        <w:rPr>
          <w:rFonts w:ascii="Times New Roman" w:eastAsia="Times New Roman" w:hAnsi="Times New Roman" w:cs="B Nazanin"/>
          <w:sz w:val="28"/>
          <w:szCs w:val="28"/>
          <w:rtl/>
        </w:rPr>
        <w:t xml:space="preserve"> غرض سوره معمولاً با تدبّر در آيات ابتدايى آن به دست مى‌آيد، ولى استثناهايى نيز به چشم مى‌خورد؛ مثلاً، در سوره مريم، آيات </w:t>
      </w:r>
      <w:r w:rsidRPr="00C14FE6">
        <w:rPr>
          <w:rFonts w:ascii="Times New Roman" w:eastAsia="Times New Roman" w:hAnsi="Times New Roman" w:cs="B Nazanin"/>
          <w:sz w:val="28"/>
          <w:szCs w:val="28"/>
        </w:rPr>
        <w:t>58</w:t>
      </w:r>
      <w:r w:rsidRPr="00C14FE6">
        <w:rPr>
          <w:rFonts w:ascii="Times New Roman" w:eastAsia="Times New Roman" w:hAnsi="Times New Roman" w:cs="B Nazanin"/>
          <w:sz w:val="28"/>
          <w:szCs w:val="28"/>
          <w:rtl/>
        </w:rPr>
        <w:t>ـ60 دربردارنده غرض سوره است. ر.ك. همان، ج 14، ص 74</w:t>
      </w:r>
      <w:r w:rsidRPr="00C14FE6">
        <w:rPr>
          <w:rFonts w:ascii="Times New Roman" w:eastAsia="Times New Roman" w:hAnsi="Times New Roman" w:cs="B Nazanin"/>
          <w:sz w:val="28"/>
          <w:szCs w:val="28"/>
        </w:rPr>
        <w:t>.</w:t>
      </w:r>
    </w:p>
    <w:bookmarkStart w:id="95" w:name="47"/>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"_47"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47</w:t>
      </w:r>
      <w:r w:rsidRPr="00C14FE6">
        <w:rPr>
          <w:rFonts w:ascii="Times New Roman" w:eastAsia="Times New Roman" w:hAnsi="Times New Roman" w:cs="B Nazanin"/>
          <w:sz w:val="28"/>
          <w:szCs w:val="28"/>
        </w:rPr>
        <w:fldChar w:fldCharType="end"/>
      </w:r>
      <w:bookmarkEnd w:id="95"/>
      <w:r w:rsidRPr="00C14FE6">
        <w:rPr>
          <w:rFonts w:ascii="Times New Roman" w:eastAsia="Times New Roman" w:hAnsi="Times New Roman" w:cs="B Nazanin"/>
          <w:sz w:val="28"/>
          <w:szCs w:val="28"/>
          <w:rtl/>
        </w:rPr>
        <w:t>ـ همان، ج 13، ص 231.</w:t>
      </w:r>
      <w:proofErr w:type="gramEnd"/>
      <w:r w:rsidRPr="00C14FE6">
        <w:rPr>
          <w:rFonts w:ascii="Times New Roman" w:eastAsia="Times New Roman" w:hAnsi="Times New Roman" w:cs="B Nazanin"/>
          <w:sz w:val="28"/>
          <w:szCs w:val="28"/>
          <w:rtl/>
        </w:rPr>
        <w:t xml:space="preserve"> نيز ر.ك. همان، ج 10، ص 167</w:t>
      </w:r>
      <w:r w:rsidRPr="00C14FE6">
        <w:rPr>
          <w:rFonts w:ascii="Times New Roman" w:eastAsia="Times New Roman" w:hAnsi="Times New Roman" w:cs="B Nazanin"/>
          <w:sz w:val="28"/>
          <w:szCs w:val="28"/>
        </w:rPr>
        <w:t>.</w:t>
      </w:r>
    </w:p>
    <w:bookmarkStart w:id="96" w:name="48"/>
    <w:p w:rsidR="006F5897" w:rsidRPr="00C14FE6" w:rsidRDefault="006F5897" w:rsidP="00C14FE6">
      <w:pPr>
        <w:bidi/>
        <w:spacing w:before="100" w:beforeAutospacing="1" w:after="100" w:afterAutospacing="1" w:line="240" w:lineRule="auto"/>
        <w:ind w:left="720"/>
        <w:jc w:val="both"/>
        <w:rPr>
          <w:rFonts w:ascii="Times New Roman" w:eastAsia="Times New Roman" w:hAnsi="Times New Roman" w:cs="B Nazanin"/>
          <w:sz w:val="28"/>
          <w:szCs w:val="28"/>
        </w:rPr>
      </w:pPr>
      <w:r w:rsidRPr="00C14FE6">
        <w:rPr>
          <w:rFonts w:ascii="Times New Roman" w:eastAsia="Times New Roman" w:hAnsi="Times New Roman" w:cs="B Nazanin"/>
          <w:sz w:val="28"/>
          <w:szCs w:val="28"/>
        </w:rPr>
        <w:fldChar w:fldCharType="begin"/>
      </w:r>
      <w:r w:rsidRPr="00C14FE6">
        <w:rPr>
          <w:rFonts w:ascii="Times New Roman" w:eastAsia="Times New Roman" w:hAnsi="Times New Roman" w:cs="B Nazanin"/>
          <w:sz w:val="28"/>
          <w:szCs w:val="28"/>
        </w:rPr>
        <w:instrText xml:space="preserve"> HYPERLINK "http://marifat.nashriyat.ir/node/439" \l "_48" </w:instrText>
      </w:r>
      <w:r w:rsidRPr="00C14FE6">
        <w:rPr>
          <w:rFonts w:ascii="Times New Roman" w:eastAsia="Times New Roman" w:hAnsi="Times New Roman" w:cs="B Nazanin"/>
          <w:sz w:val="28"/>
          <w:szCs w:val="28"/>
        </w:rPr>
        <w:fldChar w:fldCharType="separate"/>
      </w:r>
      <w:proofErr w:type="gramStart"/>
      <w:r w:rsidRPr="00C14FE6">
        <w:rPr>
          <w:rFonts w:ascii="Times New Roman" w:eastAsia="Times New Roman" w:hAnsi="Times New Roman" w:cs="B Nazanin"/>
          <w:color w:val="0000FF"/>
          <w:sz w:val="28"/>
          <w:szCs w:val="28"/>
          <w:u w:val="single"/>
        </w:rPr>
        <w:t>48</w:t>
      </w:r>
      <w:r w:rsidRPr="00C14FE6">
        <w:rPr>
          <w:rFonts w:ascii="Times New Roman" w:eastAsia="Times New Roman" w:hAnsi="Times New Roman" w:cs="B Nazanin"/>
          <w:sz w:val="28"/>
          <w:szCs w:val="28"/>
        </w:rPr>
        <w:fldChar w:fldCharType="end"/>
      </w:r>
      <w:bookmarkEnd w:id="96"/>
      <w:r w:rsidRPr="00C14FE6">
        <w:rPr>
          <w:rFonts w:ascii="Times New Roman" w:eastAsia="Times New Roman" w:hAnsi="Times New Roman" w:cs="B Nazanin"/>
          <w:sz w:val="28"/>
          <w:szCs w:val="28"/>
          <w:rtl/>
        </w:rPr>
        <w:t>ـ همان، ج 1، ص 16ـ17</w:t>
      </w:r>
      <w:r w:rsidRPr="00C14FE6">
        <w:rPr>
          <w:rFonts w:ascii="Times New Roman" w:eastAsia="Times New Roman" w:hAnsi="Times New Roman" w:cs="B Nazanin"/>
          <w:sz w:val="28"/>
          <w:szCs w:val="28"/>
        </w:rPr>
        <w:t>.</w:t>
      </w:r>
      <w:proofErr w:type="gramEnd"/>
    </w:p>
    <w:p w:rsidR="00152B1C" w:rsidRPr="00C14FE6" w:rsidRDefault="00AB560A" w:rsidP="00C14FE6">
      <w:pPr>
        <w:bidi/>
        <w:jc w:val="both"/>
        <w:rPr>
          <w:rFonts w:cs="B Nazanin"/>
          <w:sz w:val="28"/>
          <w:szCs w:val="28"/>
        </w:rPr>
      </w:pPr>
    </w:p>
    <w:sectPr w:rsidR="00152B1C" w:rsidRPr="00C14FE6" w:rsidSect="00C14FE6">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0A" w:rsidRDefault="00AB560A" w:rsidP="00C14FE6">
      <w:pPr>
        <w:spacing w:after="0" w:line="240" w:lineRule="auto"/>
      </w:pPr>
      <w:r>
        <w:separator/>
      </w:r>
    </w:p>
  </w:endnote>
  <w:endnote w:type="continuationSeparator" w:id="0">
    <w:p w:rsidR="00AB560A" w:rsidRDefault="00AB560A" w:rsidP="00C1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7761"/>
      <w:docPartObj>
        <w:docPartGallery w:val="Page Numbers (Bottom of Page)"/>
        <w:docPartUnique/>
      </w:docPartObj>
    </w:sdtPr>
    <w:sdtEndPr>
      <w:rPr>
        <w:noProof/>
      </w:rPr>
    </w:sdtEndPr>
    <w:sdtContent>
      <w:p w:rsidR="00C14FE6" w:rsidRDefault="00C14FE6">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C14FE6" w:rsidRDefault="00C14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0A" w:rsidRDefault="00AB560A" w:rsidP="00C14FE6">
      <w:pPr>
        <w:spacing w:after="0" w:line="240" w:lineRule="auto"/>
      </w:pPr>
      <w:r>
        <w:separator/>
      </w:r>
    </w:p>
  </w:footnote>
  <w:footnote w:type="continuationSeparator" w:id="0">
    <w:p w:rsidR="00AB560A" w:rsidRDefault="00AB560A" w:rsidP="00C14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32005"/>
    <w:multiLevelType w:val="multilevel"/>
    <w:tmpl w:val="3D26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45"/>
    <w:rsid w:val="0054442D"/>
    <w:rsid w:val="006F5897"/>
    <w:rsid w:val="00A41E9B"/>
    <w:rsid w:val="00AB560A"/>
    <w:rsid w:val="00B030D9"/>
    <w:rsid w:val="00C14FE6"/>
    <w:rsid w:val="00E67D45"/>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8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8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5897"/>
    <w:rPr>
      <w:color w:val="0000FF"/>
      <w:u w:val="single"/>
    </w:rPr>
  </w:style>
  <w:style w:type="character" w:styleId="FollowedHyperlink">
    <w:name w:val="FollowedHyperlink"/>
    <w:basedOn w:val="DefaultParagraphFont"/>
    <w:uiPriority w:val="99"/>
    <w:semiHidden/>
    <w:unhideWhenUsed/>
    <w:rsid w:val="006F5897"/>
    <w:rPr>
      <w:color w:val="800080"/>
      <w:u w:val="single"/>
    </w:rPr>
  </w:style>
  <w:style w:type="paragraph" w:styleId="Header">
    <w:name w:val="header"/>
    <w:basedOn w:val="Normal"/>
    <w:link w:val="HeaderChar"/>
    <w:uiPriority w:val="99"/>
    <w:unhideWhenUsed/>
    <w:rsid w:val="00C14F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4FE6"/>
  </w:style>
  <w:style w:type="paragraph" w:styleId="Footer">
    <w:name w:val="footer"/>
    <w:basedOn w:val="Normal"/>
    <w:link w:val="FooterChar"/>
    <w:uiPriority w:val="99"/>
    <w:unhideWhenUsed/>
    <w:rsid w:val="00C14F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4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8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8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5897"/>
    <w:rPr>
      <w:color w:val="0000FF"/>
      <w:u w:val="single"/>
    </w:rPr>
  </w:style>
  <w:style w:type="character" w:styleId="FollowedHyperlink">
    <w:name w:val="FollowedHyperlink"/>
    <w:basedOn w:val="DefaultParagraphFont"/>
    <w:uiPriority w:val="99"/>
    <w:semiHidden/>
    <w:unhideWhenUsed/>
    <w:rsid w:val="006F5897"/>
    <w:rPr>
      <w:color w:val="800080"/>
      <w:u w:val="single"/>
    </w:rPr>
  </w:style>
  <w:style w:type="paragraph" w:styleId="Header">
    <w:name w:val="header"/>
    <w:basedOn w:val="Normal"/>
    <w:link w:val="HeaderChar"/>
    <w:uiPriority w:val="99"/>
    <w:unhideWhenUsed/>
    <w:rsid w:val="00C14F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4FE6"/>
  </w:style>
  <w:style w:type="paragraph" w:styleId="Footer">
    <w:name w:val="footer"/>
    <w:basedOn w:val="Normal"/>
    <w:link w:val="FooterChar"/>
    <w:uiPriority w:val="99"/>
    <w:unhideWhenUsed/>
    <w:rsid w:val="00C14F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6875">
      <w:bodyDiv w:val="1"/>
      <w:marLeft w:val="0"/>
      <w:marRight w:val="0"/>
      <w:marTop w:val="0"/>
      <w:marBottom w:val="0"/>
      <w:divBdr>
        <w:top w:val="none" w:sz="0" w:space="0" w:color="auto"/>
        <w:left w:val="none" w:sz="0" w:space="0" w:color="auto"/>
        <w:bottom w:val="none" w:sz="0" w:space="0" w:color="auto"/>
        <w:right w:val="none" w:sz="0" w:space="0" w:color="auto"/>
      </w:divBdr>
      <w:divsChild>
        <w:div w:id="1306474818">
          <w:marLeft w:val="0"/>
          <w:marRight w:val="0"/>
          <w:marTop w:val="0"/>
          <w:marBottom w:val="0"/>
          <w:divBdr>
            <w:top w:val="none" w:sz="0" w:space="0" w:color="auto"/>
            <w:left w:val="none" w:sz="0" w:space="0" w:color="auto"/>
            <w:bottom w:val="none" w:sz="0" w:space="0" w:color="auto"/>
            <w:right w:val="none" w:sz="0" w:space="0" w:color="auto"/>
          </w:divBdr>
          <w:divsChild>
            <w:div w:id="1876692538">
              <w:marLeft w:val="0"/>
              <w:marRight w:val="0"/>
              <w:marTop w:val="0"/>
              <w:marBottom w:val="0"/>
              <w:divBdr>
                <w:top w:val="none" w:sz="0" w:space="0" w:color="auto"/>
                <w:left w:val="none" w:sz="0" w:space="0" w:color="auto"/>
                <w:bottom w:val="none" w:sz="0" w:space="0" w:color="auto"/>
                <w:right w:val="none" w:sz="0" w:space="0" w:color="auto"/>
              </w:divBdr>
              <w:divsChild>
                <w:div w:id="16698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6741</Words>
  <Characters>38426</Characters>
  <Application>Microsoft Office Word</Application>
  <DocSecurity>0</DocSecurity>
  <Lines>320</Lines>
  <Paragraphs>90</Paragraphs>
  <ScaleCrop>false</ScaleCrop>
  <Company/>
  <LinksUpToDate>false</LinksUpToDate>
  <CharactersWithSpaces>45077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2014-03-09T20:34:00Z</dcterms:created>
  <dcterms:modified xsi:type="dcterms:W3CDTF">2014-03-10T18:40:00Z</dcterms:modified>
</cp:coreProperties>
</file>