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F6" w:rsidRPr="00394CA2" w:rsidRDefault="007F43F6" w:rsidP="00394CA2">
      <w:pPr>
        <w:spacing w:line="240" w:lineRule="auto"/>
        <w:ind w:firstLine="0"/>
        <w:jc w:val="center"/>
        <w:rPr>
          <w:rFonts w:ascii="Times New Roman" w:eastAsia="Times New Roman" w:hAnsi="Times New Roman" w:cs="B Nazanin" w:hint="cs"/>
          <w:b/>
          <w:bCs/>
          <w:sz w:val="28"/>
          <w:szCs w:val="28"/>
          <w:rtl/>
        </w:rPr>
      </w:pPr>
      <w:r w:rsidRPr="00394CA2">
        <w:rPr>
          <w:rFonts w:ascii="Times New Roman" w:eastAsia="Times New Roman" w:hAnsi="Times New Roman" w:cs="B Nazanin"/>
          <w:b/>
          <w:bCs/>
          <w:sz w:val="28"/>
          <w:szCs w:val="28"/>
          <w:rtl/>
        </w:rPr>
        <w:t>بيعت (2</w:t>
      </w:r>
      <w:r w:rsidR="00394CA2" w:rsidRPr="00394CA2">
        <w:rPr>
          <w:rFonts w:ascii="Times New Roman" w:eastAsia="Times New Roman" w:hAnsi="Times New Roman" w:cs="B Nazanin" w:hint="cs"/>
          <w:b/>
          <w:bCs/>
          <w:sz w:val="28"/>
          <w:szCs w:val="28"/>
          <w:rtl/>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 xml:space="preserve">آیة الله محمد مؤمن قمى </w:t>
      </w:r>
    </w:p>
    <w:p w:rsidR="007F43F6" w:rsidRPr="00B418AF" w:rsidRDefault="007F43F6" w:rsidP="00B418AF">
      <w:pPr>
        <w:spacing w:line="240" w:lineRule="auto"/>
        <w:ind w:firstLine="0"/>
        <w:jc w:val="left"/>
        <w:rPr>
          <w:rFonts w:ascii="Times New Roman" w:eastAsia="Times New Roman" w:hAnsi="Times New Roman" w:cs="B Nazanin"/>
          <w:sz w:val="28"/>
          <w:szCs w:val="28"/>
        </w:rPr>
      </w:pPr>
      <w:proofErr w:type="gramStart"/>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من</w:t>
      </w:r>
      <w:proofErr w:type="gramEnd"/>
      <w:r w:rsidRPr="00B418AF">
        <w:rPr>
          <w:rFonts w:ascii="Times New Roman" w:eastAsia="Times New Roman" w:hAnsi="Times New Roman" w:cs="B Nazanin"/>
          <w:sz w:val="28"/>
          <w:szCs w:val="28"/>
          <w:rtl/>
        </w:rPr>
        <w:t xml:space="preserve"> صفحة 3 الی 25</w:t>
      </w:r>
      <w:r w:rsidRPr="00B418AF">
        <w:rPr>
          <w:rFonts w:ascii="Times New Roman" w:eastAsia="Times New Roman" w:hAnsi="Times New Roman" w:cs="B Nazanin"/>
          <w:sz w:val="28"/>
          <w:szCs w:val="28"/>
        </w:rPr>
        <w:t>]</w:t>
      </w: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81"/>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bookmarkStart w:id="0" w:name="p3"/>
                        <w:bookmarkEnd w:id="0"/>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25"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outlineLvl w:val="1"/>
                    <w:rPr>
                      <w:rFonts w:ascii="Times New Roman" w:eastAsia="Times New Roman" w:hAnsi="Times New Roman" w:cs="B Nazanin"/>
                      <w:b/>
                      <w:bCs/>
                      <w:sz w:val="28"/>
                      <w:szCs w:val="28"/>
                    </w:rPr>
                  </w:pPr>
                  <w:r w:rsidRPr="00B418AF">
                    <w:rPr>
                      <w:rFonts w:ascii="Times New Roman" w:eastAsia="Times New Roman" w:hAnsi="Times New Roman" w:cs="B Nazanin"/>
                      <w:b/>
                      <w:bCs/>
                      <w:sz w:val="28"/>
                      <w:szCs w:val="28"/>
                      <w:rtl/>
                    </w:rPr>
                    <w:t>بيعت (2</w:t>
                  </w:r>
                  <w:r w:rsidRPr="00B418AF">
                    <w:rPr>
                      <w:rFonts w:ascii="Times New Roman" w:eastAsia="Times New Roman" w:hAnsi="Times New Roman" w:cs="B Nazanin"/>
                      <w:b/>
                      <w:bCs/>
                      <w:sz w:val="28"/>
                      <w:szCs w:val="28"/>
                    </w:rPr>
                    <w:t xml:space="preserve">) </w:t>
                  </w:r>
                </w:p>
                <w:p w:rsidR="007F43F6" w:rsidRPr="00B418AF" w:rsidRDefault="007F43F6" w:rsidP="00B418AF">
                  <w:pPr>
                    <w:spacing w:line="240" w:lineRule="auto"/>
                    <w:ind w:firstLine="0"/>
                    <w:jc w:val="left"/>
                    <w:outlineLvl w:val="1"/>
                    <w:rPr>
                      <w:rFonts w:ascii="Times New Roman" w:eastAsia="Times New Roman" w:hAnsi="Times New Roman" w:cs="B Nazanin"/>
                      <w:b/>
                      <w:bCs/>
                      <w:sz w:val="28"/>
                      <w:szCs w:val="28"/>
                    </w:rPr>
                  </w:pPr>
                  <w:r w:rsidRPr="00B418AF">
                    <w:rPr>
                      <w:rFonts w:ascii="Times New Roman" w:eastAsia="Times New Roman" w:hAnsi="Times New Roman" w:cs="B Nazanin"/>
                      <w:b/>
                      <w:bCs/>
                      <w:sz w:val="28"/>
                      <w:szCs w:val="28"/>
                      <w:rtl/>
                    </w:rPr>
                    <w:t xml:space="preserve">ادله بيعت در سنّت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محمد مؤمن قمى </w:t>
                  </w:r>
                </w:p>
                <w:p w:rsidR="007F43F6" w:rsidRPr="00B418AF" w:rsidRDefault="007F43F6" w:rsidP="00B418AF">
                  <w:pPr>
                    <w:spacing w:line="240" w:lineRule="auto"/>
                    <w:ind w:firstLine="0"/>
                    <w:jc w:val="left"/>
                    <w:outlineLvl w:val="2"/>
                    <w:rPr>
                      <w:rFonts w:ascii="Times New Roman" w:eastAsia="Times New Roman" w:hAnsi="Times New Roman" w:cs="B Nazanin"/>
                      <w:b/>
                      <w:bCs/>
                      <w:sz w:val="28"/>
                      <w:szCs w:val="28"/>
                    </w:rPr>
                  </w:pPr>
                  <w:r w:rsidRPr="00B418AF">
                    <w:rPr>
                      <w:rFonts w:ascii="Times New Roman" w:eastAsia="Times New Roman" w:hAnsi="Times New Roman" w:cs="B Nazanin"/>
                      <w:b/>
                      <w:bCs/>
                      <w:sz w:val="28"/>
                      <w:szCs w:val="28"/>
                      <w:rtl/>
                    </w:rPr>
                    <w:t>چكيده</w:t>
                  </w:r>
                  <w:r w:rsidRPr="00B418AF">
                    <w:rPr>
                      <w:rFonts w:ascii="Times New Roman" w:eastAsia="Times New Roman" w:hAnsi="Times New Roman" w:cs="B Nazanin"/>
                      <w:b/>
                      <w:bCs/>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نويسنده در پى بررسى جايگاه بيعت با ولى امر در قرآ كريم كه در شماره پيشين اين مقاله به آن پرداخته بود، در اين شماره به جايگاه بيعت در روايات مى‏پردازد. او در بخش اول مقاله، پس از ذكر روايات چندى كه پيشتر از آنها از نهج البلاغه مى‏باشد به اين نتيجه مى‏رسد كه بيعت مردم با ولى امر، شرط فعليت ولايت او و شرط وجوب اطاعت مردم از او نيست</w:t>
                  </w: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در عين حال بر بيعت كنندگان واجب است كه به بيعت خود وفادار باشند، چنانچه بر همگان اطاعت از ولى امر واجب است. سپس در بخش دوم مقاله پس از بررسى روايات نتيجه مى‏گيرد كه هيچ دليل عام روايى بر وجوب بيعت همه مردم با امام معصوم (ع) وجود ندارد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كليد واژگان: بيعت، ولى امر، ولايت، حكومت اسلامى، رأى مردم، نهج البلاغه</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روايات بيعت متعدّد هستند و مقصود اصلى ما از ذكر آنها، تحقيق در اين نكته است كه آيا در اين روايات، دلالتى بر مشروط بودن فعليت ولايت معصومين(ع) به بيعت يا مشروط بودن وجوب اطاعت از ايشان به بيعت وجود دارد كه با اطلاق ادلّه گذشته يا دلالت صريح</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26" style="width:90.25pt;height:1.5pt" o:hrpct="200" o:hralign="right" o:hrstd="t" o:hrnoshade="t" o:hr="t" fillcolor="#5e98e7" stroked="f"/>
                    </w:pic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[3]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95"/>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سال 13 </w:t>
                        </w:r>
                        <w:r w:rsidRPr="00B418AF">
                          <w:rPr>
                            <w:rFonts w:ascii="Times New Roman" w:eastAsia="Times New Roman" w:hAnsi="Times New Roman" w:cs="Times New Roman"/>
                            <w:sz w:val="28"/>
                            <w:szCs w:val="28"/>
                            <w:rtl/>
                          </w:rPr>
                          <w:t>≈</w:t>
                        </w:r>
                        <w:r w:rsidRPr="00B418AF">
                          <w:rPr>
                            <w:rFonts w:ascii="Times New Roman" w:eastAsia="Times New Roman" w:hAnsi="Times New Roman" w:cs="B Nazanin"/>
                            <w:sz w:val="28"/>
                            <w:szCs w:val="28"/>
                            <w:rtl/>
                          </w:rPr>
                          <w:t xml:space="preserve"> شماره 52</w:t>
                        </w:r>
                        <w:bookmarkStart w:id="1" w:name="p4"/>
                        <w:bookmarkEnd w:id="1"/>
                        <w:r w:rsidRPr="00B418AF">
                          <w:rPr>
                            <w:rFonts w:ascii="Times New Roman" w:eastAsia="Times New Roman" w:hAnsi="Times New Roman" w:cs="B Nazanin"/>
                            <w:sz w:val="28"/>
                            <w:szCs w:val="28"/>
                            <w:rtl/>
                          </w:rPr>
                          <w:t xml:space="preserve"> </w:t>
                        </w:r>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27"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بعضى از آنها مخالفت داشته باشد؟ به تبع اين دو مطلب، دو نكته ديگر جاى بحث دارد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نكته اوّل</w:t>
                  </w:r>
                  <w:r w:rsidRPr="00B418AF">
                    <w:rPr>
                      <w:rFonts w:ascii="Times New Roman" w:eastAsia="Times New Roman" w:hAnsi="Times New Roman" w:cs="B Nazanin"/>
                      <w:sz w:val="28"/>
                      <w:szCs w:val="28"/>
                    </w:rPr>
                    <w:t xml:space="preserve">: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اگر مكلف با شخصى كه به حق داراى ولايت امر است بيعت كند، آيا اين بيعت او علّت وجوب وفا و وجوب اطاعت از ولىّ مى‏شود، به صورتى كه نفس بيعت، تمام موضوع براى وجوب اطاعت باشد، يا اينكه اين بيعت از نظر شرعى اثرى ندارد؟</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نكته دوم</w:t>
                  </w:r>
                  <w:r w:rsidRPr="00B418AF">
                    <w:rPr>
                      <w:rFonts w:ascii="Times New Roman" w:eastAsia="Times New Roman" w:hAnsi="Times New Roman" w:cs="B Nazanin"/>
                      <w:sz w:val="28"/>
                      <w:szCs w:val="28"/>
                    </w:rPr>
                    <w:t xml:space="preserve">: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آيا اقدام به بيعت با ولىّ امر، واجب شرعى است؟</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نكته اوّل را همان طور كه در ذيل بحث از آيات سه گانه گفته شد، متعرض خواهيم شد و نكته دوم را بعد از بحث امور سه گانه مورد بررسى قرار خواهيم داد</w:t>
                  </w:r>
                  <w:r w:rsidRPr="00B418AF">
                    <w:rPr>
                      <w:rFonts w:ascii="Times New Roman" w:eastAsia="Times New Roman" w:hAnsi="Times New Roman" w:cs="B Nazanin"/>
                      <w:sz w:val="28"/>
                      <w:szCs w:val="28"/>
                    </w:rPr>
                    <w:t xml:space="preserve">.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اگر چه رواياتى كه به بحث بيعت پرداخته‏اند در مجاميع حديثى ما موجود است، اما اكثر آنچه كه ما به آن دست يافتيم در نهج البلاغه و خصوصاً در تمام نهج البلاغه است كه جديداً طبع شده است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1. </w:t>
                  </w:r>
                  <w:r w:rsidRPr="00B418AF">
                    <w:rPr>
                      <w:rFonts w:ascii="Times New Roman" w:eastAsia="Times New Roman" w:hAnsi="Times New Roman" w:cs="B Nazanin"/>
                      <w:sz w:val="28"/>
                      <w:szCs w:val="28"/>
                      <w:rtl/>
                    </w:rPr>
                    <w:t>در خطبه شقشقيه آمده است</w:t>
                  </w:r>
                  <w:r w:rsidRPr="00B418AF">
                    <w:rPr>
                      <w:rFonts w:ascii="Times New Roman" w:eastAsia="Times New Roman" w:hAnsi="Times New Roman" w:cs="B Nazanin"/>
                      <w:sz w:val="28"/>
                      <w:szCs w:val="28"/>
                    </w:rPr>
                    <w:t xml:space="preserve">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فما راعني إلاّ والناس</w:t>
                  </w:r>
                  <w:r w:rsidRPr="00B418AF">
                    <w:rPr>
                      <w:rFonts w:ascii="Times New Roman" w:eastAsia="Times New Roman" w:hAnsi="Times New Roman" w:cs="B Nazanin"/>
                      <w:sz w:val="28"/>
                      <w:szCs w:val="28"/>
                    </w:rPr>
                    <w:t xml:space="preserve"> [ </w:t>
                  </w:r>
                  <w:r w:rsidRPr="00B418AF">
                    <w:rPr>
                      <w:rFonts w:ascii="Times New Roman" w:eastAsia="Times New Roman" w:hAnsi="Times New Roman" w:cs="B Nazanin"/>
                      <w:sz w:val="28"/>
                      <w:szCs w:val="28"/>
                      <w:rtl/>
                    </w:rPr>
                    <w:t>إرسالاً</w:t>
                  </w: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إليّ كعرف الضبع ينثالون عليّ من كل وجهٍ و جانبٍ</w:t>
                  </w:r>
                  <w:r w:rsidRPr="00B418AF">
                    <w:rPr>
                      <w:rFonts w:ascii="Times New Roman" w:eastAsia="Times New Roman" w:hAnsi="Times New Roman" w:cs="B Nazanin"/>
                      <w:sz w:val="28"/>
                      <w:szCs w:val="28"/>
                    </w:rPr>
                    <w:t xml:space="preserve"> [ </w:t>
                  </w:r>
                  <w:r w:rsidRPr="00B418AF">
                    <w:rPr>
                      <w:rFonts w:ascii="Times New Roman" w:eastAsia="Times New Roman" w:hAnsi="Times New Roman" w:cs="B Nazanin"/>
                      <w:sz w:val="28"/>
                      <w:szCs w:val="28"/>
                      <w:rtl/>
                    </w:rPr>
                    <w:t>يسألوني البيعة</w:t>
                  </w:r>
                  <w:r w:rsidRPr="00B418AF">
                    <w:rPr>
                      <w:rFonts w:ascii="Times New Roman" w:eastAsia="Times New Roman" w:hAnsi="Times New Roman" w:cs="B Nazanin"/>
                      <w:sz w:val="28"/>
                      <w:szCs w:val="28"/>
                    </w:rPr>
                    <w:t xml:space="preserve"> [ </w:t>
                  </w:r>
                  <w:r w:rsidRPr="00B418AF">
                    <w:rPr>
                      <w:rFonts w:ascii="Times New Roman" w:eastAsia="Times New Roman" w:hAnsi="Times New Roman" w:cs="B Nazanin"/>
                      <w:sz w:val="28"/>
                      <w:szCs w:val="28"/>
                      <w:rtl/>
                    </w:rPr>
                    <w:t>حتى لقد وطى‏ء الحسنان و شقّ عِطفاى، مجتمعين حولي كربيضة الغنم، فلمّا نهضت بالأمر نكثت طائفة و مرقت أخرى</w:t>
                  </w:r>
                  <w:r w:rsidRPr="00B418AF">
                    <w:rPr>
                      <w:rFonts w:ascii="Times New Roman" w:eastAsia="Times New Roman" w:hAnsi="Times New Roman" w:cs="B Nazanin"/>
                      <w:sz w:val="28"/>
                      <w:szCs w:val="28"/>
                    </w:rPr>
                    <w:t xml:space="preserve"> [ </w:t>
                  </w:r>
                  <w:r w:rsidRPr="00B418AF">
                    <w:rPr>
                      <w:rFonts w:ascii="Times New Roman" w:eastAsia="Times New Roman" w:hAnsi="Times New Roman" w:cs="B Nazanin"/>
                      <w:sz w:val="28"/>
                      <w:szCs w:val="28"/>
                      <w:rtl/>
                    </w:rPr>
                    <w:t>وفسقت شرذمة</w:t>
                  </w: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و قسط آخرون، كأنّهم لم‏يسمعوا كلامه سبحانه و تعالى يقول: «تلك الدار الآخرة نجعلها للذين لايريدون علوّاً في الأرض ولا فساداً والعاقبة للمتقين»؛ بلى واللّه‏ لقد سمعوها و وعوها و لكنّهم حليت الدنيا فى أعينهم وراقهم زبرجها</w:t>
                  </w:r>
                  <w:r w:rsidRPr="00B418AF">
                    <w:rPr>
                      <w:rFonts w:ascii="Times New Roman" w:eastAsia="Times New Roman" w:hAnsi="Times New Roman" w:cs="B Nazanin"/>
                      <w:sz w:val="28"/>
                      <w:szCs w:val="28"/>
                    </w:rPr>
                    <w:t xml:space="preserve"> [ </w:t>
                  </w:r>
                  <w:r w:rsidRPr="00B418AF">
                    <w:rPr>
                      <w:rFonts w:ascii="Times New Roman" w:eastAsia="Times New Roman" w:hAnsi="Times New Roman" w:cs="B Nazanin"/>
                      <w:sz w:val="28"/>
                      <w:szCs w:val="28"/>
                      <w:rtl/>
                    </w:rPr>
                    <w:t>وأعجبهم رونقها</w:t>
                  </w:r>
                  <w:r w:rsidRPr="00B418AF">
                    <w:rPr>
                      <w:rFonts w:ascii="Times New Roman" w:eastAsia="Times New Roman" w:hAnsi="Times New Roman" w:cs="B Nazanin"/>
                      <w:sz w:val="28"/>
                      <w:szCs w:val="28"/>
                    </w:rPr>
                    <w:t xml:space="preserve">]. </w:t>
                  </w:r>
                  <w:bookmarkStart w:id="2" w:name="41"/>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"4f1" \o " </w:instrText>
                  </w:r>
                  <w:r w:rsidRPr="00B418AF">
                    <w:rPr>
                      <w:rFonts w:ascii="Times New Roman" w:eastAsia="Times New Roman" w:hAnsi="Times New Roman" w:cs="B Nazanin"/>
                      <w:sz w:val="28"/>
                      <w:szCs w:val="28"/>
                      <w:rtl/>
                    </w:rPr>
                    <w:instrText>نهج البلاغه، خطبه 3، تمام نهج البلاغه، خطبه 23، ص308 ـ 309</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(1)</w:t>
                  </w:r>
                  <w:r w:rsidR="00883C85" w:rsidRPr="00B418AF">
                    <w:rPr>
                      <w:rFonts w:ascii="Times New Roman" w:eastAsia="Times New Roman" w:hAnsi="Times New Roman" w:cs="B Nazanin"/>
                      <w:sz w:val="28"/>
                      <w:szCs w:val="28"/>
                    </w:rPr>
                    <w:fldChar w:fldCharType="end"/>
                  </w:r>
                  <w:bookmarkEnd w:id="2"/>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w:t>
                  </w:r>
                  <w:r w:rsidRPr="00B418AF">
                    <w:rPr>
                      <w:rFonts w:ascii="Times New Roman" w:eastAsia="Times New Roman" w:hAnsi="Times New Roman" w:cs="B Nazanin"/>
                      <w:sz w:val="28"/>
                      <w:szCs w:val="28"/>
                      <w:rtl/>
                    </w:rPr>
                    <w:t xml:space="preserve">ناگهان مردم كه همچون يالهاى پرپشت كفتار به هم فشرده بودند از هر طرف مرا احاطه كردند </w:t>
                  </w:r>
                  <w:proofErr w:type="gramStart"/>
                  <w:r w:rsidRPr="00B418AF">
                    <w:rPr>
                      <w:rFonts w:ascii="Times New Roman" w:eastAsia="Times New Roman" w:hAnsi="Times New Roman" w:cs="B Nazanin"/>
                      <w:sz w:val="28"/>
                      <w:szCs w:val="28"/>
                      <w:rtl/>
                    </w:rPr>
                    <w:t>[ و</w:t>
                  </w:r>
                  <w:proofErr w:type="gramEnd"/>
                  <w:r w:rsidRPr="00B418AF">
                    <w:rPr>
                      <w:rFonts w:ascii="Times New Roman" w:eastAsia="Times New Roman" w:hAnsi="Times New Roman" w:cs="B Nazanin"/>
                      <w:sz w:val="28"/>
                      <w:szCs w:val="28"/>
                      <w:rtl/>
                    </w:rPr>
                    <w:t xml:space="preserve"> خواهان بيعت با من </w:t>
                  </w:r>
                  <w:r w:rsidRPr="00B418AF">
                    <w:rPr>
                      <w:rFonts w:ascii="Times New Roman" w:eastAsia="Times New Roman" w:hAnsi="Times New Roman" w:cs="B Nazanin"/>
                      <w:sz w:val="28"/>
                      <w:szCs w:val="28"/>
                      <w:rtl/>
                    </w:rPr>
                    <w:lastRenderedPageBreak/>
                    <w:t xml:space="preserve">بودند]چنان كه نزديك بود حسن و حسين(ع) لگد مال گردند و رداى من از دو طرف پاره شد، چون گله‏هاى انبوه گوسفند گردم اجتماع كردند. اما آنگاه كه به پا خاستم و حكومت را به دست </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28" style="width:90.25pt;height:1.5pt" o:hrpct="200" o:hralign="right" o:hrstd="t" o:hrnoshade="t" o:hr="t" fillcolor="#5e98e7" stroked="f"/>
                    </w:pict>
                  </w:r>
                </w:p>
                <w:bookmarkStart w:id="3" w:name="4f1"/>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"41"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(1)</w:t>
                  </w:r>
                  <w:r w:rsidRPr="00B418AF">
                    <w:rPr>
                      <w:rFonts w:ascii="Times New Roman" w:eastAsia="Times New Roman" w:hAnsi="Times New Roman" w:cs="B Nazanin"/>
                      <w:b/>
                      <w:bCs/>
                      <w:color w:val="112FC2"/>
                      <w:sz w:val="28"/>
                      <w:szCs w:val="28"/>
                    </w:rPr>
                    <w:fldChar w:fldCharType="end"/>
                  </w:r>
                  <w:bookmarkEnd w:id="3"/>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نهج البلاغه، خطبه 3، تمام نهج البلاغه، خطبه 23، ص308 ـ 309</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lastRenderedPageBreak/>
              <w:t xml:space="preserve">[4]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657"/>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ادله بيعت در سنّت </w:t>
                        </w:r>
                        <w:bookmarkStart w:id="4" w:name="p5"/>
                        <w:bookmarkEnd w:id="4"/>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29"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گرفتم، جمعى پيمان شكستند و گروهى از دين خارج شدند و برخى به ستمكارى برخاستند. گويا سخن خداوند سبحان را نشنيده بودند: «سراى آخرت را براى كسانى برگزيديم كه خواهان سركشى و فساد در زمين نباشند و آينده از آن پرهيزكاران است». آرى، به خدا آن را خوب شنيده و حفظ كرده بودند اما دنيا در ديده آنها زيبا نمود و زيور آن، چشمهايشان را خيره كرد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اين قسم از سخنان حضرت امير(ع)، حكايت از شيفتگى مردم براى بيعت با على(ع) به ولايت امر دارد و اين كه مردم متعهد شدند تا او را ولىّ امر خود قرار داده و در تمامى امورى كه به ولىّ امر امت مربوط مى‏شود از او اطاعت كنند. ولى در كلام مذكور هيچ دلالتى بر اينكه اين بيعت، شرطى شرعى براى فعليّت ولايت على(ع) و يا شرط وجوب اطاعت مردم از حضرت باشد، وجود ندارد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بله! ذيل كلام حضرت «زمانى كه براى امر ولايت قيام كردم، گروهى پيمان شكنى كردند...»، دلالت مى‏كند كه شكستن بيعت و نقض عهد، كارى قبيح و نارواست و از اراده برترى جويى و فساد در زمين و از شيرينى دنيا و آراستگى آن در چشمان اين افراد، ناشى شده است و بدون شك حرام است و به همين سبب با پيمان شكنان جنگ كردند. دلالت اين سخن بر وجوب وفاى به بيعت و عدم جواز شكستن آن تمام است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2 </w:t>
                  </w:r>
                  <w:r w:rsidRPr="00B418AF">
                    <w:rPr>
                      <w:rFonts w:ascii="Times New Roman" w:eastAsia="Times New Roman" w:hAnsi="Times New Roman" w:cs="B Nazanin"/>
                      <w:sz w:val="28"/>
                      <w:szCs w:val="28"/>
                      <w:rtl/>
                    </w:rPr>
                    <w:t>ـ در خطبه‏اى كه در مورد بيعت ايراد كرده‏اند، فرموده‏اند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أيّها الناس إنّكم بايعتمونى على ما بويع عليه من كان قبلي، و إنّما الخيار للناس قبل أن يبايعوا، فإذا بايعوا فلا خيار لهم، و إنّ على الامام الاستقامة وعلى الرعية التسليم، و هذه بيعة عامّة من رغب عنها رغب عن دين الاسلام واتّبع غير سبيل أهله، و لم تكن بيعتكم إيّاي فلتة وليس أمري و أمركم واحداً، إنّى أريدكم للّه‏ و أنتم تريدونني لأنفسكم؛ </w:t>
                  </w:r>
                  <w:bookmarkStart w:id="5" w:name="52"/>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"5f2" \o " </w:instrText>
                  </w:r>
                  <w:r w:rsidRPr="00B418AF">
                    <w:rPr>
                      <w:rFonts w:ascii="Times New Roman" w:eastAsia="Times New Roman" w:hAnsi="Times New Roman" w:cs="B Nazanin"/>
                      <w:sz w:val="28"/>
                      <w:szCs w:val="28"/>
                      <w:rtl/>
                    </w:rPr>
                    <w:instrText>تمام نهج البلاغه، خطبه 41، ص410</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(2)</w:t>
                  </w:r>
                  <w:r w:rsidR="00883C85" w:rsidRPr="00B418AF">
                    <w:rPr>
                      <w:rFonts w:ascii="Times New Roman" w:eastAsia="Times New Roman" w:hAnsi="Times New Roman" w:cs="B Nazanin"/>
                      <w:sz w:val="28"/>
                      <w:szCs w:val="28"/>
                    </w:rPr>
                    <w:fldChar w:fldCharType="end"/>
                  </w:r>
                  <w:bookmarkEnd w:id="5"/>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w:t>
                  </w:r>
                  <w:r w:rsidRPr="00B418AF">
                    <w:rPr>
                      <w:rFonts w:ascii="Times New Roman" w:eastAsia="Times New Roman" w:hAnsi="Times New Roman" w:cs="B Nazanin"/>
                      <w:sz w:val="28"/>
                      <w:szCs w:val="28"/>
                      <w:rtl/>
                    </w:rPr>
                    <w:t xml:space="preserve">اى مردم شما بر همان امرى با من بيعت كرديد كه با اشخاص قبل از من بيعت شد. اختيار و انتخاب براى مردم، قبل از اقدام به بيعت است، هنگامى كه بيعت كردند </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30" style="width:90.25pt;height:1.5pt" o:hrpct="200" o:hralign="right" o:hrstd="t" o:hrnoshade="t" o:hr="t" fillcolor="#5e98e7" stroked="f"/>
                    </w:pict>
                  </w:r>
                </w:p>
                <w:bookmarkStart w:id="6" w:name="5f2"/>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"52"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(2)</w:t>
                  </w:r>
                  <w:r w:rsidRPr="00B418AF">
                    <w:rPr>
                      <w:rFonts w:ascii="Times New Roman" w:eastAsia="Times New Roman" w:hAnsi="Times New Roman" w:cs="B Nazanin"/>
                      <w:b/>
                      <w:bCs/>
                      <w:color w:val="112FC2"/>
                      <w:sz w:val="28"/>
                      <w:szCs w:val="28"/>
                    </w:rPr>
                    <w:fldChar w:fldCharType="end"/>
                  </w:r>
                  <w:bookmarkEnd w:id="6"/>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تمام نهج البلاغه، خطبه 41، ص410</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[5]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95"/>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سال 13 </w:t>
                        </w:r>
                        <w:r w:rsidRPr="00B418AF">
                          <w:rPr>
                            <w:rFonts w:ascii="Times New Roman" w:eastAsia="Times New Roman" w:hAnsi="Times New Roman" w:cs="Times New Roman"/>
                            <w:sz w:val="28"/>
                            <w:szCs w:val="28"/>
                            <w:rtl/>
                          </w:rPr>
                          <w:t>≈</w:t>
                        </w:r>
                        <w:r w:rsidRPr="00B418AF">
                          <w:rPr>
                            <w:rFonts w:ascii="Times New Roman" w:eastAsia="Times New Roman" w:hAnsi="Times New Roman" w:cs="B Nazanin"/>
                            <w:sz w:val="28"/>
                            <w:szCs w:val="28"/>
                            <w:rtl/>
                          </w:rPr>
                          <w:t xml:space="preserve"> شماره 52</w:t>
                        </w:r>
                        <w:bookmarkStart w:id="7" w:name="p6"/>
                        <w:bookmarkEnd w:id="7"/>
                        <w:r w:rsidRPr="00B418AF">
                          <w:rPr>
                            <w:rFonts w:ascii="Times New Roman" w:eastAsia="Times New Roman" w:hAnsi="Times New Roman" w:cs="B Nazanin"/>
                            <w:sz w:val="28"/>
                            <w:szCs w:val="28"/>
                            <w:rtl/>
                          </w:rPr>
                          <w:t xml:space="preserve"> </w:t>
                        </w:r>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31"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ديگر حق انتخاب و اختيارى ندارند و بر امام استقامت و پايدارى در امور و بر مردم تسليم بودن واجب است. اين بيعت، بيعتى گسترده و فراگير است كه هركس از آن بازگردد، از دين اسلام خارج شده است و راه غير آن را پيموده است. بيعت شما با من كارى ناگهانى و شتاب زده نبوده است، شأن من و شما يكسان نيست، من شما را براى خدا مى‏خواهم، ولى شما مرا براى خودتان مى‏خواهيد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اين سخن حضرت(ع): «... پس هنگامى كه بيعت كردند ديگر حق انتخاب و اختيارى ندارند و بر امام استقامت و پايدارى در امور و بر مردم تسليم بودن واجب است و اين بيعت، بيعتى گسترده و فراگير است كه هركس از آن باز گردد از دين اسلام خارج شده </w:t>
                  </w:r>
                  <w:r w:rsidRPr="00B418AF">
                    <w:rPr>
                      <w:rFonts w:ascii="Times New Roman" w:eastAsia="Times New Roman" w:hAnsi="Times New Roman" w:cs="B Nazanin"/>
                      <w:sz w:val="28"/>
                      <w:szCs w:val="28"/>
                      <w:rtl/>
                    </w:rPr>
                    <w:lastRenderedPageBreak/>
                    <w:t>است و راه غير آن را پيموده است»، به صورت واضح، بر وجوب عمل و وفاى به بيعت دلالت مى‏كند و اينكه روى گرداندن از بيعت، همان رويگرداندن از دين اسلام و تبعيت از راه غير اسلام است. پس بدون شك عمل و وفاى به بيعت لازم است و وفاى به بيعت، عبارت ديگرى است از تسليم بودن و اطاعت از ولىّ امرى كه با او بيعت كرده‏اند. دلالت اين فقره بر وجوب وفاى به بيعت واضح است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ادعا شده است كه اين سخن حضرت: «... و حق انتخاب و اختيار مردم قبل از بيعت كردن ايشان است، پس هنگامى كه بيعت كردند ديگر حق انتخابى براى آنها باقى نمى‏ماند» دلالت بر آن دارد كه وجوب اطاعت از ولىّ منوط به بيعت است. ظاهر اين فقره آن است كه در مقام بيان وجوب اطاعت بر مردم است و تصريح كرده كه مردم قبل از بيعت اختيار دارند كه بيعت كنند يا نكنند، اما پس از بيعت ديگر اختيارى ندارند و بايد تسليم ولىّ امر باشند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از آنجا كه موضوع سخنان حضرت(ع)، بيعت كردن بر ولايت است، ممكن است ادعا شود كه مردم، براى بيعت كردن با كسى كه مى‏خواهد در مقام تصدى ولايت امر قرار گيرد، اختيار دارند و ولايت ولىّ امر نتيجه بيعت كردن مردم با اوست. اگر مردم براى اين كار، با او بيعت كردند، ولايت او ثابت است و پس از آن براى مردم حق انتخابى باقى نمى‏ماند، اما اگر با او بيعت نكردند اختيار آنها در اينكه او را ولىّ امر خود قرار دهند يا نه، باقى است. پس ولايت او تابع برگزيدن به عنوان ولىّ امر توسط مردم است و بر كسى كه</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32" style="width:90.25pt;height:1.5pt" o:hrpct="200" o:hralign="right" o:hrstd="t" o:hrnoshade="t" o:hr="t" fillcolor="#5e98e7" stroked="f"/>
                    </w:pic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lastRenderedPageBreak/>
              <w:t xml:space="preserve">[6]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657"/>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ادله بيعت در سنّت </w:t>
                        </w:r>
                        <w:bookmarkStart w:id="8" w:name="p7"/>
                        <w:bookmarkEnd w:id="8"/>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33"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او را به عنوان ولىّ اختيار نكند، هيچ ولايتى ندارد. اين سخن عبارت ديگرى از مشروط بودن فعليت ولايت به بيعت و انتخاب مردم است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ظاهراً اين احتمال و استظهار از كلام امام(ع) وجهى دارد و در آينده به موارد معدود ديگرى نيز كه در آنها اين احتمال آمده است، اشاره خواهيم كرد. اما بعد از ادلّه فراوانى از آيات و روايات كه در گذشته ذكر شد و دلالت مى‏كرد ولايت على(ع) امرى آسمانى و الهى بوده و از طرف خداوند به رسول خدا(ص) نازل شده است و چنان مرتبه‏اى از اهميت را داشت كه اگر رسول آن را ابلاغ نكند، تبليغ رسالت پروردگارش را انجام نداده است، همچنين على(ع) مانند رسول خدا(ص) ولىّ مؤمنين است و ولايت حضرت رسول(ص) و على(ع) و حتى ولايت ائمه معصومين(ع) برابر با ولايت خداوند متعال است ـ همان طور كه در آيه ولايت آمده است ـ و ديگر دليل هايى كه در گذشته آمد، به اين نتيجه مى‏رسيم كه بدون شك مثل اين فقره به سبب يكى از اين دو وجه وارد شده است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وجه اوّل: زمينه عمومى مردم ـ به غير از خواص شيعيان ـ را بر اين باور آورده بودند كه امامت بدون بيعت، محقق نمى‏شود و ولايت، حاصل بيعت است</w:t>
                  </w: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امام نيز با توجه به اين زمينه فكرى مردم، آن گونه سخن گفته‏اند و اگر مى‏خواستند به وجه دقيق واقعى سخن بگويند لازمه‏اش ايستادن در برابر باور عمومى مردم بود كه كارى بسيار مشكل آفرين بوده و در آن وضعيت به آن احتياجى نبوده است</w:t>
                  </w:r>
                  <w:r w:rsidRPr="00B418AF">
                    <w:rPr>
                      <w:rFonts w:ascii="Times New Roman" w:eastAsia="Times New Roman" w:hAnsi="Times New Roman" w:cs="B Nazanin"/>
                      <w:sz w:val="28"/>
                      <w:szCs w:val="28"/>
                    </w:rPr>
                    <w:t xml:space="preserve">.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شاهد بر وجود چنين زمينه‏اى در مردم سخنى است كه از آن حضرت روايت شده در باره گرفتارى ايشان به بدعت‏ها و تخلفات دينى كه متصديان خلافت، قبل از حضرت بر آن حركت مى‏كرده‏اند و اذهان مردم بر صحت آن‏ها شكل گرفته بود. به همين سبب فرموده‏اند: «اگر من اراده مى‏كردم تا اين امور را به حالتى كه در عهد رسول اللّه‏ بود بازگردانم، صداى اعتراض مردم بلند مى‏شد و خلفاى سابق را طلب مى‏كردند و سپاه از دور من متفرق مى‏شد</w:t>
                  </w:r>
                  <w:r w:rsidRPr="00B418AF">
                    <w:rPr>
                      <w:rFonts w:ascii="Times New Roman" w:eastAsia="Times New Roman" w:hAnsi="Times New Roman" w:cs="B Nazanin"/>
                      <w:sz w:val="28"/>
                      <w:szCs w:val="28"/>
                    </w:rPr>
                    <w:t xml:space="preserve">». </w:t>
                  </w:r>
                  <w:bookmarkStart w:id="9" w:name="73"/>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"7f3" \o " </w:instrText>
                  </w:r>
                  <w:r w:rsidRPr="00B418AF">
                    <w:rPr>
                      <w:rFonts w:ascii="Times New Roman" w:eastAsia="Times New Roman" w:hAnsi="Times New Roman" w:cs="B Nazanin"/>
                      <w:sz w:val="28"/>
                      <w:szCs w:val="28"/>
                      <w:rtl/>
                    </w:rPr>
                    <w:instrText>كافى، ج8، ص56. نقل به مضمون</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(3)</w:t>
                  </w:r>
                  <w:r w:rsidR="00883C85" w:rsidRPr="00B418AF">
                    <w:rPr>
                      <w:rFonts w:ascii="Times New Roman" w:eastAsia="Times New Roman" w:hAnsi="Times New Roman" w:cs="B Nazanin"/>
                      <w:sz w:val="28"/>
                      <w:szCs w:val="28"/>
                    </w:rPr>
                    <w:fldChar w:fldCharType="end"/>
                  </w:r>
                  <w:bookmarkEnd w:id="9"/>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وجه دوم: اگر فرض كنيم كه چنين زمينه‏اى در بين مردم نبوده است، بايد گفت كه براى اثبات وجوب اطاعت مردم از ولايت ولىّ امر دو طريق ممكن بود: يكى مبتنى بر</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34" style="width:90.25pt;height:1.5pt" o:hrpct="200" o:hralign="right" o:hrstd="t" o:hrnoshade="t" o:hr="t" fillcolor="#5e98e7" stroked="f"/>
                    </w:pict>
                  </w:r>
                </w:p>
                <w:bookmarkStart w:id="10" w:name="7f3"/>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lastRenderedPageBreak/>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"73"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(3)</w:t>
                  </w:r>
                  <w:r w:rsidRPr="00B418AF">
                    <w:rPr>
                      <w:rFonts w:ascii="Times New Roman" w:eastAsia="Times New Roman" w:hAnsi="Times New Roman" w:cs="B Nazanin"/>
                      <w:b/>
                      <w:bCs/>
                      <w:color w:val="112FC2"/>
                      <w:sz w:val="28"/>
                      <w:szCs w:val="28"/>
                    </w:rPr>
                    <w:fldChar w:fldCharType="end"/>
                  </w:r>
                  <w:bookmarkEnd w:id="10"/>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كافى، ج8، ص56. نقل به مضمون</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lastRenderedPageBreak/>
              <w:t xml:space="preserve">[7]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95"/>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سال 13 </w:t>
                        </w:r>
                        <w:r w:rsidRPr="00B418AF">
                          <w:rPr>
                            <w:rFonts w:ascii="Times New Roman" w:eastAsia="Times New Roman" w:hAnsi="Times New Roman" w:cs="Times New Roman"/>
                            <w:sz w:val="28"/>
                            <w:szCs w:val="28"/>
                            <w:rtl/>
                          </w:rPr>
                          <w:t>≈</w:t>
                        </w:r>
                        <w:r w:rsidRPr="00B418AF">
                          <w:rPr>
                            <w:rFonts w:ascii="Times New Roman" w:eastAsia="Times New Roman" w:hAnsi="Times New Roman" w:cs="B Nazanin"/>
                            <w:sz w:val="28"/>
                            <w:szCs w:val="28"/>
                            <w:rtl/>
                          </w:rPr>
                          <w:t xml:space="preserve"> شماره 52</w:t>
                        </w:r>
                        <w:bookmarkStart w:id="11" w:name="p8"/>
                        <w:bookmarkEnd w:id="11"/>
                        <w:r w:rsidRPr="00B418AF">
                          <w:rPr>
                            <w:rFonts w:ascii="Times New Roman" w:eastAsia="Times New Roman" w:hAnsi="Times New Roman" w:cs="B Nazanin"/>
                            <w:sz w:val="28"/>
                            <w:szCs w:val="28"/>
                            <w:rtl/>
                          </w:rPr>
                          <w:t xml:space="preserve"> </w:t>
                        </w:r>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35"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مقدمات برهانى و واقعى و ديگرى روشى كه مورد قبول عامّه مخاطبين بوده است . حضرت(ع) روش دوم را اختيار كردند، پس استدلال امام، چيزى شبيه جدل است و به وسيله آن، مدّعاى خود را ثابت كردند و راه ديگرى را كه احتياج به بعضى از مقدمات غير واضح نزد مخاطب داشت، رها كردند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3 </w:t>
                  </w:r>
                  <w:r w:rsidRPr="00B418AF">
                    <w:rPr>
                      <w:rFonts w:ascii="Times New Roman" w:eastAsia="Times New Roman" w:hAnsi="Times New Roman" w:cs="B Nazanin"/>
                      <w:sz w:val="28"/>
                      <w:szCs w:val="28"/>
                      <w:rtl/>
                    </w:rPr>
                    <w:t>ـ امام على(ع) در خطبه‏اى كه كمى قبل از شهادتشان ايراد كرده‏اند فرموده‏اند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فأمّا حقّكم عليّ فالنصيحة لكم ما صحبتكم والعدل و توفير فيئكم عليكم و تعليمكم كي لاتجهلوا و تأديبكم كيما تعلّموا، و أمّا حقّى عليكم فالوفاءبالبيعة والنصيحة في المشهد والمغيب والإجابة حين أدعوكم والطاعة حين آمركم...؛ </w:t>
                  </w:r>
                  <w:bookmarkStart w:id="12" w:name="84"/>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"8f4" \o " </w:instrText>
                  </w:r>
                  <w:r w:rsidRPr="00B418AF">
                    <w:rPr>
                      <w:rFonts w:ascii="Times New Roman" w:eastAsia="Times New Roman" w:hAnsi="Times New Roman" w:cs="B Nazanin"/>
                      <w:sz w:val="28"/>
                      <w:szCs w:val="28"/>
                      <w:rtl/>
                    </w:rPr>
                    <w:instrText>نهج البلاغه، خطبه 34، تمام نهج البلاغه، خطبه 61، ص494</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(4)</w:t>
                  </w:r>
                  <w:r w:rsidR="00883C85" w:rsidRPr="00B418AF">
                    <w:rPr>
                      <w:rFonts w:ascii="Times New Roman" w:eastAsia="Times New Roman" w:hAnsi="Times New Roman" w:cs="B Nazanin"/>
                      <w:sz w:val="28"/>
                      <w:szCs w:val="28"/>
                    </w:rPr>
                    <w:fldChar w:fldCharType="end"/>
                  </w:r>
                  <w:bookmarkEnd w:id="12"/>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w:t>
                  </w:r>
                  <w:r w:rsidRPr="00B418AF">
                    <w:rPr>
                      <w:rFonts w:ascii="Times New Roman" w:eastAsia="Times New Roman" w:hAnsi="Times New Roman" w:cs="B Nazanin"/>
                      <w:sz w:val="28"/>
                      <w:szCs w:val="28"/>
                      <w:rtl/>
                    </w:rPr>
                    <w:t>اما حق شما بر من، آن كه از خيرخواهى نسبت به شما دريغ نورزم و بيت المال را ميان شما عادلانه تقسيم كنم و شما را آموزش دهم تا نادان نباشيد و شما را تربيت كنم تا راه و رسم زندگى را بدانيد. اما حق من بر شما اين است كه به بيعت با من وفادار باشيد، در آشكار و نهان براى من خيرخواهى كنيد، هرگاه شما را فراخواندم اجابت و هرگاه فرمان دادم اطاعت كنيد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امام (ع) از موارد حق خودشان بر امّت، وفاى به بيعت را بر شمردند. از لوازم حق نزد عقلا آن است كه آن را به صاحبش ادا كنند. دلالت اين عبارت بر وجوب وفاى به بيعت با كسى كه حق ولايت دارد، تمام و واضح است، اما هيچ دلالتى بر مشروط شدن فعليت ولايت ولىّ امر و يا وجوب اطاعت از او به بيعت، ندارد. حضرت، قبل از بيان اين فقره راز ثبوت اين حق را براى خود بيان كرده و فرموده‏اند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أمّا بعد أيّها الناس فقد جعل اللّه‏ سبحانه لي عليكم حقّاً بولايتي أمركم و منزلتي الّتي أنزلني اللّه‏ عزّ ذكره بها من بينكم، ولكم عليّ من الحق مثل الذي لي عليكم، والحق أوسع الأشياء في التواصف و أضيقها في التناصف، و أنّ الحقّ لا يجري لأحد إلاّ جرى عليه و لايجري عليه إلاّ جرى له...؛ </w:t>
                  </w:r>
                  <w:bookmarkStart w:id="13" w:name="85"/>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"8f5" \o " </w:instrText>
                  </w:r>
                  <w:r w:rsidRPr="00B418AF">
                    <w:rPr>
                      <w:rFonts w:ascii="Times New Roman" w:eastAsia="Times New Roman" w:hAnsi="Times New Roman" w:cs="B Nazanin"/>
                      <w:sz w:val="28"/>
                      <w:szCs w:val="28"/>
                      <w:rtl/>
                    </w:rPr>
                    <w:instrText>نهج البلاغه، خطبه 34، تمام نهج البلاغه، خطبه 61، ص494</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(5)</w:t>
                  </w:r>
                  <w:r w:rsidR="00883C85" w:rsidRPr="00B418AF">
                    <w:rPr>
                      <w:rFonts w:ascii="Times New Roman" w:eastAsia="Times New Roman" w:hAnsi="Times New Roman" w:cs="B Nazanin"/>
                      <w:sz w:val="28"/>
                      <w:szCs w:val="28"/>
                    </w:rPr>
                    <w:fldChar w:fldCharType="end"/>
                  </w:r>
                  <w:bookmarkEnd w:id="13"/>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36" style="width:90.25pt;height:1.5pt" o:hrpct="200" o:hralign="right" o:hrstd="t" o:hrnoshade="t" o:hr="t" fillcolor="#5e98e7" stroked="f"/>
                    </w:pict>
                  </w:r>
                </w:p>
                <w:bookmarkStart w:id="14" w:name="8f4"/>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"84"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(4)</w:t>
                  </w:r>
                  <w:r w:rsidRPr="00B418AF">
                    <w:rPr>
                      <w:rFonts w:ascii="Times New Roman" w:eastAsia="Times New Roman" w:hAnsi="Times New Roman" w:cs="B Nazanin"/>
                      <w:b/>
                      <w:bCs/>
                      <w:color w:val="112FC2"/>
                      <w:sz w:val="28"/>
                      <w:szCs w:val="28"/>
                    </w:rPr>
                    <w:fldChar w:fldCharType="end"/>
                  </w:r>
                  <w:bookmarkEnd w:id="14"/>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نهج البلاغه، خطبه 34، تمام نهج البلاغه، خطبه 61، ص494</w:t>
                  </w:r>
                  <w:r w:rsidR="007F43F6" w:rsidRPr="00B418AF">
                    <w:rPr>
                      <w:rFonts w:ascii="Times New Roman" w:eastAsia="Times New Roman" w:hAnsi="Times New Roman" w:cs="B Nazanin" w:hint="cs"/>
                      <w:b/>
                      <w:bCs/>
                      <w:color w:val="112FC2"/>
                      <w:sz w:val="28"/>
                      <w:szCs w:val="28"/>
                    </w:rPr>
                    <w:t xml:space="preserve">. </w:t>
                  </w:r>
                </w:p>
                <w:bookmarkStart w:id="15" w:name="8f5"/>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"85"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(5)</w:t>
                  </w:r>
                  <w:r w:rsidRPr="00B418AF">
                    <w:rPr>
                      <w:rFonts w:ascii="Times New Roman" w:eastAsia="Times New Roman" w:hAnsi="Times New Roman" w:cs="B Nazanin"/>
                      <w:b/>
                      <w:bCs/>
                      <w:color w:val="112FC2"/>
                      <w:sz w:val="28"/>
                      <w:szCs w:val="28"/>
                    </w:rPr>
                    <w:fldChar w:fldCharType="end"/>
                  </w:r>
                  <w:bookmarkEnd w:id="15"/>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تمام نهج البلاغه، خطبه 61، ص249</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[8]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657"/>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ادله بيعت در سنّت </w:t>
                        </w:r>
                        <w:bookmarkStart w:id="16" w:name="p9"/>
                        <w:bookmarkEnd w:id="16"/>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37"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w:t>
                  </w:r>
                  <w:r w:rsidRPr="00B418AF">
                    <w:rPr>
                      <w:rFonts w:ascii="Times New Roman" w:eastAsia="Times New Roman" w:hAnsi="Times New Roman" w:cs="B Nazanin"/>
                      <w:sz w:val="28"/>
                      <w:szCs w:val="28"/>
                      <w:rtl/>
                    </w:rPr>
                    <w:t>اى مردم؛ خداوند سبحان، به واسطه ولايتم بر امر شما و جايگاه و منزلتى كه در ميان شما براى من تعيين كرد، بر شما براى من حقى قرار داد و بر من نيز براى شما حقى مانند آن قرار داد. حق، وسيع‏ترين اشياء در مقام توصيف و تنگ‏ترين اشياء در مقام اجرا و انصاف است. حق به نفع كسى نخواهد بود، مگر اينكه عليه او نيز جريان پيدا مى‏كند و عليه كسى نخواهد بود، مگر اينكه به نفعش نيز جريان خواهد داشت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اين فقرات دلالت دارد كه همه حقى كه براى امام وجود دارد، از طرف خداوند و به لحاظ ولايت او بر امور مسلمين و جايگاهى است كه خداوند او را در آن قرارداده است ؛ پس اين حق همانند اصل جايگاه ولايت بر امور مردم است، الهى و از طرف خداوند است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4 </w:t>
                  </w:r>
                  <w:r w:rsidRPr="00B418AF">
                    <w:rPr>
                      <w:rFonts w:ascii="Times New Roman" w:eastAsia="Times New Roman" w:hAnsi="Times New Roman" w:cs="B Nazanin"/>
                      <w:sz w:val="28"/>
                      <w:szCs w:val="28"/>
                      <w:rtl/>
                    </w:rPr>
                    <w:t>ـ باز در همين خطبه فرمودند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يا معشر المهاجرين و الأنصار و جماعة من سمع كلامي، أو ما أوجبتم لي على أنفسكم الطاعة؟ أما بايعتموني على الرغبة؟ ألم آخذ عليكم العهد بالقبول لقولي؟ أما كانت بيعتي لكم أوكد من بيعة أبي بكر و عمر؟ فما بال من خالفني لم ينقض عليهما حتّى </w:t>
                  </w:r>
                  <w:r w:rsidRPr="00B418AF">
                    <w:rPr>
                      <w:rFonts w:ascii="Times New Roman" w:eastAsia="Times New Roman" w:hAnsi="Times New Roman" w:cs="B Nazanin"/>
                      <w:sz w:val="28"/>
                      <w:szCs w:val="28"/>
                      <w:rtl/>
                    </w:rPr>
                    <w:lastRenderedPageBreak/>
                    <w:t xml:space="preserve">مضيا و نقض عليّ ولم يف لي؟ أما تعلمون أنّ بيعتي تلزم الشاهد منكم و الغائب؟ فما بال معاوية و أصحابه طاعنين في بيعتي و لم لم يفوا بها لي و أنا في قرابتي و سابقتي و صهري أولى بالأمر ممّن تقدّمني...؛ </w:t>
                  </w:r>
                  <w:bookmarkStart w:id="17" w:name="96"/>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"9f6" \o " </w:instrText>
                  </w:r>
                  <w:r w:rsidRPr="00B418AF">
                    <w:rPr>
                      <w:rFonts w:ascii="Times New Roman" w:eastAsia="Times New Roman" w:hAnsi="Times New Roman" w:cs="B Nazanin"/>
                      <w:sz w:val="28"/>
                      <w:szCs w:val="28"/>
                      <w:rtl/>
                    </w:rPr>
                    <w:instrText>تمام نهج البلاغه، خطبه 61، ص510</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(6)</w:t>
                  </w:r>
                  <w:r w:rsidR="00883C85" w:rsidRPr="00B418AF">
                    <w:rPr>
                      <w:rFonts w:ascii="Times New Roman" w:eastAsia="Times New Roman" w:hAnsi="Times New Roman" w:cs="B Nazanin"/>
                      <w:sz w:val="28"/>
                      <w:szCs w:val="28"/>
                    </w:rPr>
                    <w:fldChar w:fldCharType="end"/>
                  </w:r>
                  <w:bookmarkEnd w:id="17"/>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w:t>
                  </w:r>
                  <w:r w:rsidRPr="00B418AF">
                    <w:rPr>
                      <w:rFonts w:ascii="Times New Roman" w:eastAsia="Times New Roman" w:hAnsi="Times New Roman" w:cs="B Nazanin"/>
                      <w:sz w:val="28"/>
                      <w:szCs w:val="28"/>
                      <w:rtl/>
                    </w:rPr>
                    <w:t>اى گروه مهاجرين و انصار و تمامى كسانى كه صداى مرا مى‏شنويد، آيا شما برخودتان اطاعت مرا واجب نكرديد؟ آيا با رغبت و ميل خودتان با من بيعت نكرديد؟ آيا من از شما عهد نگرفتم كه سخن مرا قبول كنيد؟ آيا بيعت من با شما محكم‏تر از بيعت ابوبكر و عمر نبود؟ چرا آنان كه با من مخالفت مى‏كنند با آن دو مخالفت نكردند و عهدشان را نشكستند، ولى عهد مرا نقض كردند و به من وفا نكردند؟ آيا نمى‏دانيد كه بيعت من بر شاهد و غايب شما لازم و واجب است؟ پس چرا معاويه واصحاب او بيعت مرا شكستند و به آن وفا نكردند در حالى كه</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38" style="width:90.25pt;height:1.5pt" o:hrpct="200" o:hralign="right" o:hrstd="t" o:hrnoshade="t" o:hr="t" fillcolor="#5e98e7" stroked="f"/>
                    </w:pict>
                  </w:r>
                </w:p>
                <w:bookmarkStart w:id="18" w:name="9f6"/>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"96"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(6)</w:t>
                  </w:r>
                  <w:r w:rsidRPr="00B418AF">
                    <w:rPr>
                      <w:rFonts w:ascii="Times New Roman" w:eastAsia="Times New Roman" w:hAnsi="Times New Roman" w:cs="B Nazanin"/>
                      <w:b/>
                      <w:bCs/>
                      <w:color w:val="112FC2"/>
                      <w:sz w:val="28"/>
                      <w:szCs w:val="28"/>
                    </w:rPr>
                    <w:fldChar w:fldCharType="end"/>
                  </w:r>
                  <w:bookmarkEnd w:id="18"/>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تمام نهج البلاغه، خطبه 61، ص510</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lastRenderedPageBreak/>
              <w:t xml:space="preserve">[9]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95"/>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سال 13 </w:t>
                        </w:r>
                        <w:r w:rsidRPr="00B418AF">
                          <w:rPr>
                            <w:rFonts w:ascii="Times New Roman" w:eastAsia="Times New Roman" w:hAnsi="Times New Roman" w:cs="Times New Roman"/>
                            <w:sz w:val="28"/>
                            <w:szCs w:val="28"/>
                            <w:rtl/>
                          </w:rPr>
                          <w:t>≈</w:t>
                        </w:r>
                        <w:r w:rsidRPr="00B418AF">
                          <w:rPr>
                            <w:rFonts w:ascii="Times New Roman" w:eastAsia="Times New Roman" w:hAnsi="Times New Roman" w:cs="B Nazanin"/>
                            <w:sz w:val="28"/>
                            <w:szCs w:val="28"/>
                            <w:rtl/>
                          </w:rPr>
                          <w:t xml:space="preserve"> شماره 52</w:t>
                        </w:r>
                        <w:bookmarkStart w:id="19" w:name="p10"/>
                        <w:bookmarkEnd w:id="19"/>
                        <w:r w:rsidRPr="00B418AF">
                          <w:rPr>
                            <w:rFonts w:ascii="Times New Roman" w:eastAsia="Times New Roman" w:hAnsi="Times New Roman" w:cs="B Nazanin"/>
                            <w:sz w:val="28"/>
                            <w:szCs w:val="28"/>
                            <w:rtl/>
                          </w:rPr>
                          <w:t xml:space="preserve"> </w:t>
                        </w:r>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39"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من به سبب نزديكى به رسول خدا و سابقه در اسلام و دامادى پيامبر در اين امر سزاوارتر از افراد قبل از خود بودم؟</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اين فقرات نيز بر لزوم وفاى به بيعت، هرگاه بيعت با شخصى باشد كه مستحق ولايت است، دلالت مى‏كند و حضرت به اين لازمه بيّن و روشن بر افراد احتجاج كرده‏اند، ولى هيچ دلالتى بر نفى وجوب اطاعت و يا نفى ولايت از امام(ع) در حالت عدم بيعت با ايشان ندارد. بلكه جمله بعدى حضرت كه فرمود: «آيا سخن رسول خدا(ص) را در روز غدير خم در باره ولايت و موالات من نشنيديد؟» بر ثبوت اين ولايت و وجوب اطاعت دلالت مى‏كند. اين سخن پيامبر در باره ولايت على (ع) همان سخن خداوند متعال و ابلاغ آن است كه: «اى پيامبر آنچه را از طرف پروردگارت بر تو نازل شده است، ابلاغ كن، پس اگر چنين نكنى تبليغ رسالت پروردگارت را انجام نداده‏اى</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به طور كلّى، دلالت اين فقرات بر وجوب وفاى به بيعت واضح و روشن است و بر مشروط بودن ولايت و يا وجوب اطاعت به بيعت دلالت ندارند، بلكه چه بسا به قرينه فقره بعدى بر خلاف آن نيز دلالت مى‏كند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5 </w:t>
                  </w:r>
                  <w:r w:rsidRPr="00B418AF">
                    <w:rPr>
                      <w:rFonts w:ascii="Times New Roman" w:eastAsia="Times New Roman" w:hAnsi="Times New Roman" w:cs="B Nazanin"/>
                      <w:sz w:val="28"/>
                      <w:szCs w:val="28"/>
                      <w:rtl/>
                    </w:rPr>
                    <w:t xml:space="preserve">ـ سخن </w:t>
                  </w:r>
                  <w:proofErr w:type="gramStart"/>
                  <w:r w:rsidRPr="00B418AF">
                    <w:rPr>
                      <w:rFonts w:ascii="Times New Roman" w:eastAsia="Times New Roman" w:hAnsi="Times New Roman" w:cs="B Nazanin"/>
                      <w:sz w:val="28"/>
                      <w:szCs w:val="28"/>
                      <w:rtl/>
                    </w:rPr>
                    <w:t>على(</w:t>
                  </w:r>
                  <w:proofErr w:type="gramEnd"/>
                  <w:r w:rsidRPr="00B418AF">
                    <w:rPr>
                      <w:rFonts w:ascii="Times New Roman" w:eastAsia="Times New Roman" w:hAnsi="Times New Roman" w:cs="B Nazanin"/>
                      <w:sz w:val="28"/>
                      <w:szCs w:val="28"/>
                      <w:rtl/>
                    </w:rPr>
                    <w:t>ع) در باره مروان بن حكم هنگامى كه در جنگ جمل اسير شده بود و امام حسن و امام حسين(ع) در نزد پدرشان او را شفاعت و حضرت وساطت آن دو را پذيرفت و او را رها كرد، صحبت كردند و ايشان قبول كردند، سپس آن دو گفتند: اى اميرالمؤمنين(ع) آيا با شما بيعت كند؟ حضرت فرمود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ألم يبايعني بعد قتل عثمان؟ لاحاجة لي في بيعته إنّها كفٌّ يهوديّة لو بايعني بكفّه عشرين مرّة لغدر بسبّته؛ </w:t>
                  </w:r>
                  <w:bookmarkStart w:id="20" w:name="107"/>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"10f7" \o " </w:instrText>
                  </w:r>
                  <w:r w:rsidRPr="00B418AF">
                    <w:rPr>
                      <w:rFonts w:ascii="Times New Roman" w:eastAsia="Times New Roman" w:hAnsi="Times New Roman" w:cs="B Nazanin"/>
                      <w:sz w:val="28"/>
                      <w:szCs w:val="28"/>
                      <w:rtl/>
                    </w:rPr>
                    <w:instrText>تمام نهج البلاغه، كلام 115، ص 643، نهج البلاغه، خطبه 72</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(7)</w:t>
                  </w:r>
                  <w:r w:rsidR="00883C85" w:rsidRPr="00B418AF">
                    <w:rPr>
                      <w:rFonts w:ascii="Times New Roman" w:eastAsia="Times New Roman" w:hAnsi="Times New Roman" w:cs="B Nazanin"/>
                      <w:sz w:val="28"/>
                      <w:szCs w:val="28"/>
                    </w:rPr>
                    <w:fldChar w:fldCharType="end"/>
                  </w:r>
                  <w:bookmarkEnd w:id="20"/>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w:t>
                  </w:r>
                  <w:r w:rsidRPr="00B418AF">
                    <w:rPr>
                      <w:rFonts w:ascii="Times New Roman" w:eastAsia="Times New Roman" w:hAnsi="Times New Roman" w:cs="B Nazanin"/>
                      <w:sz w:val="28"/>
                      <w:szCs w:val="28"/>
                      <w:rtl/>
                    </w:rPr>
                    <w:t>مگر پس از كشته شدن عثمان با من بيعت نكرد؟ مرا به بيعت او نيازى نيست! دست او دست يهودى است، اگر بيست مرتبه با دست خود بيعت كند با نشيمنگاه خود آن را مى‏شكند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از جمله اخير حضرت اين گونه فهميده مى‏شود كه آنچه مترتب بر بيعت مى‏باشد،</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40" style="width:90.25pt;height:1.5pt" o:hrpct="200" o:hralign="right" o:hrstd="t" o:hrnoshade="t" o:hr="t" fillcolor="#5e98e7" stroked="f"/>
                    </w:pict>
                  </w:r>
                </w:p>
                <w:bookmarkStart w:id="21" w:name="10f7"/>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"107"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(7)</w:t>
                  </w:r>
                  <w:r w:rsidRPr="00B418AF">
                    <w:rPr>
                      <w:rFonts w:ascii="Times New Roman" w:eastAsia="Times New Roman" w:hAnsi="Times New Roman" w:cs="B Nazanin"/>
                      <w:b/>
                      <w:bCs/>
                      <w:color w:val="112FC2"/>
                      <w:sz w:val="28"/>
                      <w:szCs w:val="28"/>
                    </w:rPr>
                    <w:fldChar w:fldCharType="end"/>
                  </w:r>
                  <w:bookmarkEnd w:id="21"/>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تمام نهج البلاغه، كلام 115، ص 643، نهج البلاغه، خطبه 72</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[10]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657"/>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ادله بيعت در سنّت </w:t>
                        </w:r>
                        <w:bookmarkStart w:id="22" w:name="p11"/>
                        <w:bookmarkEnd w:id="22"/>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41"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وفاى به آن است و وفاى به آن لازم است، ولى مروان غدّار است و با دست بيعت مى‏كند و با نشيمنگاه خود آن را در نهان مى‏شكند، پس هيچ احتياجى به بيعت او نيست. اين سخن بر وجوب وفاى به بيعت دلالت مى‏كند ولى هيچ دلالتى بر مشروط بودن فعليت ولايت الهى و وجوب اطاعت از ولىّ امر به بيعت ندارد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lastRenderedPageBreak/>
                    <w:t xml:space="preserve">6 </w:t>
                  </w:r>
                  <w:r w:rsidRPr="00B418AF">
                    <w:rPr>
                      <w:rFonts w:ascii="Times New Roman" w:eastAsia="Times New Roman" w:hAnsi="Times New Roman" w:cs="B Nazanin"/>
                      <w:sz w:val="28"/>
                      <w:szCs w:val="28"/>
                      <w:rtl/>
                    </w:rPr>
                    <w:t>ـ حضرت امير (ع) در نامه‏اى به طلحه و زبير و عائشه نوشته‏اند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من عبداللّه‏ عليّ أمير المؤمنين إلى طلحة و الزبير و عائشة، سلام عليكم، أمّا بعد يا طلحة و يا زبير فقد علمتما و إن كتمتما أنّي لم أرد الناس حتّى أرادوني و لم أبا يعهم حتّى بايعوني و إنّكما ممّن أرادنى و بايعني، و إنّ العامّة لم تبايعني لسلطانٍ غالب ولا لعرض حاضر، فإن كنتما بايعتماني طائعين فارجعا عمّا أنتما عليه و توبا إلى اللّه‏ عزّوجلّ من قريب، و إن كنتما بايعتماني كارهين فقد جعلتما لي عليكما السبيل باظهاركما الطاعة و اسراركما المعصية، ولعمري ما كنتما بأحقّ المهاجرين بالتقية والكتمان إنّك يا زبير لفارس رسول اللّه‏(ص) و حواريه، و إنّك يا طلحة لشيخ المهاجرين و إنّ دفعكما هذا الأمر من قبل أن تدخلا فيه كان أوسع عليكما من خروجكما منه بعد إقرار كما به و قد عرفتما منزلتي من رسول اللّه‏(ص</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وقد زعمتما أنّي قتلت عثمان بن عفّان فبيني و بينكما من تخلّف عنّي و عنكما من أهل المدينة ثمّ يلزم كلّ امرى‏ء بقدر ما احتمل</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وقد زعمتما أنّي آويت قتلة عثمان فهؤلاء بنو عثمان أولياءه فليدخلوا في طاعتي ثمّ يخاصموا إليّ قتلة أبيهم، و ما أنتما و عثمان إن كان قتل ظالماً أو مظلوماً</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وقد بايعتمانى و أنتما بين خصلتين قبيحتين: نكث بيعتكما و إخراجكما أُمّكما من بيتها الذي امر اللّه‏ تعالى أن تقرّفيه، و اللّه‏ حسبكما. فارجعا أيّها الشيخان عن رأيكما فإنّ الآن أعظم امركما العار من قبل أن يجتمع العار والنار؛ </w:t>
                  </w:r>
                  <w:bookmarkStart w:id="23" w:name="118"/>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"11f8" \o " </w:instrText>
                  </w:r>
                  <w:r w:rsidRPr="00B418AF">
                    <w:rPr>
                      <w:rFonts w:ascii="Times New Roman" w:eastAsia="Times New Roman" w:hAnsi="Times New Roman" w:cs="B Nazanin"/>
                      <w:sz w:val="28"/>
                      <w:szCs w:val="28"/>
                      <w:rtl/>
                    </w:rPr>
                    <w:instrText>تمام نهج البلاغه، كتاب 14، ص 784 ـ 782؛  نهج البلاغه، كتاب 54</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(8)</w:t>
                  </w:r>
                  <w:r w:rsidR="00883C85" w:rsidRPr="00B418AF">
                    <w:rPr>
                      <w:rFonts w:ascii="Times New Roman" w:eastAsia="Times New Roman" w:hAnsi="Times New Roman" w:cs="B Nazanin"/>
                      <w:sz w:val="28"/>
                      <w:szCs w:val="28"/>
                    </w:rPr>
                    <w:fldChar w:fldCharType="end"/>
                  </w:r>
                  <w:bookmarkEnd w:id="23"/>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w:t>
                  </w:r>
                  <w:r w:rsidRPr="00B418AF">
                    <w:rPr>
                      <w:rFonts w:ascii="Times New Roman" w:eastAsia="Times New Roman" w:hAnsi="Times New Roman" w:cs="B Nazanin"/>
                      <w:sz w:val="28"/>
                      <w:szCs w:val="28"/>
                      <w:rtl/>
                    </w:rPr>
                    <w:t>از بنده خدا على اميرالمؤمنين(ع) به طلحه و زبير و عائشه، سلام عليكم، اى طلحه و اى زبير، شما مى‏دانيد ـ اگر چه پنهان مى‏داريد ـ كه من براى حكومت</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42" style="width:90.25pt;height:1.5pt" o:hrpct="200" o:hralign="right" o:hrstd="t" o:hrnoshade="t" o:hr="t" fillcolor="#5e98e7" stroked="f"/>
                    </w:pict>
                  </w:r>
                </w:p>
                <w:bookmarkStart w:id="24" w:name="11f8"/>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"118"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(8)</w:t>
                  </w:r>
                  <w:r w:rsidRPr="00B418AF">
                    <w:rPr>
                      <w:rFonts w:ascii="Times New Roman" w:eastAsia="Times New Roman" w:hAnsi="Times New Roman" w:cs="B Nazanin"/>
                      <w:b/>
                      <w:bCs/>
                      <w:color w:val="112FC2"/>
                      <w:sz w:val="28"/>
                      <w:szCs w:val="28"/>
                    </w:rPr>
                    <w:fldChar w:fldCharType="end"/>
                  </w:r>
                  <w:bookmarkEnd w:id="24"/>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تمام نهج البلاغه، كتاب 14، ص 784 ـ 782؛ نهج البلاغه، كتاب 54</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lastRenderedPageBreak/>
              <w:t xml:space="preserve">[11]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95"/>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سال 13 </w:t>
                        </w:r>
                        <w:r w:rsidRPr="00B418AF">
                          <w:rPr>
                            <w:rFonts w:ascii="Times New Roman" w:eastAsia="Times New Roman" w:hAnsi="Times New Roman" w:cs="Times New Roman"/>
                            <w:sz w:val="28"/>
                            <w:szCs w:val="28"/>
                            <w:rtl/>
                          </w:rPr>
                          <w:t>≈</w:t>
                        </w:r>
                        <w:r w:rsidRPr="00B418AF">
                          <w:rPr>
                            <w:rFonts w:ascii="Times New Roman" w:eastAsia="Times New Roman" w:hAnsi="Times New Roman" w:cs="B Nazanin"/>
                            <w:sz w:val="28"/>
                            <w:szCs w:val="28"/>
                            <w:rtl/>
                          </w:rPr>
                          <w:t xml:space="preserve"> شماره 52</w:t>
                        </w:r>
                        <w:bookmarkStart w:id="25" w:name="p12"/>
                        <w:bookmarkEnd w:id="25"/>
                        <w:r w:rsidRPr="00B418AF">
                          <w:rPr>
                            <w:rFonts w:ascii="Times New Roman" w:eastAsia="Times New Roman" w:hAnsi="Times New Roman" w:cs="B Nazanin"/>
                            <w:sz w:val="28"/>
                            <w:szCs w:val="28"/>
                            <w:rtl/>
                          </w:rPr>
                          <w:t xml:space="preserve"> </w:t>
                        </w:r>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43"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در پى مردم نرفتم تا آنان به سوى من آمدند و با آنان بيعت نكردم تا آنان با من بيعت كردند. شما دو نفر از كسانى بوديد كه به سوى من آمدند و بيعت كردند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بيعت عموم مردم با من، نه از روى ترس قدرتى مسلّط بود و نه براى به دست آوردن مال. اگر شما دو نفر از روى ميل و رضا بيعت كرديد، تا دير نشده از راهى كه در پيش گرفته‏ايد باز گرديد و در پيشگاه خداوند توبه كنيد، و اگر با اكراه بيعت كرديد با اين كار خود كه به ظاهر اظهار طاعت و در نهان سرپيچى كرديد، راه مرا براى مؤاخذه‏تان باز گذاشتيد. به جانم سوگند! شما از ساير مهاجرين سزاوارتر به پنهان داشتن عقيده و پنهان كارى نيستيد. اى زبير، اى اسب سوار و ياور رسول خدا(ص) و اى طلحه، اى شيخ مهاجرين ، اگر در آغاز بيعت، كنار مى‏رفتيد و بيعت نمى‏كرديد آسان‏تر بود كه بيعت كنيد و سپس به بهانه‏اى سرباز زنيد، در حالى كه شما جايگاه من را نسبت به رسول خدا(ص) مى‏دانستيد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شما پنداشته‏ايد كه من عثمان را كشتم، بياييد تا كسانى از مردم مدينه كه نه با من هستند و نه با شما ميان ما داورى كنند. پس هركس به اندازه جرمى كه در آن حادثه داشته است، مسئوليت آن را بپذيرد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شما گمان كرديد كه من قاتلان عثمان را پناه دادم. اين فرزندان عثمان، اولياى او هستند، بايد اوّل در طاعت من در آيند، سپس براى محاكمه ولى قاتلان پدرشان نزد من اقامه دعوا كنند. اصلاً شما دو نفر به عثمان چه ارتباطى داريد، او مظلوم يا ظالم كشته شده باشد؟</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شما با من بيعت كرديد آن گاه مرتكب دو رفتار زشت شديد</w:t>
                  </w: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بيعت خود را شكستيد و مادرتان را از خانه‏اش كه خداوند امر كرده بود تا در آن بماند بيرون آورديد و خداوند براى شما كافى است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اى دو پير ، هم اكنون بزرگ‏ترين مشكل شما، ننگ است، از رأى خود باز گرديد پيش از آنكه ننگ و آتش دوزخ هر دو دامن گيرتان شود</w:t>
                  </w:r>
                  <w:r w:rsidRPr="00B418AF">
                    <w:rPr>
                      <w:rFonts w:ascii="Times New Roman" w:eastAsia="Times New Roman" w:hAnsi="Times New Roman" w:cs="B Nazanin"/>
                      <w:sz w:val="28"/>
                      <w:szCs w:val="28"/>
                    </w:rPr>
                    <w:t xml:space="preserve">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lastRenderedPageBreak/>
                    <w:t>اين گفتار به صورت واضح بر اين دلالت مى‏كند كه نقض بيعت و پيمان شكنى،</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44" style="width:90.25pt;height:1.5pt" o:hrpct="200" o:hralign="right" o:hrstd="t" o:hrnoshade="t" o:hr="t" fillcolor="#5e98e7" stroked="f"/>
                    </w:pic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lastRenderedPageBreak/>
              <w:t xml:space="preserve">[12]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657"/>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ادله بيعت در سنّت </w:t>
                        </w:r>
                        <w:bookmarkStart w:id="26" w:name="p13"/>
                        <w:bookmarkEnd w:id="26"/>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45"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خصلتى بسيار زشت است كه مداومت بر آن و توبه نكردن از آن، باعث عذاب و آتش است و بدون شك معصيتى است كه سبب دخول در جهنّم مى‏شود. حضرت در ابتداى كلامشان نيز فرموده‏اند: «اگر شما دو نفر از روى ميل و رضا بيعت كرده‏ايد تا دير نشده است از راهى كه در پيش گرفته‏ايد بازگرديد و به پيشگاه خدا توبه كنيد». اين كلام حاكى از آن است كه عمل كردن بر خلاف مقتضاى بيعت، گناهى است كه توبه از آن به درگاه الهى واجب است</w:t>
                  </w:r>
                  <w:r w:rsidRPr="00B418AF">
                    <w:rPr>
                      <w:rFonts w:ascii="Times New Roman" w:eastAsia="Times New Roman" w:hAnsi="Times New Roman" w:cs="B Nazanin"/>
                      <w:sz w:val="28"/>
                      <w:szCs w:val="28"/>
                    </w:rPr>
                    <w:t xml:space="preserve">.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دلالت كلام حضرت بر وجوب وفاى به بيعت و گناه شكستن آن روشن است، اما در آن، هيچ دلالتى بر مقيد بودن فعليت ولايت و يا وجوب اطاعت از ولىّ امر الهى به بيعت، وجود ندارد، مگر به گمان وجود مفهوم در عبارت حضرت: «اگر در آغاز بيعت كنار مى‏رفتيد و بيعت نمى‏كرديد، آسان‏تر بود كه بيعت كنيد و سپس به بهانه‏اى سرباز زنيد» و ما ضعف اين سخن را در حديث سابق بيان كرديم</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علاوه بر اينكه آسان‏تر بودن كار آن دو نفر در صورت عدم بيعتشان با امام(ع)، اقتضاى عدم معصيت به صورت كلى را ندارد، بلكه فقط مى‏رساند كه در آن صورت گناه نقض بيعت را نداشتند، اما در هر دو صورت عقاب عدم اطاعت از ولىّ امر دامن گير آنان است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7 </w:t>
                  </w:r>
                  <w:r w:rsidRPr="00B418AF">
                    <w:rPr>
                      <w:rFonts w:ascii="Times New Roman" w:eastAsia="Times New Roman" w:hAnsi="Times New Roman" w:cs="B Nazanin"/>
                      <w:sz w:val="28"/>
                      <w:szCs w:val="28"/>
                      <w:rtl/>
                    </w:rPr>
                    <w:t>ـ اميرالمؤمنين(ع) در روايتى طولانى كه جابر نقل كرده است بعد از بيان تخلّف بعضى از افرادى كه امر شده بودند تا با سپاه اسامه بروند ولى بازگشتند، آنها فرمودند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فخلّفوا أميرهم مقيماً في عسكره و أقبلوا يتبادرون على الخيل ركضاً إلى حلّ عقدةٍ عقدها اللّه‏ عزّ وجلّ لي و لرسوله(ص) في أعناقهم فحلّوها و عهدٍ عاهدوا اللّه‏ و رسوله فنكثوه، وعقدوا لأنفسهم عقداً ضجّت به أصواتهم و اختصّت به آراؤهم من غير مناظرة لاحد منّا بني عبدالمطّلب أو مشاركة في رأي أو استقالة لما في أعناقهم من بيعتي؛ </w:t>
                  </w:r>
                  <w:bookmarkStart w:id="27" w:name="139"/>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"13f9" \o " </w:instrText>
                  </w:r>
                  <w:r w:rsidRPr="00B418AF">
                    <w:rPr>
                      <w:rFonts w:ascii="Times New Roman" w:eastAsia="Times New Roman" w:hAnsi="Times New Roman" w:cs="B Nazanin"/>
                      <w:sz w:val="28"/>
                      <w:szCs w:val="28"/>
                      <w:rtl/>
                    </w:rPr>
                    <w:instrText>خصال، باب 7، ص372</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(9)</w:t>
                  </w:r>
                  <w:r w:rsidR="00883C85" w:rsidRPr="00B418AF">
                    <w:rPr>
                      <w:rFonts w:ascii="Times New Roman" w:eastAsia="Times New Roman" w:hAnsi="Times New Roman" w:cs="B Nazanin"/>
                      <w:sz w:val="28"/>
                      <w:szCs w:val="28"/>
                    </w:rPr>
                    <w:fldChar w:fldCharType="end"/>
                  </w:r>
                  <w:bookmarkEnd w:id="27"/>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w:t>
                  </w:r>
                  <w:r w:rsidRPr="00B418AF">
                    <w:rPr>
                      <w:rFonts w:ascii="Times New Roman" w:eastAsia="Times New Roman" w:hAnsi="Times New Roman" w:cs="B Nazanin"/>
                      <w:sz w:val="28"/>
                      <w:szCs w:val="28"/>
                      <w:rtl/>
                    </w:rPr>
                    <w:t>از امير لشكرشان سرپيچى كردند و با شتاب بازگشتند تا عقدى را كه خداوند عزّ وجلّ براى من و رسول خدا (ص) برگردنشان نهاده بود، بگسلند و آن را گسستند و عهدى را كه با خدا و رسول بسته بودند بكنند و آن را شكستند و براى خود</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46" style="width:90.25pt;height:1.5pt" o:hrpct="200" o:hralign="right" o:hrstd="t" o:hrnoshade="t" o:hr="t" fillcolor="#5e98e7" stroked="f"/>
                    </w:pict>
                  </w:r>
                </w:p>
                <w:bookmarkStart w:id="28" w:name="13f9"/>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"139"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(9)</w:t>
                  </w:r>
                  <w:r w:rsidRPr="00B418AF">
                    <w:rPr>
                      <w:rFonts w:ascii="Times New Roman" w:eastAsia="Times New Roman" w:hAnsi="Times New Roman" w:cs="B Nazanin"/>
                      <w:b/>
                      <w:bCs/>
                      <w:color w:val="112FC2"/>
                      <w:sz w:val="28"/>
                      <w:szCs w:val="28"/>
                    </w:rPr>
                    <w:fldChar w:fldCharType="end"/>
                  </w:r>
                  <w:bookmarkEnd w:id="28"/>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خصال، باب 7، ص372</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[13]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95"/>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سال 13 </w:t>
                        </w:r>
                        <w:r w:rsidRPr="00B418AF">
                          <w:rPr>
                            <w:rFonts w:ascii="Times New Roman" w:eastAsia="Times New Roman" w:hAnsi="Times New Roman" w:cs="Times New Roman"/>
                            <w:sz w:val="28"/>
                            <w:szCs w:val="28"/>
                            <w:rtl/>
                          </w:rPr>
                          <w:t>≈</w:t>
                        </w:r>
                        <w:r w:rsidRPr="00B418AF">
                          <w:rPr>
                            <w:rFonts w:ascii="Times New Roman" w:eastAsia="Times New Roman" w:hAnsi="Times New Roman" w:cs="B Nazanin"/>
                            <w:sz w:val="28"/>
                            <w:szCs w:val="28"/>
                            <w:rtl/>
                          </w:rPr>
                          <w:t xml:space="preserve"> شماره 52</w:t>
                        </w:r>
                        <w:bookmarkStart w:id="29" w:name="p14"/>
                        <w:bookmarkEnd w:id="29"/>
                        <w:r w:rsidRPr="00B418AF">
                          <w:rPr>
                            <w:rFonts w:ascii="Times New Roman" w:eastAsia="Times New Roman" w:hAnsi="Times New Roman" w:cs="B Nazanin"/>
                            <w:sz w:val="28"/>
                            <w:szCs w:val="28"/>
                            <w:rtl/>
                          </w:rPr>
                          <w:t xml:space="preserve"> </w:t>
                        </w:r>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47"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عقدى بستند كه صدايشان به آن بلند شد و آن را مختص خود قرار دادند بدون اينكه هيچ يك از ما فرزندان عبدالمطّلب را در نظر بگيرند يا درمشورت شريك كنند يا نسبت به بيعتى كه من برگردن ايشان داشتم، حليّت بخواهند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اين تعبير امام(ع) كه فرمود: «شكستن عقد و عهدى كه خداوند آن را برگردنهايشان قرار داده بود»، عبارت ديگرى از وجوب التزام آنان به اين عقد و پيمان است. سخن آخر ايشان كه فرمود: «بدون اينكه» نسبت به بيعتى كه من برگردن ايشان داشتم حليّت بخواهند»، دليل بر وجوب وفاى به بيعت و عدم جواز شكستن آن است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8 </w:t>
                  </w:r>
                  <w:r w:rsidRPr="00B418AF">
                    <w:rPr>
                      <w:rFonts w:ascii="Times New Roman" w:eastAsia="Times New Roman" w:hAnsi="Times New Roman" w:cs="B Nazanin"/>
                      <w:sz w:val="28"/>
                      <w:szCs w:val="28"/>
                      <w:rtl/>
                    </w:rPr>
                    <w:t>ـ امام على(ع) در بخش ديگرى از همين روايت فرمودند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و أمّا الثالثة يا أخا اليهود فإنّ القائم بعد النبيّ(ص) كان يلقاني معتذراً في كلّ أيّامه و يلوم غيره ما ارتكبه من أخذ حقي و نقض بيعتي و يسألني تحليله فكنت أقول: تنقضي أيّامه ثمّ يرجع إليّ حقّي الذي جعله اللّه‏ لي</w:t>
                  </w:r>
                  <w:r w:rsidRPr="00B418AF">
                    <w:rPr>
                      <w:rFonts w:ascii="Times New Roman" w:eastAsia="Times New Roman" w:hAnsi="Times New Roman" w:cs="B Nazanin"/>
                      <w:sz w:val="28"/>
                      <w:szCs w:val="28"/>
                    </w:rPr>
                    <w:t>...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lastRenderedPageBreak/>
                    <w:t>ولو لم أتق هذه الحالة</w:t>
                  </w:r>
                  <w:r w:rsidRPr="00B418AF">
                    <w:rPr>
                      <w:rFonts w:ascii="Times New Roman" w:eastAsia="Times New Roman" w:hAnsi="Times New Roman" w:cs="B Nazanin"/>
                      <w:sz w:val="28"/>
                      <w:szCs w:val="28"/>
                    </w:rPr>
                    <w:t xml:space="preserve"> [ </w:t>
                  </w:r>
                  <w:r w:rsidRPr="00B418AF">
                    <w:rPr>
                      <w:rFonts w:ascii="Times New Roman" w:eastAsia="Times New Roman" w:hAnsi="Times New Roman" w:cs="B Nazanin"/>
                      <w:sz w:val="28"/>
                      <w:szCs w:val="28"/>
                      <w:rtl/>
                    </w:rPr>
                    <w:t>يعني(ع) تفرّق عصبة المسلمين</w:t>
                  </w: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 xml:space="preserve">يا أخا اليهود ثمّ طلبت حقّي لكنت أولى ممّن طلبه لعلم من مضى من أصحاب رسول اللّه‏(ص) و من بحضرتك.. فضلاً عن استحقاقي ذلك بالوصية الّتي لامخرج للعباد منها والبيعة المتقدمة في أعناقهم ممّن تناولها... ؛ </w:t>
                  </w:r>
                  <w:bookmarkStart w:id="30" w:name="1410"/>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"14f10" \o " </w:instrText>
                  </w:r>
                  <w:r w:rsidRPr="00B418AF">
                    <w:rPr>
                      <w:rFonts w:ascii="Times New Roman" w:eastAsia="Times New Roman" w:hAnsi="Times New Roman" w:cs="B Nazanin"/>
                      <w:sz w:val="28"/>
                      <w:szCs w:val="28"/>
                      <w:rtl/>
                    </w:rPr>
                    <w:instrText>همان</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(10)</w:t>
                  </w:r>
                  <w:r w:rsidR="00883C85" w:rsidRPr="00B418AF">
                    <w:rPr>
                      <w:rFonts w:ascii="Times New Roman" w:eastAsia="Times New Roman" w:hAnsi="Times New Roman" w:cs="B Nazanin"/>
                      <w:sz w:val="28"/>
                      <w:szCs w:val="28"/>
                    </w:rPr>
                    <w:fldChar w:fldCharType="end"/>
                  </w:r>
                  <w:bookmarkEnd w:id="30"/>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w:t>
                  </w:r>
                  <w:r w:rsidRPr="00B418AF">
                    <w:rPr>
                      <w:rFonts w:ascii="Times New Roman" w:eastAsia="Times New Roman" w:hAnsi="Times New Roman" w:cs="B Nazanin"/>
                      <w:sz w:val="28"/>
                      <w:szCs w:val="28"/>
                      <w:rtl/>
                    </w:rPr>
                    <w:t xml:space="preserve">اى برادر يهودى، آن كسى كه بعد از رسول </w:t>
                  </w:r>
                  <w:proofErr w:type="gramStart"/>
                  <w:r w:rsidRPr="00B418AF">
                    <w:rPr>
                      <w:rFonts w:ascii="Times New Roman" w:eastAsia="Times New Roman" w:hAnsi="Times New Roman" w:cs="B Nazanin"/>
                      <w:sz w:val="28"/>
                      <w:szCs w:val="28"/>
                      <w:rtl/>
                    </w:rPr>
                    <w:t>خدا(</w:t>
                  </w:r>
                  <w:proofErr w:type="gramEnd"/>
                  <w:r w:rsidRPr="00B418AF">
                    <w:rPr>
                      <w:rFonts w:ascii="Times New Roman" w:eastAsia="Times New Roman" w:hAnsi="Times New Roman" w:cs="B Nazanin"/>
                      <w:sz w:val="28"/>
                      <w:szCs w:val="28"/>
                      <w:rtl/>
                    </w:rPr>
                    <w:t>ص) زمامدار شد در همه ايام حكومتش با حالت عذر خواهى با من روبه رو مى‏شد و در آنچه مرتكب شده و حق مرا گرفته و عهد مرا نقض كرده بود، ديگران را سرزنش مى‏كرد و از من مى‏خواست كه او را ببخشم، پس من مى‏گفتم: ايام او سپرى خواهد شد سپس حقّى كه خداوند براى من قرار داده است به من باز خواهد گشت</w:t>
                  </w:r>
                  <w:r w:rsidRPr="00B418AF">
                    <w:rPr>
                      <w:rFonts w:ascii="Times New Roman" w:eastAsia="Times New Roman" w:hAnsi="Times New Roman" w:cs="B Nazanin"/>
                      <w:sz w:val="28"/>
                      <w:szCs w:val="28"/>
                    </w:rPr>
                    <w:t>...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اگر از تفرقه بين جماعت مسلمين پرهيز نمى‏كردم و حق خود را طلب مى‏كردم، سزاوارترين فرد به آن بودم؛ زيرا اصحاب رسول خدا(ص) ـ چه آنها كه مرده‏اند و چه آنها كه زنده‏اند ـ مى‏دانستند كه من به اين امر از همه تواناتر و شايسته ترم</w:t>
                  </w:r>
                  <w:r w:rsidRPr="00B418AF">
                    <w:rPr>
                      <w:rFonts w:ascii="Times New Roman" w:eastAsia="Times New Roman" w:hAnsi="Times New Roman" w:cs="B Nazanin"/>
                      <w:sz w:val="28"/>
                      <w:szCs w:val="28"/>
                    </w:rPr>
                    <w:t>...</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48" style="width:90.25pt;height:1.5pt" o:hrpct="200" o:hralign="right" o:hrstd="t" o:hrnoshade="t" o:hr="t" fillcolor="#5e98e7" stroked="f"/>
                    </w:pict>
                  </w:r>
                </w:p>
                <w:bookmarkStart w:id="31" w:name="14f10"/>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"1410"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(10)</w:t>
                  </w:r>
                  <w:r w:rsidRPr="00B418AF">
                    <w:rPr>
                      <w:rFonts w:ascii="Times New Roman" w:eastAsia="Times New Roman" w:hAnsi="Times New Roman" w:cs="B Nazanin"/>
                      <w:b/>
                      <w:bCs/>
                      <w:color w:val="112FC2"/>
                      <w:sz w:val="28"/>
                      <w:szCs w:val="28"/>
                    </w:rPr>
                    <w:fldChar w:fldCharType="end"/>
                  </w:r>
                  <w:bookmarkEnd w:id="31"/>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همان</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lastRenderedPageBreak/>
              <w:t xml:space="preserve">[14]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657"/>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ادله بيعت در سنّت </w:t>
                        </w:r>
                        <w:bookmarkStart w:id="32" w:name="p15"/>
                        <w:bookmarkEnd w:id="32"/>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49"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و اين غير از استحقاق من به سبب وصيتى است كه مردم هيچ گريزى از آن ندارند و بيعتى كه از گذشته برگردن آنان بوده است</w:t>
                  </w:r>
                  <w:r w:rsidRPr="00B418AF">
                    <w:rPr>
                      <w:rFonts w:ascii="Times New Roman" w:eastAsia="Times New Roman" w:hAnsi="Times New Roman" w:cs="B Nazanin"/>
                      <w:sz w:val="28"/>
                      <w:szCs w:val="28"/>
                    </w:rPr>
                    <w:t xml:space="preserve">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اين سخن حضرت(ع) كه فرموده‏اند: « خليفه اوّل به سبب گرفتن حق من و شكستن عهد من با حالت غدر خواهى با من روبه رو مى‏شد و از من مى‏خواست او را ببخشم»، بر اين دلالت دارد كه بيعت ابوبكر و ساير امت اسلامى در روز غدير با آن حضرت به ولايت، براى آن حضرت برگردن آنان حقى ايجاد كرده است و وفاى به آن بيعت بر آنان واجب بود. همچنين سخن امام(ع) كه فرمود: «البته اين غير از استحقاق من به سبب وصيتى است كه مردم هيچ گريزى از آن ندارند...» دلالت مى‏كند كه بيعت، ايجاد حق مى‏كند و وفاى به آن واجب است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9 </w:t>
                  </w:r>
                  <w:r w:rsidRPr="00B418AF">
                    <w:rPr>
                      <w:rFonts w:ascii="Times New Roman" w:eastAsia="Times New Roman" w:hAnsi="Times New Roman" w:cs="B Nazanin"/>
                      <w:sz w:val="28"/>
                      <w:szCs w:val="28"/>
                      <w:rtl/>
                    </w:rPr>
                    <w:t>ـ حضرت على(ع) در همين روايت بعضى از مطالبى راكه بعد از وفات عمر براى اهل شورى گفته‏اند، ياد آورى مى‏كنند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 xml:space="preserve">و أوضحت لهم ما لم يجهلوه من وجوه استحقاقي لها دونهم و ذكرتهم عهد رسول اللّه‏(ص) إليهم و تأكيد ما أكّده من البيعة لي في أعناقهم دعاهم حبّ الإمارة و... إلى تناول ما لم يجعل اللّه‏ لهم...؛ </w:t>
                  </w:r>
                  <w:bookmarkStart w:id="33" w:name="1511"/>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"15f11" \o " </w:instrText>
                  </w:r>
                  <w:r w:rsidRPr="00B418AF">
                    <w:rPr>
                      <w:rFonts w:ascii="Times New Roman" w:eastAsia="Times New Roman" w:hAnsi="Times New Roman" w:cs="B Nazanin"/>
                      <w:sz w:val="28"/>
                      <w:szCs w:val="28"/>
                      <w:rtl/>
                    </w:rPr>
                    <w:instrText>خصال، باب 7، ص375</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(11)</w:t>
                  </w:r>
                  <w:r w:rsidR="00883C85" w:rsidRPr="00B418AF">
                    <w:rPr>
                      <w:rFonts w:ascii="Times New Roman" w:eastAsia="Times New Roman" w:hAnsi="Times New Roman" w:cs="B Nazanin"/>
                      <w:sz w:val="28"/>
                      <w:szCs w:val="28"/>
                    </w:rPr>
                    <w:fldChar w:fldCharType="end"/>
                  </w:r>
                  <w:bookmarkEnd w:id="33"/>
                  <w:r w:rsidRPr="00B418AF">
                    <w:rPr>
                      <w:rFonts w:ascii="Times New Roman" w:eastAsia="Times New Roman" w:hAnsi="Times New Roman" w:cs="B Nazanin"/>
                      <w:sz w:val="28"/>
                      <w:szCs w:val="28"/>
                    </w:rPr>
                    <w:t xml:space="preserve">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و براى آنان آنچه را كه به آن نا آگاه نبودند از وجوه استحقاق من و نه آنان براى اين امر توضيح دادم. وصيت رسول خدا(ص) را به ايشان و تأكيد آن را به بيعت با من كه بر گردن آنهاست، به يادشان آوردم، اما حبّ مقام و حكومت... باعث شد تا آنچه را كه خداوند براى آنها قرار نداده بود، در دست بگيرند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مى‏بينيم امام(ع) بيعتى را كه در زمان رسول خدا(ص) براى ايشان گرفته شده است، يكى از وجوه استحقاق خود به ولايت مى‏شمارند و اين نيست مگر آن كه وفاى به بيعت و رعايت آن واجب باشد</w:t>
                  </w:r>
                  <w:r w:rsidRPr="00B418AF">
                    <w:rPr>
                      <w:rFonts w:ascii="Times New Roman" w:eastAsia="Times New Roman" w:hAnsi="Times New Roman" w:cs="B Nazanin"/>
                      <w:sz w:val="28"/>
                      <w:szCs w:val="28"/>
                    </w:rPr>
                    <w:t xml:space="preserve">.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در كلام امام(ع) وصيت رسول خدا(ص) به ولايت اميرالمؤمنين(ع) جدا از بيعت ذكر شده است و اين خود دليل بر آن است كه هر يك از اين دو موضوع مستقلاً وجهى براى</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50" style="width:90.25pt;height:1.5pt" o:hrpct="200" o:hralign="right" o:hrstd="t" o:hrnoshade="t" o:hr="t" fillcolor="#5e98e7" stroked="f"/>
                    </w:pict>
                  </w:r>
                </w:p>
                <w:bookmarkStart w:id="34" w:name="15f11"/>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"1511"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(11)</w:t>
                  </w:r>
                  <w:r w:rsidRPr="00B418AF">
                    <w:rPr>
                      <w:rFonts w:ascii="Times New Roman" w:eastAsia="Times New Roman" w:hAnsi="Times New Roman" w:cs="B Nazanin"/>
                      <w:b/>
                      <w:bCs/>
                      <w:color w:val="112FC2"/>
                      <w:sz w:val="28"/>
                      <w:szCs w:val="28"/>
                    </w:rPr>
                    <w:fldChar w:fldCharType="end"/>
                  </w:r>
                  <w:bookmarkEnd w:id="34"/>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خصال، باب 7، ص375</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[15]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95"/>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سال 13 </w:t>
                        </w:r>
                        <w:r w:rsidRPr="00B418AF">
                          <w:rPr>
                            <w:rFonts w:ascii="Times New Roman" w:eastAsia="Times New Roman" w:hAnsi="Times New Roman" w:cs="Times New Roman"/>
                            <w:sz w:val="28"/>
                            <w:szCs w:val="28"/>
                            <w:rtl/>
                          </w:rPr>
                          <w:t>≈</w:t>
                        </w:r>
                        <w:r w:rsidRPr="00B418AF">
                          <w:rPr>
                            <w:rFonts w:ascii="Times New Roman" w:eastAsia="Times New Roman" w:hAnsi="Times New Roman" w:cs="B Nazanin"/>
                            <w:sz w:val="28"/>
                            <w:szCs w:val="28"/>
                            <w:rtl/>
                          </w:rPr>
                          <w:t xml:space="preserve"> شماره 52</w:t>
                        </w:r>
                        <w:bookmarkStart w:id="35" w:name="p16"/>
                        <w:bookmarkEnd w:id="35"/>
                        <w:r w:rsidRPr="00B418AF">
                          <w:rPr>
                            <w:rFonts w:ascii="Times New Roman" w:eastAsia="Times New Roman" w:hAnsi="Times New Roman" w:cs="B Nazanin"/>
                            <w:sz w:val="28"/>
                            <w:szCs w:val="28"/>
                            <w:rtl/>
                          </w:rPr>
                          <w:t xml:space="preserve"> </w:t>
                        </w:r>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51"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استحقاق است. مكرّراً به اين نكته توجه داده‏ايم كه فعليت ولايت ائمه معصومين(ع) به هيچ وجه به بيعت مشروط نيست، بلكه </w:t>
                  </w:r>
                  <w:r w:rsidRPr="00B418AF">
                    <w:rPr>
                      <w:rFonts w:ascii="Times New Roman" w:eastAsia="Times New Roman" w:hAnsi="Times New Roman" w:cs="B Nazanin"/>
                      <w:sz w:val="28"/>
                      <w:szCs w:val="28"/>
                      <w:rtl/>
                    </w:rPr>
                    <w:lastRenderedPageBreak/>
                    <w:t>ايشان اولياى امر و واجب الاطاعة هستند و بيعت با شخصى كه ولىّ و واجب الاطاعة است منعقد مى‏گردد و هيچ منافاتى ندارد كه خود بيعت نيز سبب تامّ و مستقلى براى وجوب وفا باشد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10. </w:t>
                  </w:r>
                  <w:r w:rsidRPr="00B418AF">
                    <w:rPr>
                      <w:rFonts w:ascii="Times New Roman" w:eastAsia="Times New Roman" w:hAnsi="Times New Roman" w:cs="B Nazanin"/>
                      <w:sz w:val="28"/>
                      <w:szCs w:val="28"/>
                      <w:rtl/>
                    </w:rPr>
                    <w:t>در كنز الدقائق به نقل از ثواب الاعمال و در بحارالانوار به نقل از كمال الدين از امام صادق(ع) نقل شده كه اميرالمؤمنين(ع) فرمودند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إنّ في النار لمدينة يقال لها: الحصينة، أفلا تسألونى ما فيها؟ فقيل له: وما فيها يا أميرالمؤمنين(ع)؟ قال: فيها أيدي الناكثين؛ </w:t>
                  </w:r>
                  <w:bookmarkStart w:id="36" w:name="1612"/>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"16f12" \o " </w:instrText>
                  </w:r>
                  <w:r w:rsidRPr="00B418AF">
                    <w:rPr>
                      <w:rFonts w:ascii="Times New Roman" w:eastAsia="Times New Roman" w:hAnsi="Times New Roman" w:cs="B Nazanin"/>
                      <w:sz w:val="28"/>
                      <w:szCs w:val="28"/>
                      <w:rtl/>
                    </w:rPr>
                    <w:instrText>كنزالدقائق، ج9، ص547؛ بحارالأنوار ،ج32، ص306</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(12)</w:t>
                  </w:r>
                  <w:r w:rsidR="00883C85" w:rsidRPr="00B418AF">
                    <w:rPr>
                      <w:rFonts w:ascii="Times New Roman" w:eastAsia="Times New Roman" w:hAnsi="Times New Roman" w:cs="B Nazanin"/>
                      <w:sz w:val="28"/>
                      <w:szCs w:val="28"/>
                    </w:rPr>
                    <w:fldChar w:fldCharType="end"/>
                  </w:r>
                  <w:bookmarkEnd w:id="36"/>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w:t>
                  </w:r>
                  <w:r w:rsidRPr="00B418AF">
                    <w:rPr>
                      <w:rFonts w:ascii="Times New Roman" w:eastAsia="Times New Roman" w:hAnsi="Times New Roman" w:cs="B Nazanin"/>
                      <w:sz w:val="28"/>
                      <w:szCs w:val="28"/>
                      <w:rtl/>
                    </w:rPr>
                    <w:t>در جهنّم شهرى است كه به آن حصينه گفته مى‏شود. آيا نمى‏پرسيد كه در آن چيست؟ گفتند: اى اميرالمؤمنين درون آن چيست؟ فرمود: در آن دستهاى عهد شكنان قراردارد</w:t>
                  </w:r>
                  <w:r w:rsidRPr="00B418AF">
                    <w:rPr>
                      <w:rFonts w:ascii="Times New Roman" w:eastAsia="Times New Roman" w:hAnsi="Times New Roman" w:cs="B Nazanin"/>
                      <w:sz w:val="28"/>
                      <w:szCs w:val="28"/>
                    </w:rPr>
                    <w:t xml:space="preserve">».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اين سخن امام (ع) دليل بر آن است كه شكستن بيعت حرام است و گناهى است كه باعث داخل شدن در آتش مى‏گردد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11 </w:t>
                  </w:r>
                  <w:r w:rsidRPr="00B418AF">
                    <w:rPr>
                      <w:rFonts w:ascii="Times New Roman" w:eastAsia="Times New Roman" w:hAnsi="Times New Roman" w:cs="B Nazanin"/>
                      <w:sz w:val="28"/>
                      <w:szCs w:val="28"/>
                      <w:rtl/>
                    </w:rPr>
                    <w:t>ـ قوله(ص) في جواب عليّ(ع) حيث قال</w:t>
                  </w:r>
                  <w:r w:rsidRPr="00B418AF">
                    <w:rPr>
                      <w:rFonts w:ascii="Times New Roman" w:eastAsia="Times New Roman" w:hAnsi="Times New Roman" w:cs="B Nazanin"/>
                      <w:sz w:val="28"/>
                      <w:szCs w:val="28"/>
                    </w:rPr>
                    <w:t xml:space="preserve">: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فاسأل اللّه‏ أن يعطيها ـ يعني الشهادة ـ لي بين يديك» فأجاب(ص): فمن يقاتل الناكثين و القاسطين والمارقين؟ </w:t>
                  </w:r>
                  <w:bookmarkStart w:id="37" w:name="1613"/>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"16f13" \o " </w:instrText>
                  </w:r>
                  <w:r w:rsidRPr="00B418AF">
                    <w:rPr>
                      <w:rFonts w:ascii="Times New Roman" w:eastAsia="Times New Roman" w:hAnsi="Times New Roman" w:cs="B Nazanin"/>
                      <w:sz w:val="28"/>
                      <w:szCs w:val="28"/>
                      <w:rtl/>
                    </w:rPr>
                    <w:instrText>كنزالدقائق، ج9، ص547؛ بحارالأنوار ،ج32، ص306</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(13)</w:t>
                  </w:r>
                  <w:r w:rsidR="00883C85" w:rsidRPr="00B418AF">
                    <w:rPr>
                      <w:rFonts w:ascii="Times New Roman" w:eastAsia="Times New Roman" w:hAnsi="Times New Roman" w:cs="B Nazanin"/>
                      <w:sz w:val="28"/>
                      <w:szCs w:val="28"/>
                    </w:rPr>
                    <w:fldChar w:fldCharType="end"/>
                  </w:r>
                  <w:bookmarkEnd w:id="37"/>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w:t>
                  </w:r>
                  <w:r w:rsidRPr="00B418AF">
                    <w:rPr>
                      <w:rFonts w:ascii="Times New Roman" w:eastAsia="Times New Roman" w:hAnsi="Times New Roman" w:cs="B Nazanin"/>
                      <w:sz w:val="28"/>
                      <w:szCs w:val="28"/>
                      <w:rtl/>
                    </w:rPr>
                    <w:t xml:space="preserve">رسول خدا در جواب </w:t>
                  </w:r>
                  <w:proofErr w:type="gramStart"/>
                  <w:r w:rsidRPr="00B418AF">
                    <w:rPr>
                      <w:rFonts w:ascii="Times New Roman" w:eastAsia="Times New Roman" w:hAnsi="Times New Roman" w:cs="B Nazanin"/>
                      <w:sz w:val="28"/>
                      <w:szCs w:val="28"/>
                      <w:rtl/>
                    </w:rPr>
                    <w:t>على(</w:t>
                  </w:r>
                  <w:proofErr w:type="gramEnd"/>
                  <w:r w:rsidRPr="00B418AF">
                    <w:rPr>
                      <w:rFonts w:ascii="Times New Roman" w:eastAsia="Times New Roman" w:hAnsi="Times New Roman" w:cs="B Nazanin"/>
                      <w:sz w:val="28"/>
                      <w:szCs w:val="28"/>
                      <w:rtl/>
                    </w:rPr>
                    <w:t>ع) كه گفته بود: «از خدا بخواه كه شهادت در ركاب شما را به من عطا كند»، فرمودند: پس چه كسى با عهد شكنان و ظالمان و خارج شدگان از دين، جنگ كند؟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حضرت رسول(ص) جنگ با عهد شكنان را از وظايف على(ع) قرار داده‏اند، پس بدون شك، عهد شكنى حرام است و مجوز يا موجب جنگ با شخص عهد شكن است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12 </w:t>
                  </w:r>
                  <w:r w:rsidRPr="00B418AF">
                    <w:rPr>
                      <w:rFonts w:ascii="Times New Roman" w:eastAsia="Times New Roman" w:hAnsi="Times New Roman" w:cs="B Nazanin"/>
                      <w:sz w:val="28"/>
                      <w:szCs w:val="28"/>
                      <w:rtl/>
                    </w:rPr>
                    <w:t>ـ علامه مجلسى در كتاب بحارالأنوار، در باب امر خداوند و رسول به جنگ ب</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52" style="width:90.25pt;height:1.5pt" o:hrpct="200" o:hralign="right" o:hrstd="t" o:hrnoshade="t" o:hr="t" fillcolor="#5e98e7" stroked="f"/>
                    </w:pict>
                  </w:r>
                </w:p>
                <w:bookmarkStart w:id="38" w:name="16f12"/>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"1612"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(12)</w:t>
                  </w:r>
                  <w:r w:rsidRPr="00B418AF">
                    <w:rPr>
                      <w:rFonts w:ascii="Times New Roman" w:eastAsia="Times New Roman" w:hAnsi="Times New Roman" w:cs="B Nazanin"/>
                      <w:b/>
                      <w:bCs/>
                      <w:color w:val="112FC2"/>
                      <w:sz w:val="28"/>
                      <w:szCs w:val="28"/>
                    </w:rPr>
                    <w:fldChar w:fldCharType="end"/>
                  </w:r>
                  <w:bookmarkEnd w:id="38"/>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كنزالدقائق، ج9، ص547؛ بحارالأنوار ،ج32، ص306</w:t>
                  </w:r>
                  <w:r w:rsidR="007F43F6" w:rsidRPr="00B418AF">
                    <w:rPr>
                      <w:rFonts w:ascii="Times New Roman" w:eastAsia="Times New Roman" w:hAnsi="Times New Roman" w:cs="B Nazanin" w:hint="cs"/>
                      <w:b/>
                      <w:bCs/>
                      <w:color w:val="112FC2"/>
                      <w:sz w:val="28"/>
                      <w:szCs w:val="28"/>
                    </w:rPr>
                    <w:t xml:space="preserve">. </w:t>
                  </w:r>
                </w:p>
                <w:bookmarkStart w:id="39" w:name="16f13"/>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"1613"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(13)</w:t>
                  </w:r>
                  <w:r w:rsidRPr="00B418AF">
                    <w:rPr>
                      <w:rFonts w:ascii="Times New Roman" w:eastAsia="Times New Roman" w:hAnsi="Times New Roman" w:cs="B Nazanin"/>
                      <w:b/>
                      <w:bCs/>
                      <w:color w:val="112FC2"/>
                      <w:sz w:val="28"/>
                      <w:szCs w:val="28"/>
                    </w:rPr>
                    <w:fldChar w:fldCharType="end"/>
                  </w:r>
                  <w:bookmarkEnd w:id="39"/>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تمام نهج البلاغه، خطبه 47، ص452</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lastRenderedPageBreak/>
              <w:t xml:space="preserve">[16]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657"/>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ادله بيعت در سنّت </w:t>
                        </w:r>
                        <w:bookmarkStart w:id="40" w:name="p17"/>
                        <w:bookmarkEnd w:id="40"/>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53"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ناكثين و قاسطين و مارقين ـ عهد شكنان و ظالمان و خارج شدگان از دين ـ ... پنج حديث را نقل كرده است كه همگى بر مطلوب ما دلالت مى‏كنند</w:t>
                  </w:r>
                  <w:r w:rsidRPr="00B418AF">
                    <w:rPr>
                      <w:rFonts w:ascii="Times New Roman" w:eastAsia="Times New Roman" w:hAnsi="Times New Roman" w:cs="B Nazanin"/>
                      <w:sz w:val="28"/>
                      <w:szCs w:val="28"/>
                    </w:rPr>
                    <w:t xml:space="preserve">. </w:t>
                  </w:r>
                  <w:bookmarkStart w:id="41" w:name="1714"/>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"17f14" \o " </w:instrText>
                  </w:r>
                  <w:r w:rsidRPr="00B418AF">
                    <w:rPr>
                      <w:rFonts w:ascii="Times New Roman" w:eastAsia="Times New Roman" w:hAnsi="Times New Roman" w:cs="B Nazanin"/>
                      <w:sz w:val="28"/>
                      <w:szCs w:val="28"/>
                      <w:rtl/>
                    </w:rPr>
                    <w:instrText>بحارالأنوار، ج32، باب 7، ص289</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(14)</w:t>
                  </w:r>
                  <w:r w:rsidR="00883C85" w:rsidRPr="00B418AF">
                    <w:rPr>
                      <w:rFonts w:ascii="Times New Roman" w:eastAsia="Times New Roman" w:hAnsi="Times New Roman" w:cs="B Nazanin"/>
                      <w:sz w:val="28"/>
                      <w:szCs w:val="28"/>
                    </w:rPr>
                    <w:fldChar w:fldCharType="end"/>
                  </w:r>
                  <w:bookmarkEnd w:id="41"/>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از همه رواياتى كه نقل شد، وجوب وفاى به بيعت به دست مى‏آيد و اينكه نقض و شكستن بيعت، گناهى بزرگ است. همانطور كه گفته شد، اين ادلّه، مطلق اند و وجوب وفاى به بيعت در اين روايات به چيزى مشروط نشده است به جز در روايتى كه بحار از امالى شيخ طوسى نقل كرده است كه در آن تعبيرى وجود دارد كه چه بسا گفته شده كه مقيد اين ادلّه است. در اين روايت آمده است: حضرت امير (ع) در نامه‏اى به اميران لشكر نوشته‏اند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من عبداللّه‏ أميرالمؤمنين</w:t>
                  </w:r>
                  <w:r w:rsidRPr="00B418AF">
                    <w:rPr>
                      <w:rFonts w:ascii="Times New Roman" w:eastAsia="Times New Roman" w:hAnsi="Times New Roman" w:cs="B Nazanin"/>
                      <w:sz w:val="28"/>
                      <w:szCs w:val="28"/>
                    </w:rPr>
                    <w:t xml:space="preserve"> [ </w:t>
                  </w:r>
                  <w:r w:rsidRPr="00B418AF">
                    <w:rPr>
                      <w:rFonts w:ascii="Times New Roman" w:eastAsia="Times New Roman" w:hAnsi="Times New Roman" w:cs="B Nazanin"/>
                      <w:sz w:val="28"/>
                      <w:szCs w:val="28"/>
                      <w:rtl/>
                    </w:rPr>
                    <w:t>عليّ</w:t>
                  </w: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إلى أصحاب المسالح: أمّا بعد، فإنّ حقاً على الوالي أن لايغيره عن رعيّته فضل ناله و لامرتبة اختصّ بها و أن يزيده ما قسم اللّه‏ له دنوّاً من عباده و عطفاً عليهم، ألا و إنّ لكم عندي أن لا أحجبنّ دونكم سرّاً إلاّ في حرب، ولا أطوى دونكم امراً إلاّ في حكم، ولا أُوخّر لكم حقّاً عن محلّه و أن تكونوا عندي في الحقّ سواءاً، فإذا فعلت ذلك وجبت لي عليكم البيعة ولزمتكم الطاعة، و أن لا تنكصوا عن دعوة ولاتفرطوا في صلاح، و أن تخوضوا الغمرات إلى الحقّ</w:t>
                  </w:r>
                  <w:r w:rsidRPr="00B418AF">
                    <w:rPr>
                      <w:rFonts w:ascii="Times New Roman" w:eastAsia="Times New Roman" w:hAnsi="Times New Roman" w:cs="B Nazanin"/>
                      <w:sz w:val="28"/>
                      <w:szCs w:val="28"/>
                    </w:rPr>
                    <w:t xml:space="preserve">... </w:t>
                  </w:r>
                  <w:bookmarkStart w:id="42" w:name="1715"/>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"17f15" \o " </w:instrText>
                  </w:r>
                  <w:r w:rsidRPr="00B418AF">
                    <w:rPr>
                      <w:rFonts w:ascii="Times New Roman" w:eastAsia="Times New Roman" w:hAnsi="Times New Roman" w:cs="B Nazanin"/>
                      <w:sz w:val="28"/>
                      <w:szCs w:val="28"/>
                      <w:rtl/>
                    </w:rPr>
                    <w:instrText>بحارالأنوار، ج32، باب 7، ص289</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(15)</w:t>
                  </w:r>
                  <w:r w:rsidR="00883C85" w:rsidRPr="00B418AF">
                    <w:rPr>
                      <w:rFonts w:ascii="Times New Roman" w:eastAsia="Times New Roman" w:hAnsi="Times New Roman" w:cs="B Nazanin"/>
                      <w:sz w:val="28"/>
                      <w:szCs w:val="28"/>
                    </w:rPr>
                    <w:fldChar w:fldCharType="end"/>
                  </w:r>
                  <w:bookmarkEnd w:id="42"/>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w:t>
                  </w:r>
                  <w:r w:rsidRPr="00B418AF">
                    <w:rPr>
                      <w:rFonts w:ascii="Times New Roman" w:eastAsia="Times New Roman" w:hAnsi="Times New Roman" w:cs="B Nazanin"/>
                      <w:sz w:val="28"/>
                      <w:szCs w:val="28"/>
                      <w:rtl/>
                    </w:rPr>
                    <w:t>از بنده خدا، على اميرمؤمنان به نيروهاى مسلح ، بر زمامدار واجب است كه اگر اموالى به دست مى‏آورد و يا نعمتى مخصوص او شد، دچار دگرگونى نسبت به رعيّت خود نشود، و آنچه خدا به او داده او را به بندگان خدا بيشتر نزديك و با آنان مهربان‏تر كند. حق شما بر من آن است كه جز اسرار جنگى هيچ رازى را از شما پنهان ندارم و كارى را جز حكم شرع، بدون مشورت با شما انجام ندهم</w:t>
                  </w:r>
                  <w:r w:rsidRPr="00B418AF">
                    <w:rPr>
                      <w:rFonts w:ascii="Times New Roman" w:eastAsia="Times New Roman" w:hAnsi="Times New Roman" w:cs="B Nazanin"/>
                      <w:sz w:val="28"/>
                      <w:szCs w:val="28"/>
                    </w:rPr>
                    <w:t>.</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54" style="width:90.25pt;height:1.5pt" o:hrpct="200" o:hralign="right" o:hrstd="t" o:hrnoshade="t" o:hr="t" fillcolor="#5e98e7" stroked="f"/>
                    </w:pict>
                  </w:r>
                </w:p>
                <w:bookmarkStart w:id="43" w:name="17f14"/>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lastRenderedPageBreak/>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"1714"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(14)</w:t>
                  </w:r>
                  <w:r w:rsidRPr="00B418AF">
                    <w:rPr>
                      <w:rFonts w:ascii="Times New Roman" w:eastAsia="Times New Roman" w:hAnsi="Times New Roman" w:cs="B Nazanin"/>
                      <w:b/>
                      <w:bCs/>
                      <w:color w:val="112FC2"/>
                      <w:sz w:val="28"/>
                      <w:szCs w:val="28"/>
                    </w:rPr>
                    <w:fldChar w:fldCharType="end"/>
                  </w:r>
                  <w:bookmarkEnd w:id="43"/>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بحارالأنوار، ج32، باب 7، ص289</w:t>
                  </w:r>
                  <w:r w:rsidR="007F43F6" w:rsidRPr="00B418AF">
                    <w:rPr>
                      <w:rFonts w:ascii="Times New Roman" w:eastAsia="Times New Roman" w:hAnsi="Times New Roman" w:cs="B Nazanin" w:hint="cs"/>
                      <w:b/>
                      <w:bCs/>
                      <w:color w:val="112FC2"/>
                      <w:sz w:val="28"/>
                      <w:szCs w:val="28"/>
                    </w:rPr>
                    <w:t xml:space="preserve">. </w:t>
                  </w:r>
                </w:p>
                <w:bookmarkStart w:id="44" w:name="17f15"/>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"1715"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(15)</w:t>
                  </w:r>
                  <w:r w:rsidRPr="00B418AF">
                    <w:rPr>
                      <w:rFonts w:ascii="Times New Roman" w:eastAsia="Times New Roman" w:hAnsi="Times New Roman" w:cs="B Nazanin"/>
                      <w:b/>
                      <w:bCs/>
                      <w:color w:val="112FC2"/>
                      <w:sz w:val="28"/>
                      <w:szCs w:val="28"/>
                    </w:rPr>
                    <w:fldChar w:fldCharType="end"/>
                  </w:r>
                  <w:bookmarkEnd w:id="44"/>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بحار الأنوار، ج33، ص76، باب 16؛ امالى طوسى، مجلس 8، ص217، ح 381(31</w:t>
                  </w:r>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همين روايت با اندك تغييراتى در بخش نامه‏هاى نهج البلاغه ـ نامه 50 ـ و تمام نهج البلاغه ـ نامه 8 ـ آمده است</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lastRenderedPageBreak/>
              <w:t xml:space="preserve">[17]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95"/>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سال 13 </w:t>
                        </w:r>
                        <w:r w:rsidRPr="00B418AF">
                          <w:rPr>
                            <w:rFonts w:ascii="Times New Roman" w:eastAsia="Times New Roman" w:hAnsi="Times New Roman" w:cs="Times New Roman"/>
                            <w:sz w:val="28"/>
                            <w:szCs w:val="28"/>
                            <w:rtl/>
                          </w:rPr>
                          <w:t>≈</w:t>
                        </w:r>
                        <w:r w:rsidRPr="00B418AF">
                          <w:rPr>
                            <w:rFonts w:ascii="Times New Roman" w:eastAsia="Times New Roman" w:hAnsi="Times New Roman" w:cs="B Nazanin"/>
                            <w:sz w:val="28"/>
                            <w:szCs w:val="28"/>
                            <w:rtl/>
                          </w:rPr>
                          <w:t xml:space="preserve"> شماره 52</w:t>
                        </w:r>
                        <w:bookmarkStart w:id="45" w:name="p18"/>
                        <w:bookmarkEnd w:id="45"/>
                        <w:r w:rsidRPr="00B418AF">
                          <w:rPr>
                            <w:rFonts w:ascii="Times New Roman" w:eastAsia="Times New Roman" w:hAnsi="Times New Roman" w:cs="B Nazanin"/>
                            <w:sz w:val="28"/>
                            <w:szCs w:val="28"/>
                            <w:rtl/>
                          </w:rPr>
                          <w:t xml:space="preserve"> </w:t>
                        </w:r>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55"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در پرداخت حق شما كوتاهى نكنم و در وقت معين شده آن را بپردازم و همه شما در حق نزد من برابر باشيد. پس هر گاه من چنين كردم، بيعت من بر شما واجب و اطاعت من بر شما لازم است و بايد از فرمان من سرپيچى نكنيد و در انجام آنچه صلاح است سستى نورزيد و براى حق وارد سختى‏ها شويد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در عبارات پايانى اين نامه وجوب بيعت و لزوم اطاعت مشروط به انجام وظايف مذكور از جانب ولىّ امر شده است. عبارت: «اطاعت من بر شما لازم است»، عطف تفسيرى بر وجوب بيعت است، بنابر اين مفهوم جمله آن است كه: وفاى به بيعت با نبود شرايط مذكور، واجب نيست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اما به نظر ما، مفاد امور ذكر شده، چيزى زايد بر عمل به وظيفه والى نيست، و از آنجا كه مفروض ما، عصمت ائمه معصومين(ع) است، اين شرط هميشه حاصل است. بر اين اساس، مفاد اين نامه اميرالمؤمنين مقيّد مطلقات گذشته نخواهد بود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پس آنچه كه از جميع ادلّه گذشته به دست مى‏آيد، وجوب وفاى به بيعت ائمه معصومين(ع) بر تمام كسانى است كه با آنان بر ولايت بيعت كرده‏اند و از هيچ كدام از اين ادله مقيد بودن فعليت ولايت ايشان و يا وجوب اطاعت از آنان به بيعت استفاده نمى‏شود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outlineLvl w:val="2"/>
                    <w:rPr>
                      <w:rFonts w:ascii="Times New Roman" w:eastAsia="Times New Roman" w:hAnsi="Times New Roman" w:cs="B Nazanin"/>
                      <w:b/>
                      <w:bCs/>
                      <w:sz w:val="28"/>
                      <w:szCs w:val="28"/>
                    </w:rPr>
                  </w:pPr>
                  <w:r w:rsidRPr="00B418AF">
                    <w:rPr>
                      <w:rFonts w:ascii="Times New Roman" w:eastAsia="Times New Roman" w:hAnsi="Times New Roman" w:cs="B Nazanin"/>
                      <w:b/>
                      <w:bCs/>
                      <w:sz w:val="28"/>
                      <w:szCs w:val="28"/>
                      <w:rtl/>
                    </w:rPr>
                    <w:t>نكته دوم</w:t>
                  </w:r>
                  <w:r w:rsidRPr="00B418AF">
                    <w:rPr>
                      <w:rFonts w:ascii="Times New Roman" w:eastAsia="Times New Roman" w:hAnsi="Times New Roman" w:cs="B Nazanin"/>
                      <w:b/>
                      <w:bCs/>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آيا بر مسلمين واجب است با امام معصومى كه ولىّ امر امت است، بيعت كنند؟ ثبوت ولايت براى اداره امت از طرف خداوند متعال براى پيامبر اكرم(ص) و ائمه معصومين(ع) و نيز وجوب اطاعت از ايشان در همه آنچه به امر بلاد اسلامى و اداره امت مربوط مى‏شود، معلوم گرديد. همچنين گفتيم كه فعليت ولايت و وجوب اطاعت از ايشان مشروط و مقيّد به بيعت مكلّفين با ايشان نيست و هنگامى كه مسلمانان با ولىّ امر بيعت كنند وفاى به بيعت بر آنان واجب است. اما در اينجا بحث در اين است كه آيا بر هر مسلمانى واجب است با ولىّ امر معصوم بيعت كند؟</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ما بعد از جستجوى فراوان، دليل عامى براى اثبات اين مطلب نيافتيم و فقط در بعضى</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56" style="width:90.25pt;height:1.5pt" o:hrpct="200" o:hralign="right" o:hrstd="t" o:hrnoshade="t" o:hr="t" fillcolor="#5e98e7" stroked="f"/>
                    </w:pic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[18]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657"/>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ادله بيعت در سنّت </w:t>
                        </w:r>
                        <w:bookmarkStart w:id="46" w:name="p19"/>
                        <w:bookmarkEnd w:id="46"/>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57"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موارد به امر به بيعت در بعضى موارد دست يافتيم. به طور كلى مى‏توان اين موارد را به دو بخش تقسيم كرد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اوّل: رواياتى كه در آنها امر به بيعت با اميرالمؤمنين در روز غدير خمّ وارد شده است</w:t>
                  </w:r>
                  <w:r w:rsidRPr="00B418AF">
                    <w:rPr>
                      <w:rFonts w:ascii="Times New Roman" w:eastAsia="Times New Roman" w:hAnsi="Times New Roman" w:cs="B Nazanin"/>
                      <w:sz w:val="28"/>
                      <w:szCs w:val="28"/>
                    </w:rPr>
                    <w:t xml:space="preserve">.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در صحيحه صفوان از امام صادق(ع) نقل شده است: «بعد از آن كه رسول خدا(ص)، على(ع) را به ولايت منصوب كردند، به مردم فرمان دادند تا با على (ع) بيعت كنند و مردم نيز چنين كردند</w:t>
                  </w:r>
                  <w:r w:rsidRPr="00B418AF">
                    <w:rPr>
                      <w:rFonts w:ascii="Times New Roman" w:eastAsia="Times New Roman" w:hAnsi="Times New Roman" w:cs="B Nazanin"/>
                      <w:sz w:val="28"/>
                      <w:szCs w:val="28"/>
                    </w:rPr>
                    <w:t xml:space="preserve">».... </w:t>
                  </w:r>
                  <w:bookmarkStart w:id="47" w:name="1916"/>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"19f16" \o " </w:instrText>
                  </w:r>
                  <w:r w:rsidRPr="00B418AF">
                    <w:rPr>
                      <w:rFonts w:ascii="Times New Roman" w:eastAsia="Times New Roman" w:hAnsi="Times New Roman" w:cs="B Nazanin"/>
                      <w:sz w:val="28"/>
                      <w:szCs w:val="28"/>
                      <w:rtl/>
                    </w:rPr>
                    <w:instrText>قرب الاسناد، ص57، حديث 186، چاپ مؤسسه آل البيت</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(16)</w:t>
                  </w:r>
                  <w:r w:rsidR="00883C85" w:rsidRPr="00B418AF">
                    <w:rPr>
                      <w:rFonts w:ascii="Times New Roman" w:eastAsia="Times New Roman" w:hAnsi="Times New Roman" w:cs="B Nazanin"/>
                      <w:sz w:val="28"/>
                      <w:szCs w:val="28"/>
                    </w:rPr>
                    <w:fldChar w:fldCharType="end"/>
                  </w:r>
                  <w:bookmarkEnd w:id="47"/>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در مرسله صفوان از امام صادق (ع) نقل شده است: «بعد از نصب على(ع) به ولايت امر، رسول خدا(ص) به مردم فرمان دادند تا با على(ع</w:t>
                  </w: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بيعت كنند و مردم نيز چنين كردند</w:t>
                  </w:r>
                  <w:r w:rsidRPr="00B418AF">
                    <w:rPr>
                      <w:rFonts w:ascii="Times New Roman" w:eastAsia="Times New Roman" w:hAnsi="Times New Roman" w:cs="B Nazanin"/>
                      <w:sz w:val="28"/>
                      <w:szCs w:val="28"/>
                    </w:rPr>
                    <w:t xml:space="preserve">...». </w:t>
                  </w:r>
                  <w:bookmarkStart w:id="48" w:name="1917"/>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"19f17" \o " </w:instrText>
                  </w:r>
                  <w:r w:rsidRPr="00B418AF">
                    <w:rPr>
                      <w:rFonts w:ascii="Times New Roman" w:eastAsia="Times New Roman" w:hAnsi="Times New Roman" w:cs="B Nazanin"/>
                      <w:sz w:val="28"/>
                      <w:szCs w:val="28"/>
                      <w:rtl/>
                    </w:rPr>
                    <w:instrText>قرب الاسناد، ص57، حديث 186، چاپ مؤسسه آل البيت</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(17)</w:t>
                  </w:r>
                  <w:r w:rsidR="00883C85" w:rsidRPr="00B418AF">
                    <w:rPr>
                      <w:rFonts w:ascii="Times New Roman" w:eastAsia="Times New Roman" w:hAnsi="Times New Roman" w:cs="B Nazanin"/>
                      <w:sz w:val="28"/>
                      <w:szCs w:val="28"/>
                    </w:rPr>
                    <w:fldChar w:fldCharType="end"/>
                  </w:r>
                  <w:bookmarkEnd w:id="48"/>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اين دو روايت، متضمن امر رسول خدا(ص) به بيعت مردم با على(ع) است، ولى نسبت به همه موارد عموميّت ندارد و از طرفى احتمال دارد كه امر حكومتى از طرف رسول خدا(ص) باشد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lastRenderedPageBreak/>
                    <w:t>شيخ مفيد در كتاب امالى با اسناد به ابى حمزه ثمالى از امام باقر (ع) نقل كرده است</w:t>
                  </w:r>
                  <w:r w:rsidRPr="00B418AF">
                    <w:rPr>
                      <w:rFonts w:ascii="Times New Roman" w:eastAsia="Times New Roman" w:hAnsi="Times New Roman" w:cs="B Nazanin"/>
                      <w:sz w:val="28"/>
                      <w:szCs w:val="28"/>
                    </w:rPr>
                    <w:t xml:space="preserve">: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إنّ اللّه‏ جلّ جلاله بعث جبرئيل(ع) إلى محمد(ص) أن يشهد لعليّ بن أبى طالب(ع) بالولاية في حياته و يسمّيه بإمرة المؤمنين قبل وفاته، فدعا نبيّ اللّه‏(ص) تسعة رهط، فقال: إنّما دعوتكم لتكونوا شهداء اللّه‏ في الأرض أقمتم أم كتمتم؛ </w:t>
                  </w:r>
                  <w:bookmarkStart w:id="49" w:name="1918"/>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"19f18" \o " </w:instrText>
                  </w:r>
                  <w:r w:rsidRPr="00B418AF">
                    <w:rPr>
                      <w:rFonts w:ascii="Times New Roman" w:eastAsia="Times New Roman" w:hAnsi="Times New Roman" w:cs="B Nazanin"/>
                      <w:sz w:val="28"/>
                      <w:szCs w:val="28"/>
                      <w:rtl/>
                    </w:rPr>
                    <w:instrText>قرب الاسناد، ص57، حديث 186، چاپ مؤسسه آل البيت</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(18)</w:t>
                  </w:r>
                  <w:r w:rsidR="00883C85" w:rsidRPr="00B418AF">
                    <w:rPr>
                      <w:rFonts w:ascii="Times New Roman" w:eastAsia="Times New Roman" w:hAnsi="Times New Roman" w:cs="B Nazanin"/>
                      <w:sz w:val="28"/>
                      <w:szCs w:val="28"/>
                    </w:rPr>
                    <w:fldChar w:fldCharType="end"/>
                  </w:r>
                  <w:bookmarkEnd w:id="49"/>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خداوند عزّ وجلّ جبرئيل را به سوى محمد(ص) فرستاد تا در حياتش برولايت على(ع) شهادت دهد و قبل از وفاتش او را امير المؤمنين بنامد. پس پيامبر (ص) نه نفر را خواندند و فرمودند: شما را دعوت كردم تا شاهدان خداوند در زمين باشيد، چه اقامه شهادت بكنيد و چه آن را كتمان كنيد</w:t>
                  </w:r>
                  <w:r w:rsidRPr="00B418AF">
                    <w:rPr>
                      <w:rFonts w:ascii="Times New Roman" w:eastAsia="Times New Roman" w:hAnsi="Times New Roman" w:cs="B Nazanin"/>
                      <w:sz w:val="28"/>
                      <w:szCs w:val="28"/>
                    </w:rPr>
                    <w:t>... .</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58" style="width:90.25pt;height:1.5pt" o:hrpct="200" o:hralign="right" o:hrstd="t" o:hrnoshade="t" o:hr="t" fillcolor="#5e98e7" stroked="f"/>
                    </w:pict>
                  </w:r>
                </w:p>
                <w:bookmarkStart w:id="50" w:name="19f16"/>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"1916"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(16)</w:t>
                  </w:r>
                  <w:r w:rsidRPr="00B418AF">
                    <w:rPr>
                      <w:rFonts w:ascii="Times New Roman" w:eastAsia="Times New Roman" w:hAnsi="Times New Roman" w:cs="B Nazanin"/>
                      <w:b/>
                      <w:bCs/>
                      <w:color w:val="112FC2"/>
                      <w:sz w:val="28"/>
                      <w:szCs w:val="28"/>
                    </w:rPr>
                    <w:fldChar w:fldCharType="end"/>
                  </w:r>
                  <w:bookmarkEnd w:id="50"/>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قرب الاسناد، ص57، حديث 186، چاپ مؤسسه آل البيت</w:t>
                  </w:r>
                  <w:r w:rsidR="007F43F6" w:rsidRPr="00B418AF">
                    <w:rPr>
                      <w:rFonts w:ascii="Times New Roman" w:eastAsia="Times New Roman" w:hAnsi="Times New Roman" w:cs="B Nazanin" w:hint="cs"/>
                      <w:b/>
                      <w:bCs/>
                      <w:color w:val="112FC2"/>
                      <w:sz w:val="28"/>
                      <w:szCs w:val="28"/>
                    </w:rPr>
                    <w:t xml:space="preserve">. </w:t>
                  </w:r>
                </w:p>
                <w:bookmarkStart w:id="51" w:name="19f17"/>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"1917"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(17)</w:t>
                  </w:r>
                  <w:r w:rsidRPr="00B418AF">
                    <w:rPr>
                      <w:rFonts w:ascii="Times New Roman" w:eastAsia="Times New Roman" w:hAnsi="Times New Roman" w:cs="B Nazanin"/>
                      <w:b/>
                      <w:bCs/>
                      <w:color w:val="112FC2"/>
                      <w:sz w:val="28"/>
                      <w:szCs w:val="28"/>
                    </w:rPr>
                    <w:fldChar w:fldCharType="end"/>
                  </w:r>
                  <w:bookmarkEnd w:id="51"/>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تفسير عياشى، ج1، ص329 و 332</w:t>
                  </w:r>
                  <w:r w:rsidR="007F43F6" w:rsidRPr="00B418AF">
                    <w:rPr>
                      <w:rFonts w:ascii="Times New Roman" w:eastAsia="Times New Roman" w:hAnsi="Times New Roman" w:cs="B Nazanin" w:hint="cs"/>
                      <w:b/>
                      <w:bCs/>
                      <w:color w:val="112FC2"/>
                      <w:sz w:val="28"/>
                      <w:szCs w:val="28"/>
                    </w:rPr>
                    <w:t xml:space="preserve">. </w:t>
                  </w:r>
                </w:p>
                <w:bookmarkStart w:id="52" w:name="19f18"/>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"1918"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(18)</w:t>
                  </w:r>
                  <w:r w:rsidRPr="00B418AF">
                    <w:rPr>
                      <w:rFonts w:ascii="Times New Roman" w:eastAsia="Times New Roman" w:hAnsi="Times New Roman" w:cs="B Nazanin"/>
                      <w:b/>
                      <w:bCs/>
                      <w:color w:val="112FC2"/>
                      <w:sz w:val="28"/>
                      <w:szCs w:val="28"/>
                    </w:rPr>
                    <w:fldChar w:fldCharType="end"/>
                  </w:r>
                  <w:bookmarkEnd w:id="52"/>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امالى مفيد، مجلس 8، ص19،ح7</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lastRenderedPageBreak/>
              <w:t xml:space="preserve">[19]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95"/>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سال 13 </w:t>
                        </w:r>
                        <w:r w:rsidRPr="00B418AF">
                          <w:rPr>
                            <w:rFonts w:ascii="Times New Roman" w:eastAsia="Times New Roman" w:hAnsi="Times New Roman" w:cs="Times New Roman"/>
                            <w:sz w:val="28"/>
                            <w:szCs w:val="28"/>
                            <w:rtl/>
                          </w:rPr>
                          <w:t>≈</w:t>
                        </w:r>
                        <w:r w:rsidRPr="00B418AF">
                          <w:rPr>
                            <w:rFonts w:ascii="Times New Roman" w:eastAsia="Times New Roman" w:hAnsi="Times New Roman" w:cs="B Nazanin"/>
                            <w:sz w:val="28"/>
                            <w:szCs w:val="28"/>
                            <w:rtl/>
                          </w:rPr>
                          <w:t xml:space="preserve"> شماره 52</w:t>
                        </w:r>
                        <w:bookmarkStart w:id="53" w:name="p20"/>
                        <w:bookmarkEnd w:id="53"/>
                        <w:r w:rsidRPr="00B418AF">
                          <w:rPr>
                            <w:rFonts w:ascii="Times New Roman" w:eastAsia="Times New Roman" w:hAnsi="Times New Roman" w:cs="B Nazanin"/>
                            <w:sz w:val="28"/>
                            <w:szCs w:val="28"/>
                            <w:rtl/>
                          </w:rPr>
                          <w:t xml:space="preserve"> </w:t>
                        </w:r>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59"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سپس پيامبر اكرم (ص) از اين افراد خواست كه يك به يك برخيزند و به على (ع) به عنوان اميرالمؤمنين سلام كنند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اين حديث تصريح دارد كه امر رسول خدا(ص) امتثال امر الهى بوده است و احتمال اين كه امر حكومتى از طرف خود حضرت باشد، در آن وجود ندارد. دلالت حديث بر وجوب بيعت با ولىّ امر مبتنى بر آن است كه سلام دادن اين افراد به على(ع) به عنوان اميرالمؤمنين به معناى بيعت آنان، با على (ع) باشد ولى اگر سلام دادن آنان ـ همان گونه كه در حديث آمده ـ فقط شهادت آنان بر آن امر باشد و كارى كه رسول خدا(ص) انجام داده‏اند شهادت گرفتن از ايشان باشد تا آنها شاهدان خداوند براى مردم بعد از رسول خدا(ص</w:t>
                  </w: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باشند، مفاد حديث، امر به بيعت با على(ع) را نمى‏رساند. علاوه بر اين كه در حديث هيچ عموميتى براى تمام مسلمين وجود ندارد، همچنين ولايت ديگر معصومين(ع) را هم شامل نمى‏شود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طبرسى صاحب احتجاج با اسناد خود به علقمة بن محمد حضرمى خطبه بلند پيامبر (ص) در روز غدير را از قول امام باقر (ع) نقل مى‏كند كه در بعضى از فقرات آن آمده است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معاشر الناس، قد بيّنت لكم و أفهمتكم و هذا عليٌّ يفهمكم بعدي، ألا و إنّي عند انقضاء خطبتي أدعوكم إلى مصافقتي على بيعته و الاقرار به ثمّ مصافقته بعدي، ألا و إنّى قد بايعت اللّه‏ و عليّ قد بايعني، و أنا آخذكم بالبيعة له عن اللّه‏ عزّ وجلّ(فمن نكث فإنّما ينكث على نفسه) الآية</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ثمّ قال: فاُمرت أن آخذ البيعة منكم و الصفقة لكم بقبول ما جئت به عن اللّه‏ عزّ وجلّ في عليّ أميرالمؤمنين والأئمّة من بعده الّذين هم منّي و منه</w:t>
                  </w:r>
                  <w:r w:rsidRPr="00B418AF">
                    <w:rPr>
                      <w:rFonts w:ascii="Times New Roman" w:eastAsia="Times New Roman" w:hAnsi="Times New Roman" w:cs="B Nazanin"/>
                      <w:sz w:val="28"/>
                      <w:szCs w:val="28"/>
                    </w:rPr>
                    <w:t xml:space="preserve">.... </w:t>
                  </w:r>
                  <w:bookmarkStart w:id="54" w:name="2019"/>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"20f19" \o " </w:instrText>
                  </w:r>
                  <w:r w:rsidRPr="00B418AF">
                    <w:rPr>
                      <w:rFonts w:ascii="Times New Roman" w:eastAsia="Times New Roman" w:hAnsi="Times New Roman" w:cs="B Nazanin"/>
                      <w:sz w:val="28"/>
                      <w:szCs w:val="28"/>
                      <w:rtl/>
                    </w:rPr>
                    <w:instrText>احتجاج، فقره اوّل، ص 155، فقره دوم، ص 157، فقره سوم، ص159</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(19)</w:t>
                  </w:r>
                  <w:r w:rsidR="00883C85" w:rsidRPr="00B418AF">
                    <w:rPr>
                      <w:rFonts w:ascii="Times New Roman" w:eastAsia="Times New Roman" w:hAnsi="Times New Roman" w:cs="B Nazanin"/>
                      <w:sz w:val="28"/>
                      <w:szCs w:val="28"/>
                    </w:rPr>
                    <w:fldChar w:fldCharType="end"/>
                  </w:r>
                  <w:bookmarkEnd w:id="54"/>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w:t>
                  </w:r>
                  <w:r w:rsidRPr="00B418AF">
                    <w:rPr>
                      <w:rFonts w:ascii="Times New Roman" w:eastAsia="Times New Roman" w:hAnsi="Times New Roman" w:cs="B Nazanin"/>
                      <w:sz w:val="28"/>
                      <w:szCs w:val="28"/>
                      <w:rtl/>
                    </w:rPr>
                    <w:t>اى مردم، من براى شما بيان كردم و به شما تفهيم كردم كه اين على، بعد از من به شما تفهيم خواهد كرد. اينك پس از پايان سخنانم شما را دعوت مى‏كنم تا با من براى بيعت با او و اقرار به (ولايت) او دست بدهيد، سپس بعد از من با خود او</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60" style="width:90.25pt;height:1.5pt" o:hrpct="200" o:hralign="right" o:hrstd="t" o:hrnoshade="t" o:hr="t" fillcolor="#5e98e7" stroked="f"/>
                    </w:pict>
                  </w:r>
                </w:p>
                <w:bookmarkStart w:id="55" w:name="20f19"/>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"2019"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(19)</w:t>
                  </w:r>
                  <w:r w:rsidRPr="00B418AF">
                    <w:rPr>
                      <w:rFonts w:ascii="Times New Roman" w:eastAsia="Times New Roman" w:hAnsi="Times New Roman" w:cs="B Nazanin"/>
                      <w:b/>
                      <w:bCs/>
                      <w:color w:val="112FC2"/>
                      <w:sz w:val="28"/>
                      <w:szCs w:val="28"/>
                    </w:rPr>
                    <w:fldChar w:fldCharType="end"/>
                  </w:r>
                  <w:bookmarkEnd w:id="55"/>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احتجاج، فقره اوّل، ص 155، فقره دوم، ص 157، فقره سوم، ص159</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[20]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657"/>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ادله بيعت در سنّت </w:t>
                        </w:r>
                        <w:bookmarkStart w:id="56" w:name="p21"/>
                        <w:bookmarkEnd w:id="56"/>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61"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دست بدهيد. من با خدا بيعت كرده‏ام و على(ع) با من بيعت كرده است. من از طرف خداوند عزّوجلّ براى او از شما بيعت مى‏گيرم و «هركس پيمان شكنى كند، عليه خود پيمان شكنى كرده است</w:t>
                  </w:r>
                  <w:r w:rsidRPr="00B418AF">
                    <w:rPr>
                      <w:rFonts w:ascii="Times New Roman" w:eastAsia="Times New Roman" w:hAnsi="Times New Roman" w:cs="B Nazanin"/>
                      <w:sz w:val="28"/>
                      <w:szCs w:val="28"/>
                    </w:rPr>
                    <w:t xml:space="preserve">».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lastRenderedPageBreak/>
                    <w:t>سپس رسول خدا بعضى از احكام خداوند را ذكر كردند و فرمودند: به من امر شده است تا از شما براى آنچه از طرف خداوند در مورد على(ع) امير مؤمنان و ائمه بعد از او كه همگى از من و از او مى‏باشند، بيعت بگيرم</w:t>
                  </w:r>
                  <w:r w:rsidRPr="00B418AF">
                    <w:rPr>
                      <w:rFonts w:ascii="Times New Roman" w:eastAsia="Times New Roman" w:hAnsi="Times New Roman" w:cs="B Nazanin"/>
                      <w:sz w:val="28"/>
                      <w:szCs w:val="28"/>
                    </w:rPr>
                    <w:t xml:space="preserve">....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رسول خدا(ص) در اين خطبه مكرّراً به مردم امر كردند تا به على(ع) به عنوان اميرمؤمنان بيعت كنند و ساير ائمه معصومين(ع) را نيز بر على(ع) عطف كردند. پيامبر (ص) تصريح كردند كه خداوند متعال به او امر كرده است تا براى زمامدارى على(ع) و ساير ائمه معصومين و قبول آنچه از طرف خدا در مورد ايشان آمده است، بيعت بگيرد</w:t>
                  </w:r>
                  <w:r w:rsidRPr="00B418AF">
                    <w:rPr>
                      <w:rFonts w:ascii="Times New Roman" w:eastAsia="Times New Roman" w:hAnsi="Times New Roman" w:cs="B Nazanin"/>
                      <w:sz w:val="28"/>
                      <w:szCs w:val="28"/>
                    </w:rPr>
                    <w:t xml:space="preserve">.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با اين توضيحات مى‏توان گفت كه سخنان رسول خدا(ص) در اين خطبه دلالت مى‏كند كه خداوند متعال، بيعت على(ع) و ساير ائمه معصومين را به عنوان اولياى امر امت بر تمامى مسلمين واجب كرده است. پس دلالت خطبه بر وجوب بيعت مردم با ولىّ امر تمام است</w:t>
                  </w:r>
                  <w:r w:rsidRPr="00B418AF">
                    <w:rPr>
                      <w:rFonts w:ascii="Times New Roman" w:eastAsia="Times New Roman" w:hAnsi="Times New Roman" w:cs="B Nazanin"/>
                      <w:sz w:val="28"/>
                      <w:szCs w:val="28"/>
                    </w:rPr>
                    <w:t xml:space="preserve">. </w:t>
                  </w:r>
                  <w:bookmarkStart w:id="57" w:name="2120"/>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"21f20" \o " </w:instrText>
                  </w:r>
                  <w:r w:rsidRPr="00B418AF">
                    <w:rPr>
                      <w:rFonts w:ascii="Times New Roman" w:eastAsia="Times New Roman" w:hAnsi="Times New Roman" w:cs="B Nazanin"/>
                      <w:sz w:val="28"/>
                      <w:szCs w:val="28"/>
                      <w:rtl/>
                    </w:rPr>
                    <w:instrText>كنزالدقائق، ج9، ص547</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(20)</w:t>
                  </w:r>
                  <w:r w:rsidR="00883C85" w:rsidRPr="00B418AF">
                    <w:rPr>
                      <w:rFonts w:ascii="Times New Roman" w:eastAsia="Times New Roman" w:hAnsi="Times New Roman" w:cs="B Nazanin"/>
                      <w:sz w:val="28"/>
                      <w:szCs w:val="28"/>
                    </w:rPr>
                    <w:fldChar w:fldCharType="end"/>
                  </w:r>
                  <w:bookmarkEnd w:id="57"/>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اما با تأمّل در خطبه فهميده مى‏شود كه مراد رسول خدا(ص) از بيعت گرفتن براى على(ع) و ساير ائمه معصومين، خصوص بيعت كردن با دست نبوده است، بلكه مقصود اصلى حضرت آن بوده است كه جماعت حاضر به ولايت على و ساير ائمه اقرار كنند و اين مطلب را به ديگر مسلمانانى كه از محضر پيامبر دور بوده و نمى‏توانسته‏اند خطبه حضرت را بشنوند، برسانند تا حجت خداوند بر ولايت الهى و اسلامى ايشان براى همه مسلمانان بلكه بر همه مردم تمام شود و اساس نظام اصيل اسلامى بر پايه آنچه كه خداوند اراده كرده است، استوار گردد، و گرنه بيعت كردن با دست مراد نبوده است، حتى مى‏توان اين خطبه را دليلى بر عدم اراده معناى دست دادن از بيعت در احاديث ديگر از جمله حديث نقل شده از امالى نيز قرار داد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شاهد بر معنايى كه ذكر كرديم، ملاحظه مطلبى است كه حضرت در فقره دوم بيان كرده و فرموده‏اند</w:t>
                  </w:r>
                  <w:r w:rsidRPr="00B418AF">
                    <w:rPr>
                      <w:rFonts w:ascii="Times New Roman" w:eastAsia="Times New Roman" w:hAnsi="Times New Roman" w:cs="B Nazanin"/>
                      <w:sz w:val="28"/>
                      <w:szCs w:val="28"/>
                    </w:rPr>
                    <w:t>:</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62" style="width:90.25pt;height:1.5pt" o:hrpct="200" o:hralign="right" o:hrstd="t" o:hrnoshade="t" o:hr="t" fillcolor="#5e98e7" stroked="f"/>
                    </w:pict>
                  </w:r>
                </w:p>
                <w:bookmarkStart w:id="58" w:name="21f20"/>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"2120"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(20)</w:t>
                  </w:r>
                  <w:r w:rsidRPr="00B418AF">
                    <w:rPr>
                      <w:rFonts w:ascii="Times New Roman" w:eastAsia="Times New Roman" w:hAnsi="Times New Roman" w:cs="B Nazanin"/>
                      <w:b/>
                      <w:bCs/>
                      <w:color w:val="112FC2"/>
                      <w:sz w:val="28"/>
                      <w:szCs w:val="28"/>
                    </w:rPr>
                    <w:fldChar w:fldCharType="end"/>
                  </w:r>
                  <w:bookmarkEnd w:id="58"/>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كنزالدقائق، ج9، ص547</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lastRenderedPageBreak/>
              <w:t xml:space="preserve">[21]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95"/>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سال 13 </w:t>
                        </w:r>
                        <w:r w:rsidRPr="00B418AF">
                          <w:rPr>
                            <w:rFonts w:ascii="Times New Roman" w:eastAsia="Times New Roman" w:hAnsi="Times New Roman" w:cs="Times New Roman"/>
                            <w:sz w:val="28"/>
                            <w:szCs w:val="28"/>
                            <w:rtl/>
                          </w:rPr>
                          <w:t>≈</w:t>
                        </w:r>
                        <w:r w:rsidRPr="00B418AF">
                          <w:rPr>
                            <w:rFonts w:ascii="Times New Roman" w:eastAsia="Times New Roman" w:hAnsi="Times New Roman" w:cs="B Nazanin"/>
                            <w:sz w:val="28"/>
                            <w:szCs w:val="28"/>
                            <w:rtl/>
                          </w:rPr>
                          <w:t xml:space="preserve"> شماره 52</w:t>
                        </w:r>
                        <w:bookmarkStart w:id="59" w:name="p22"/>
                        <w:bookmarkEnd w:id="59"/>
                        <w:r w:rsidRPr="00B418AF">
                          <w:rPr>
                            <w:rFonts w:ascii="Times New Roman" w:eastAsia="Times New Roman" w:hAnsi="Times New Roman" w:cs="B Nazanin"/>
                            <w:sz w:val="28"/>
                            <w:szCs w:val="28"/>
                            <w:rtl/>
                          </w:rPr>
                          <w:t xml:space="preserve"> </w:t>
                        </w:r>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63"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 xml:space="preserve">معاشر الناس، إنّكم أكثر من أن تصافقونى بكفّ واحدة و قد أمرني اللّه‏ عزّ وجلّ أن آخذ من ألسنتكم الاقرار بما عقدت لعليّ(ع) من إمرة المؤمنين و من جاء بعده من الائمة ...؛ </w:t>
                  </w:r>
                  <w:bookmarkStart w:id="60" w:name="2221"/>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"22f21" \o " </w:instrText>
                  </w:r>
                  <w:r w:rsidRPr="00B418AF">
                    <w:rPr>
                      <w:rFonts w:ascii="Times New Roman" w:eastAsia="Times New Roman" w:hAnsi="Times New Roman" w:cs="B Nazanin"/>
                      <w:sz w:val="28"/>
                      <w:szCs w:val="28"/>
                      <w:rtl/>
                    </w:rPr>
                    <w:instrText>احتجاج، ص157</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(21)</w:t>
                  </w:r>
                  <w:r w:rsidR="00883C85" w:rsidRPr="00B418AF">
                    <w:rPr>
                      <w:rFonts w:ascii="Times New Roman" w:eastAsia="Times New Roman" w:hAnsi="Times New Roman" w:cs="B Nazanin"/>
                      <w:sz w:val="28"/>
                      <w:szCs w:val="28"/>
                    </w:rPr>
                    <w:fldChar w:fldCharType="end"/>
                  </w:r>
                  <w:bookmarkEnd w:id="60"/>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اى مردم! شما بيشتر از آن هستيد كه با دست با من با بيعت كنيد، خداوند عزّوجلّ به من امر كرده است تا از زبانهاى شما براى بيعت با على(ع) به عنوان اميرمؤمنان و ائمه‏اى كه بعد از او مى‏آيند، اقرار بگيرم</w:t>
                  </w:r>
                  <w:r w:rsidRPr="00B418AF">
                    <w:rPr>
                      <w:rFonts w:ascii="Times New Roman" w:eastAsia="Times New Roman" w:hAnsi="Times New Roman" w:cs="B Nazanin"/>
                      <w:sz w:val="28"/>
                      <w:szCs w:val="28"/>
                    </w:rPr>
                    <w:t xml:space="preserve">... . </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اين عبارت بر آنچه استظهار كرديم دلالتى تام دارد، از اين رو رسول خدا(ص) به جاى بيعت كردن با دست از مردم خواست تا اطاعت خود را با زبان اظهار و با قلب اقرار كنند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احتمال اينكه مراد رسول خدا(ص) وجوب بيعت تمامى مسلمين با دست بوده است ولى به واسطه عدم امكان آن به علّت كثرت جمعيت مخاطبين و وحدت شخص بيعت شونده از آنان خواست به جاى بيعت با دست، با زبان و قلب اقرار كنند، احتمال بعيدى بود كه با توجه به ظواهر كلمات مجالى براى آن نيست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قسم دوم: رواياتى است كه در خصوص بيعت با اميرالمؤمنين(ع) در زمانى كه به اداره امور امت اسلامى قيام كرده بودند، وارد شده است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1 </w:t>
                  </w:r>
                  <w:r w:rsidRPr="00B418AF">
                    <w:rPr>
                      <w:rFonts w:ascii="Times New Roman" w:eastAsia="Times New Roman" w:hAnsi="Times New Roman" w:cs="B Nazanin"/>
                      <w:sz w:val="28"/>
                      <w:szCs w:val="28"/>
                      <w:rtl/>
                    </w:rPr>
                    <w:t>ـ نامه حضرت امير (ع) به معاويه در روزهاى آغازين بيعت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من عبداللّه‏ عليّ أميرالمؤمنين إلى معاوية بن أبي سفيان، أمّا بعد، فقد علمت إعذارى فيكم و إعراضي عنكم حتى كان ما لابدّ منه ولا دفع له، و الحديث طويل والكلام كثير، وقد أدبر ما أدبر و أقبل ما أقبل، فبايع من قبلك و أقبل إلىّ في وفدٍ من أصحابك و السلام؛ </w:t>
                  </w:r>
                  <w:bookmarkStart w:id="61" w:name="2222"/>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"22f22" \o " </w:instrText>
                  </w:r>
                  <w:r w:rsidRPr="00B418AF">
                    <w:rPr>
                      <w:rFonts w:ascii="Times New Roman" w:eastAsia="Times New Roman" w:hAnsi="Times New Roman" w:cs="B Nazanin"/>
                      <w:sz w:val="28"/>
                      <w:szCs w:val="28"/>
                      <w:rtl/>
                    </w:rPr>
                    <w:instrText>احتجاج، ص157</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(22)</w:t>
                  </w:r>
                  <w:r w:rsidR="00883C85" w:rsidRPr="00B418AF">
                    <w:rPr>
                      <w:rFonts w:ascii="Times New Roman" w:eastAsia="Times New Roman" w:hAnsi="Times New Roman" w:cs="B Nazanin"/>
                      <w:sz w:val="28"/>
                      <w:szCs w:val="28"/>
                    </w:rPr>
                    <w:fldChar w:fldCharType="end"/>
                  </w:r>
                  <w:bookmarkEnd w:id="61"/>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w:t>
                  </w:r>
                  <w:r w:rsidRPr="00B418AF">
                    <w:rPr>
                      <w:rFonts w:ascii="Times New Roman" w:eastAsia="Times New Roman" w:hAnsi="Times New Roman" w:cs="B Nazanin"/>
                      <w:sz w:val="28"/>
                      <w:szCs w:val="28"/>
                      <w:rtl/>
                    </w:rPr>
                    <w:t xml:space="preserve">از بنده خدا على اميرمؤمنان، به معاويه بن ابى سفيان، عذرم را در باره شما و روى گردانيم را از شما مى‏دانى كه ناگزير بود و </w:t>
                  </w:r>
                  <w:r w:rsidRPr="00B418AF">
                    <w:rPr>
                      <w:rFonts w:ascii="Times New Roman" w:eastAsia="Times New Roman" w:hAnsi="Times New Roman" w:cs="B Nazanin"/>
                      <w:sz w:val="28"/>
                      <w:szCs w:val="28"/>
                      <w:rtl/>
                    </w:rPr>
                    <w:lastRenderedPageBreak/>
                    <w:t>دفع آن ممكن نبود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داستان دراز و سخن فراوان است، گذشته‏ها گذشت و آينده پيش روى ماست،</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64" style="width:90.25pt;height:1.5pt" o:hrpct="200" o:hralign="right" o:hrstd="t" o:hrnoshade="t" o:hr="t" fillcolor="#5e98e7" stroked="f"/>
                    </w:pict>
                  </w:r>
                </w:p>
                <w:bookmarkStart w:id="62" w:name="22f21"/>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"2221"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(21)</w:t>
                  </w:r>
                  <w:r w:rsidRPr="00B418AF">
                    <w:rPr>
                      <w:rFonts w:ascii="Times New Roman" w:eastAsia="Times New Roman" w:hAnsi="Times New Roman" w:cs="B Nazanin"/>
                      <w:b/>
                      <w:bCs/>
                      <w:color w:val="112FC2"/>
                      <w:sz w:val="28"/>
                      <w:szCs w:val="28"/>
                    </w:rPr>
                    <w:fldChar w:fldCharType="end"/>
                  </w:r>
                  <w:bookmarkEnd w:id="62"/>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احتجاج، ص157</w:t>
                  </w:r>
                  <w:r w:rsidR="007F43F6" w:rsidRPr="00B418AF">
                    <w:rPr>
                      <w:rFonts w:ascii="Times New Roman" w:eastAsia="Times New Roman" w:hAnsi="Times New Roman" w:cs="B Nazanin" w:hint="cs"/>
                      <w:b/>
                      <w:bCs/>
                      <w:color w:val="112FC2"/>
                      <w:sz w:val="28"/>
                      <w:szCs w:val="28"/>
                    </w:rPr>
                    <w:t xml:space="preserve">. </w:t>
                  </w:r>
                </w:p>
                <w:bookmarkStart w:id="63" w:name="22f22"/>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"2222"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(22)</w:t>
                  </w:r>
                  <w:r w:rsidRPr="00B418AF">
                    <w:rPr>
                      <w:rFonts w:ascii="Times New Roman" w:eastAsia="Times New Roman" w:hAnsi="Times New Roman" w:cs="B Nazanin"/>
                      <w:b/>
                      <w:bCs/>
                      <w:color w:val="112FC2"/>
                      <w:sz w:val="28"/>
                      <w:szCs w:val="28"/>
                    </w:rPr>
                    <w:fldChar w:fldCharType="end"/>
                  </w:r>
                  <w:bookmarkEnd w:id="63"/>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نهج البلاغه، كتاب 75، تمام نهج البلاغه، كتاب 6، ص774</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lastRenderedPageBreak/>
              <w:t xml:space="preserve">[22]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657"/>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ادله بيعت در سنّت </w:t>
                        </w:r>
                        <w:bookmarkStart w:id="64" w:name="p23"/>
                        <w:bookmarkEnd w:id="64"/>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65"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از كسانى كه نزد تو هستند بيعت بگير و با گروهى از يارانت نزد من بيا، و السلام</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بعد از آنكه مردم با امام بيعت كردند، حضرت در نامه‏اى به معاويه فرمان دادند تا از اهل شام براى حضرت بيعت بگيرد و خودش نيز با هيأتى از اصحابش كه در حكومت به او كمك مى‏كنند، به سوى آن حضرت بيايد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امام(ع) در اين نامه به معاويه فرمان داد كه از مردم براى او بيعت بگيرد، لازمه اين فرمان آن است كه بر مردم نيز واجب است با امام بيعت كنند. اما عموميتى در اين فرمان نسبت به غير اهل شام از مسلمين ساكن در ساير بلاد وجود ندارد، همان طور كه اطلاقى در آن نسبت به ساير ائمه معصومين(ع)، وجود ندارد. شايد اين امر، امرى ولايى بوده كه در خصوص معاويه به سبب امور خاص مربوط به او و يارانش صادر شده است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2 </w:t>
                  </w:r>
                  <w:r w:rsidRPr="00B418AF">
                    <w:rPr>
                      <w:rFonts w:ascii="Times New Roman" w:eastAsia="Times New Roman" w:hAnsi="Times New Roman" w:cs="B Nazanin"/>
                      <w:sz w:val="28"/>
                      <w:szCs w:val="28"/>
                      <w:rtl/>
                    </w:rPr>
                    <w:t>ـ نامه حضرت على(ع) به جريربن عبداللّه‏ بجلى بعد از آن كه در گرفتن بيعت از معاويه تأخير كرد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من عبداللّه‏ عليّ أميرالمؤمنين إلى جرير بن عبداللّه‏، سلام عليك، أمّا بعد، فإذا أتاك كتابي هذا فاحمل معاوية على الفصل و خذه بالأمر الجزم، ثمّ خيّره بين حرب مُجلية أو سلم مُخزية، فإن اختار الحرب فانبذ إليه، و إن اختار السلم فخذ بيعته و أقبل إليّ والسلام؛ </w:t>
                  </w:r>
                  <w:bookmarkStart w:id="65" w:name="2323"/>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"23f23" \o " </w:instrText>
                  </w:r>
                  <w:r w:rsidRPr="00B418AF">
                    <w:rPr>
                      <w:rFonts w:ascii="Times New Roman" w:eastAsia="Times New Roman" w:hAnsi="Times New Roman" w:cs="B Nazanin"/>
                      <w:sz w:val="28"/>
                      <w:szCs w:val="28"/>
                      <w:rtl/>
                    </w:rPr>
                    <w:instrText>تمام نهج البلاغه، كتاب 30، ص 809، نهج البلاغه، كتاب 8</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(23)</w:t>
                  </w:r>
                  <w:r w:rsidR="00883C85" w:rsidRPr="00B418AF">
                    <w:rPr>
                      <w:rFonts w:ascii="Times New Roman" w:eastAsia="Times New Roman" w:hAnsi="Times New Roman" w:cs="B Nazanin"/>
                      <w:sz w:val="28"/>
                      <w:szCs w:val="28"/>
                    </w:rPr>
                    <w:fldChar w:fldCharType="end"/>
                  </w:r>
                  <w:bookmarkEnd w:id="65"/>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w:t>
                  </w:r>
                  <w:r w:rsidRPr="00B418AF">
                    <w:rPr>
                      <w:rFonts w:ascii="Times New Roman" w:eastAsia="Times New Roman" w:hAnsi="Times New Roman" w:cs="B Nazanin"/>
                      <w:sz w:val="28"/>
                      <w:szCs w:val="28"/>
                      <w:rtl/>
                    </w:rPr>
                    <w:t>از بنده خدا على اميرمؤمنان، به جرير بن عبداللّه‏، سلام عليك، هنگامى كه نامه‏ام به دستت رسيد، معاويه را به يكسره كردن كار وادار كن و با او قاطع باش، سپس او را در پذيرفتن جنگى آواره كننده و يا سازشى خوار كننده آزاد بگذار. پس اگر جنگ را برگزيد آن را به او واگذار و اگر صلح را برگزيد از او بيعت بگير و به سوى من بيا، و السلام</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امام (ع) در ذيل نامه، جرير را امر كرده است تا از معاويه براى او بيعت بگيرد. پس گرفتن بيعت بر جرير واجب و بيعت كردن نيز بر معاويه واجب است. اما اين فرمان نيز مختص معاويه است و عمومى از آن استفاده نمى‏شود</w:t>
                  </w:r>
                  <w:r w:rsidRPr="00B418AF">
                    <w:rPr>
                      <w:rFonts w:ascii="Times New Roman" w:eastAsia="Times New Roman" w:hAnsi="Times New Roman" w:cs="B Nazanin"/>
                      <w:sz w:val="28"/>
                      <w:szCs w:val="28"/>
                    </w:rPr>
                    <w:t>.</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66" style="width:90.25pt;height:1.5pt" o:hrpct="200" o:hralign="right" o:hrstd="t" o:hrnoshade="t" o:hr="t" fillcolor="#5e98e7" stroked="f"/>
                    </w:pict>
                  </w:r>
                </w:p>
                <w:bookmarkStart w:id="66" w:name="23f23"/>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"2323"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(23)</w:t>
                  </w:r>
                  <w:r w:rsidRPr="00B418AF">
                    <w:rPr>
                      <w:rFonts w:ascii="Times New Roman" w:eastAsia="Times New Roman" w:hAnsi="Times New Roman" w:cs="B Nazanin"/>
                      <w:b/>
                      <w:bCs/>
                      <w:color w:val="112FC2"/>
                      <w:sz w:val="28"/>
                      <w:szCs w:val="28"/>
                    </w:rPr>
                    <w:fldChar w:fldCharType="end"/>
                  </w:r>
                  <w:bookmarkEnd w:id="66"/>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تمام نهج البلاغه، كتاب 30، ص 809، نهج البلاغه، كتاب 8</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[23]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95"/>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سال 13 </w:t>
                        </w:r>
                        <w:r w:rsidRPr="00B418AF">
                          <w:rPr>
                            <w:rFonts w:ascii="Times New Roman" w:eastAsia="Times New Roman" w:hAnsi="Times New Roman" w:cs="Times New Roman"/>
                            <w:sz w:val="28"/>
                            <w:szCs w:val="28"/>
                            <w:rtl/>
                          </w:rPr>
                          <w:t>≈</w:t>
                        </w:r>
                        <w:r w:rsidRPr="00B418AF">
                          <w:rPr>
                            <w:rFonts w:ascii="Times New Roman" w:eastAsia="Times New Roman" w:hAnsi="Times New Roman" w:cs="B Nazanin"/>
                            <w:sz w:val="28"/>
                            <w:szCs w:val="28"/>
                            <w:rtl/>
                          </w:rPr>
                          <w:t xml:space="preserve"> شماره 52</w:t>
                        </w:r>
                        <w:bookmarkStart w:id="67" w:name="p24"/>
                        <w:bookmarkEnd w:id="67"/>
                        <w:r w:rsidRPr="00B418AF">
                          <w:rPr>
                            <w:rFonts w:ascii="Times New Roman" w:eastAsia="Times New Roman" w:hAnsi="Times New Roman" w:cs="B Nazanin"/>
                            <w:sz w:val="28"/>
                            <w:szCs w:val="28"/>
                            <w:rtl/>
                          </w:rPr>
                          <w:t xml:space="preserve"> </w:t>
                        </w:r>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67"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3 </w:t>
                  </w:r>
                  <w:r w:rsidRPr="00B418AF">
                    <w:rPr>
                      <w:rFonts w:ascii="Times New Roman" w:eastAsia="Times New Roman" w:hAnsi="Times New Roman" w:cs="B Nazanin"/>
                      <w:sz w:val="28"/>
                      <w:szCs w:val="28"/>
                      <w:rtl/>
                    </w:rPr>
                    <w:t xml:space="preserve">ـ در آستانه جنگ بصره، گروهى از مردم بصره كه دچار شبهه شده بودند، كليب جرمى را به نمايندگى از خود براى آگاهى از حقيقت ماجراى ميان امام (ع) و اصحاب جمل نزد امام </w:t>
                  </w:r>
                  <w:proofErr w:type="gramStart"/>
                  <w:r w:rsidRPr="00B418AF">
                    <w:rPr>
                      <w:rFonts w:ascii="Times New Roman" w:eastAsia="Times New Roman" w:hAnsi="Times New Roman" w:cs="B Nazanin"/>
                      <w:sz w:val="28"/>
                      <w:szCs w:val="28"/>
                      <w:rtl/>
                    </w:rPr>
                    <w:t>على(</w:t>
                  </w:r>
                  <w:proofErr w:type="gramEnd"/>
                  <w:r w:rsidRPr="00B418AF">
                    <w:rPr>
                      <w:rFonts w:ascii="Times New Roman" w:eastAsia="Times New Roman" w:hAnsi="Times New Roman" w:cs="B Nazanin"/>
                      <w:sz w:val="28"/>
                      <w:szCs w:val="28"/>
                      <w:rtl/>
                    </w:rPr>
                    <w:t>ع) فرستادند. امام ماجراى خود و اصحاب جمل را براى كليب بيان كرد، او دريافت كه حق با امام است</w:t>
                  </w: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آنگاه امام به او فرمود: بيعت كن، كليب گفت: من نماينده گروهى هستم و قبل از مراجعه به آنان به هيچ كارى اقدام نمى‏كنم، امام(ع) فرمودند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أرأيت لو أنّ الذين وراءك بعثوك رائداً تبتغي لهم مساقط الغيث فرجعت إليهم و أخبرتهم عن الكلأ و الماء فخالفوك إلى المعاطش و المجادب، ما كنت صانعاً؟</w:t>
                  </w: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 xml:space="preserve">قال: كنت تاركهم و مخالفهم إلى الكلأ والماء، قال(ع): «فامدد إذن يدك، فقال الرجل: فواللّه‏ ما استطعت أن أمتنع عند قيام الحجّة عليّ، فبسطت يدي و بايعته(ع)، وقال: علىّ(ع) من أدهى العرب؛ </w:t>
                  </w:r>
                  <w:bookmarkStart w:id="68" w:name="2424"/>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"24f24" \o " </w:instrText>
                  </w:r>
                  <w:r w:rsidRPr="00B418AF">
                    <w:rPr>
                      <w:rFonts w:ascii="Times New Roman" w:eastAsia="Times New Roman" w:hAnsi="Times New Roman" w:cs="B Nazanin"/>
                      <w:sz w:val="28"/>
                      <w:szCs w:val="28"/>
                      <w:rtl/>
                    </w:rPr>
                    <w:instrText>نهج البلاغه، خطبه 17، تمام نهج البلاغه، كلام 113، ص 642</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(24)</w:t>
                  </w:r>
                  <w:r w:rsidR="00883C85" w:rsidRPr="00B418AF">
                    <w:rPr>
                      <w:rFonts w:ascii="Times New Roman" w:eastAsia="Times New Roman" w:hAnsi="Times New Roman" w:cs="B Nazanin"/>
                      <w:sz w:val="28"/>
                      <w:szCs w:val="28"/>
                    </w:rPr>
                    <w:fldChar w:fldCharType="end"/>
                  </w:r>
                  <w:bookmarkEnd w:id="68"/>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lastRenderedPageBreak/>
                    <w:t>«</w:t>
                  </w:r>
                  <w:r w:rsidRPr="00B418AF">
                    <w:rPr>
                      <w:rFonts w:ascii="Times New Roman" w:eastAsia="Times New Roman" w:hAnsi="Times New Roman" w:cs="B Nazanin"/>
                      <w:sz w:val="28"/>
                      <w:szCs w:val="28"/>
                      <w:rtl/>
                    </w:rPr>
                    <w:t>اگر آنها تو را فرستاده بودند كه محل بارش باران را براى آنان بيابى، سپس به سوى آنان باز مى‏گشتى و از گياه و آب خبر مى‏دادى و آنها مخالفت مى‏كردند و به سرزمين‏هاى خشك و بى آب روى مى‏آوردند، تو چه مى‏كردى؟ گفت: آنها را رها مى‏كردم و به سوى آب و گياه مى‏رفتم. امام فرمود: پس دستت را براى بيعت بگشا. مرد گفت: سوگند به خدا، چون حجت بر من تمام شد، نتوانستم امتناع كنم، پس با امام بيعت كردم. او گفت: على(ع</w:t>
                  </w:r>
                  <w:r w:rsidRPr="00B418AF">
                    <w:rPr>
                      <w:rFonts w:ascii="Times New Roman" w:eastAsia="Times New Roman" w:hAnsi="Times New Roman" w:cs="B Nazanin"/>
                      <w:sz w:val="28"/>
                      <w:szCs w:val="28"/>
                    </w:rPr>
                    <w:t xml:space="preserve">) </w:t>
                  </w:r>
                  <w:r w:rsidRPr="00B418AF">
                    <w:rPr>
                      <w:rFonts w:ascii="Times New Roman" w:eastAsia="Times New Roman" w:hAnsi="Times New Roman" w:cs="B Nazanin"/>
                      <w:sz w:val="28"/>
                      <w:szCs w:val="28"/>
                      <w:rtl/>
                    </w:rPr>
                    <w:t>زيرك‏ترين مرد عرب است</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پس از اينكه بر آن مرد روشن گشت كه امام (ع) بر حق است، امام (ع) او را امر به بيعت كردند. ظاهر امر، وجوب است، اما هيچ ظهورى در كلام على(ع) نيست كه اين وجوب الهى باشد، شايد امر حكومتى بوده است. علاوه بر اين، همان گونه كه در دو خبر اوّل گذشت هيچ اطلاق يا عمومى براى ديگر مردم و ساير ائمه معصومين(ع) در اين كلام وجود ندارد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4 </w:t>
                  </w:r>
                  <w:r w:rsidRPr="00B418AF">
                    <w:rPr>
                      <w:rFonts w:ascii="Times New Roman" w:eastAsia="Times New Roman" w:hAnsi="Times New Roman" w:cs="B Nazanin"/>
                      <w:sz w:val="28"/>
                      <w:szCs w:val="28"/>
                      <w:rtl/>
                    </w:rPr>
                    <w:t>ـ امام على(ع) در نامه‏اى كه آن را همراه جرير بن عبداللّه‏ بجلى فرستادند به معاويه نوشتند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w:t>
                  </w:r>
                  <w:r w:rsidRPr="00B418AF">
                    <w:rPr>
                      <w:rFonts w:ascii="Times New Roman" w:eastAsia="Times New Roman" w:hAnsi="Times New Roman" w:cs="B Nazanin"/>
                      <w:sz w:val="28"/>
                      <w:szCs w:val="28"/>
                      <w:rtl/>
                    </w:rPr>
                    <w:t>من عبداللّه‏ عليّ أميرالمؤمنين إلى معاوية بن أبي سفيان، أمّا بعد، فإنّ بيعتي و أنا بالمدينة</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68" style="width:90.25pt;height:1.5pt" o:hrpct="200" o:hralign="right" o:hrstd="t" o:hrnoshade="t" o:hr="t" fillcolor="#5e98e7" stroked="f"/>
                    </w:pict>
                  </w:r>
                </w:p>
                <w:bookmarkStart w:id="69" w:name="24f24"/>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"2424"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(24)</w:t>
                  </w:r>
                  <w:r w:rsidRPr="00B418AF">
                    <w:rPr>
                      <w:rFonts w:ascii="Times New Roman" w:eastAsia="Times New Roman" w:hAnsi="Times New Roman" w:cs="B Nazanin"/>
                      <w:b/>
                      <w:bCs/>
                      <w:color w:val="112FC2"/>
                      <w:sz w:val="28"/>
                      <w:szCs w:val="28"/>
                    </w:rPr>
                    <w:fldChar w:fldCharType="end"/>
                  </w:r>
                  <w:bookmarkEnd w:id="69"/>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نهج البلاغه، خطبه 17، تمام نهج البلاغه، كلام 113، ص 642</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lastRenderedPageBreak/>
              <w:t xml:space="preserve">[24] </w:t>
            </w: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7F43F6" w:rsidRPr="00B418AF" w:rsidTr="007F43F6">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7F43F6" w:rsidRPr="00B418A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657"/>
                    <w:gridCol w:w="4560"/>
                    <w:gridCol w:w="81"/>
                  </w:tblGrid>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ادله بيعت در سنّت </w:t>
                        </w:r>
                        <w:bookmarkStart w:id="70" w:name="p25"/>
                        <w:bookmarkEnd w:id="70"/>
                      </w:p>
                    </w:tc>
                    <w:tc>
                      <w:tcPr>
                        <w:tcW w:w="0" w:type="auto"/>
                        <w:vAlign w:val="center"/>
                        <w:hideMark/>
                      </w:tcPr>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69" style="width:225pt;height:1.5pt" o:hrpct="0" o:hralign="center" o:hrstd="t" o:hr="t" fillcolor="#aca899" stroked="f"/>
                          </w:pict>
                        </w:r>
                      </w:p>
                    </w:tc>
                    <w:tc>
                      <w:tcPr>
                        <w:tcW w:w="15" w:type="dxa"/>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bl>
                <w:p w:rsidR="007F43F6" w:rsidRPr="00B418AF" w:rsidRDefault="007F43F6" w:rsidP="00B418AF">
                  <w:pPr>
                    <w:spacing w:line="240" w:lineRule="auto"/>
                    <w:ind w:firstLine="0"/>
                    <w:jc w:val="left"/>
                    <w:rPr>
                      <w:rFonts w:ascii="Times New Roman" w:eastAsia="Times New Roman" w:hAnsi="Times New Roman" w:cs="B Nazanin"/>
                      <w:sz w:val="28"/>
                      <w:szCs w:val="28"/>
                    </w:rPr>
                  </w:pPr>
                </w:p>
              </w:tc>
            </w:tr>
            <w:tr w:rsidR="007F43F6" w:rsidRPr="00B418AF">
              <w:trPr>
                <w:tblCellSpacing w:w="15" w:type="dxa"/>
              </w:trPr>
              <w:tc>
                <w:tcPr>
                  <w:tcW w:w="0" w:type="auto"/>
                  <w:vAlign w:val="center"/>
                  <w:hideMark/>
                </w:tcPr>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 xml:space="preserve">قد لزمتك و أنت بالشام لأنّه بايعني القوم الذين بايعوا أبا بكر و عمر و عثمان على ما بايعوهم عليه، فلم يكن للشاهد أن يختار ولا للغائب أن يردّ.. و اعلم يا معاوية أنّك من الطلقاء الذين لاتحلّ لهم الخلافة ولا تعقد معهم الإمامة ولا يدخلون في الشورى، فادخل فيما دخل فيه المسلمون فإنّ أحبّ الأُمور إليّ قبولك العافية إلاّ أن تتعرّض للبلاء فإن تعرّضت له قاتلتك و استعنت باللّه‏ عليك... و قد أرسلت إليك و إلى من قبلك جرير بن عبداللّه‏ البجلي و هو من أهل الإيمان و الهجرة السابقة فبايع...»؛ </w:t>
                  </w:r>
                  <w:bookmarkStart w:id="71" w:name="2525"/>
                  <w:r w:rsidR="00883C85" w:rsidRPr="00B418AF">
                    <w:rPr>
                      <w:rFonts w:ascii="Times New Roman" w:eastAsia="Times New Roman" w:hAnsi="Times New Roman" w:cs="B Nazanin"/>
                      <w:sz w:val="28"/>
                      <w:szCs w:val="28"/>
                    </w:rPr>
                    <w:fldChar w:fldCharType="begin"/>
                  </w:r>
                  <w:r w:rsidRPr="00B418AF">
                    <w:rPr>
                      <w:rFonts w:ascii="Times New Roman" w:eastAsia="Times New Roman" w:hAnsi="Times New Roman" w:cs="B Nazanin"/>
                      <w:sz w:val="28"/>
                      <w:szCs w:val="28"/>
                    </w:rPr>
                    <w:instrText xml:space="preserve"> HYPERLINK "http://www.islamicfeqh.com/main.php?ObjShow=ShowPage&amp;Tshow=EMagazine&amp;PS=emain&amp;kind=199" \l "25f25" \o " </w:instrText>
                  </w:r>
                  <w:r w:rsidRPr="00B418AF">
                    <w:rPr>
                      <w:rFonts w:ascii="Times New Roman" w:eastAsia="Times New Roman" w:hAnsi="Times New Roman" w:cs="B Nazanin"/>
                      <w:sz w:val="28"/>
                      <w:szCs w:val="28"/>
                      <w:rtl/>
                    </w:rPr>
                    <w:instrText>تمام نهج البلاغه، كتاب 29، ص 807، نهج البلاغه، كتاب 6</w:instrText>
                  </w:r>
                  <w:r w:rsidRPr="00B418AF">
                    <w:rPr>
                      <w:rFonts w:ascii="Times New Roman" w:eastAsia="Times New Roman" w:hAnsi="Times New Roman" w:cs="B Nazanin"/>
                      <w:sz w:val="28"/>
                      <w:szCs w:val="28"/>
                    </w:rPr>
                    <w:instrText xml:space="preserve">." </w:instrText>
                  </w:r>
                  <w:r w:rsidR="00883C85" w:rsidRPr="00B418AF">
                    <w:rPr>
                      <w:rFonts w:ascii="Times New Roman" w:eastAsia="Times New Roman" w:hAnsi="Times New Roman" w:cs="B Nazanin"/>
                      <w:sz w:val="28"/>
                      <w:szCs w:val="28"/>
                    </w:rPr>
                    <w:fldChar w:fldCharType="separate"/>
                  </w:r>
                  <w:r w:rsidRPr="00B418AF">
                    <w:rPr>
                      <w:rFonts w:ascii="Times New Roman" w:eastAsia="Times New Roman" w:hAnsi="Times New Roman" w:cs="B Nazanin" w:hint="cs"/>
                      <w:b/>
                      <w:bCs/>
                      <w:color w:val="112FC2"/>
                      <w:sz w:val="28"/>
                      <w:szCs w:val="28"/>
                      <w:u w:val="single"/>
                    </w:rPr>
                    <w:t>(25)</w:t>
                  </w:r>
                  <w:r w:rsidR="00883C85" w:rsidRPr="00B418AF">
                    <w:rPr>
                      <w:rFonts w:ascii="Times New Roman" w:eastAsia="Times New Roman" w:hAnsi="Times New Roman" w:cs="B Nazanin"/>
                      <w:sz w:val="28"/>
                      <w:szCs w:val="28"/>
                    </w:rPr>
                    <w:fldChar w:fldCharType="end"/>
                  </w:r>
                  <w:bookmarkEnd w:id="71"/>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t>«</w:t>
                  </w:r>
                  <w:r w:rsidRPr="00B418AF">
                    <w:rPr>
                      <w:rFonts w:ascii="Times New Roman" w:eastAsia="Times New Roman" w:hAnsi="Times New Roman" w:cs="B Nazanin"/>
                      <w:sz w:val="28"/>
                      <w:szCs w:val="28"/>
                      <w:rtl/>
                    </w:rPr>
                    <w:t>از بنده خدا على اميرمؤمنان به معاوية بن ابى سفيان، بيعت من در مدينه در حالى كه در شام هستى بر تو لازم و واجب است، زيرا كسانى كه با ابوبكر و عمر و عثمان بيعت كردند با همان شرايط با من بيعت كردند. پس از بيعت، نه آن كه حضور داشت مى‏تواند (از رأى خود) برگردد و نه آن كه غايب بود مى‏تواند بيعت را نپذيرد... بدان اى معاويه تو از آزاد شدگانى هستى كه خلافت براى آنان جايز نيست و امامت با آنان منعقد نمى‏شود و نمى‏توانند در شوراى مسلمين داخل شوند. پس در آنچه كه مسلمانان در آن داخل شدند، وارد شو. بسيار دوست دارم كه تو عافيت و آسايش را بپذيرى، مگر اينكه تو خود را در بلاء گرفتار كنى، اگر به بلا روى آورى با تو جنگ خواهم كرد و از خداوند عليه تو كمك خواهم گرفت... و جرير بن عبداللّه‏ بجلى را كه از اهل ايمان و مهاجرين با سابقه است، به سوى تو و اصحابت فرستادم، پس بيعت كن</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سخن حضرت در آخر نامه(پس بيعت كن) امر به بيعت بوده و حجّت در وجوب است، اما همان گونه كه در ادله پيشين نيز ذكر شد اين امر اختصاص به معاويه دارد و ساير افراد امت و نيز نسبت به ساير ائمه (ع) شمول ندارد</w:t>
                  </w:r>
                  <w:r w:rsidRPr="00B418AF">
                    <w:rPr>
                      <w:rFonts w:ascii="Times New Roman" w:eastAsia="Times New Roman" w:hAnsi="Times New Roman" w:cs="B Nazanin"/>
                      <w:sz w:val="28"/>
                      <w:szCs w:val="28"/>
                    </w:rPr>
                    <w:t>.</w:t>
                  </w:r>
                </w:p>
                <w:p w:rsidR="007F43F6" w:rsidRPr="00B418AF" w:rsidRDefault="007F43F6"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tl/>
                    </w:rPr>
                    <w:t>روايات ذكر شده، مهمترين رواياتى بود كه مى‏توان با آنها براى وجوب بيعت استدلال كرد و با تأمّل در آنها فهميديم كه دلالت هيچ كدام از آنها بر وجوب بيعت به نحو مطلق نيست و يا اصلاً دلالتى بر وجوب ندارد</w:t>
                  </w:r>
                  <w:r w:rsidRPr="00B418AF">
                    <w:rPr>
                      <w:rFonts w:ascii="Times New Roman" w:eastAsia="Times New Roman" w:hAnsi="Times New Roman" w:cs="B Nazanin"/>
                      <w:sz w:val="28"/>
                      <w:szCs w:val="28"/>
                    </w:rPr>
                    <w:t>.</w:t>
                  </w:r>
                </w:p>
                <w:p w:rsidR="007F43F6" w:rsidRPr="00B418AF" w:rsidRDefault="00883C85" w:rsidP="00B418AF">
                  <w:pPr>
                    <w:spacing w:line="240" w:lineRule="auto"/>
                    <w:ind w:firstLine="0"/>
                    <w:jc w:val="left"/>
                    <w:rPr>
                      <w:rFonts w:ascii="Times New Roman" w:eastAsia="Times New Roman" w:hAnsi="Times New Roman" w:cs="B Nazanin"/>
                      <w:sz w:val="28"/>
                      <w:szCs w:val="28"/>
                    </w:rPr>
                  </w:pPr>
                  <w:r w:rsidRPr="00B418AF">
                    <w:rPr>
                      <w:rFonts w:ascii="Times New Roman" w:eastAsia="Times New Roman" w:hAnsi="Times New Roman" w:cs="B Nazanin"/>
                      <w:sz w:val="28"/>
                      <w:szCs w:val="28"/>
                    </w:rPr>
                    <w:pict>
                      <v:rect id="_x0000_i1070" style="width:90.25pt;height:1.5pt" o:hrpct="200" o:hralign="right" o:hrstd="t" o:hrnoshade="t" o:hr="t" fillcolor="#5e98e7" stroked="f"/>
                    </w:pict>
                  </w:r>
                </w:p>
                <w:bookmarkStart w:id="72" w:name="25f25"/>
                <w:p w:rsidR="007F43F6" w:rsidRPr="00B418AF" w:rsidRDefault="00883C85" w:rsidP="00B418AF">
                  <w:pPr>
                    <w:spacing w:line="240" w:lineRule="auto"/>
                    <w:ind w:firstLine="0"/>
                    <w:jc w:val="left"/>
                    <w:rPr>
                      <w:rFonts w:ascii="Times New Roman" w:eastAsia="Times New Roman" w:hAnsi="Times New Roman" w:cs="B Nazanin"/>
                      <w:b/>
                      <w:bCs/>
                      <w:color w:val="112FC2"/>
                      <w:sz w:val="28"/>
                      <w:szCs w:val="28"/>
                    </w:rPr>
                  </w:pPr>
                  <w:r w:rsidRPr="00B418AF">
                    <w:rPr>
                      <w:rFonts w:ascii="Times New Roman" w:eastAsia="Times New Roman" w:hAnsi="Times New Roman" w:cs="B Nazanin"/>
                      <w:b/>
                      <w:bCs/>
                      <w:color w:val="112FC2"/>
                      <w:sz w:val="28"/>
                      <w:szCs w:val="28"/>
                    </w:rPr>
                    <w:fldChar w:fldCharType="begin"/>
                  </w:r>
                  <w:r w:rsidR="007F43F6" w:rsidRPr="00B418AF">
                    <w:rPr>
                      <w:rFonts w:ascii="Times New Roman" w:eastAsia="Times New Roman" w:hAnsi="Times New Roman" w:cs="B Nazanin"/>
                      <w:b/>
                      <w:bCs/>
                      <w:color w:val="112FC2"/>
                      <w:sz w:val="28"/>
                      <w:szCs w:val="28"/>
                    </w:rPr>
                    <w:instrText xml:space="preserve"> HYPERLINK "http://www.islamicfeqh.com/main.php?ObjShow=ShowPage&amp;Tshow=EMagazine&amp;PS=emain&amp;kind=199" \l "2525" </w:instrText>
                  </w:r>
                  <w:r w:rsidRPr="00B418AF">
                    <w:rPr>
                      <w:rFonts w:ascii="Times New Roman" w:eastAsia="Times New Roman" w:hAnsi="Times New Roman" w:cs="B Nazanin"/>
                      <w:b/>
                      <w:bCs/>
                      <w:color w:val="112FC2"/>
                      <w:sz w:val="28"/>
                      <w:szCs w:val="28"/>
                    </w:rPr>
                    <w:fldChar w:fldCharType="separate"/>
                  </w:r>
                  <w:r w:rsidR="007F43F6" w:rsidRPr="00B418AF">
                    <w:rPr>
                      <w:rFonts w:ascii="Times New Roman" w:eastAsia="Times New Roman" w:hAnsi="Times New Roman" w:cs="B Nazanin" w:hint="cs"/>
                      <w:b/>
                      <w:bCs/>
                      <w:color w:val="112FC2"/>
                      <w:sz w:val="28"/>
                      <w:szCs w:val="28"/>
                      <w:u w:val="single"/>
                    </w:rPr>
                    <w:t>(25)</w:t>
                  </w:r>
                  <w:r w:rsidRPr="00B418AF">
                    <w:rPr>
                      <w:rFonts w:ascii="Times New Roman" w:eastAsia="Times New Roman" w:hAnsi="Times New Roman" w:cs="B Nazanin"/>
                      <w:b/>
                      <w:bCs/>
                      <w:color w:val="112FC2"/>
                      <w:sz w:val="28"/>
                      <w:szCs w:val="28"/>
                    </w:rPr>
                    <w:fldChar w:fldCharType="end"/>
                  </w:r>
                  <w:bookmarkEnd w:id="72"/>
                  <w:r w:rsidR="007F43F6" w:rsidRPr="00B418AF">
                    <w:rPr>
                      <w:rFonts w:ascii="Times New Roman" w:eastAsia="Times New Roman" w:hAnsi="Times New Roman" w:cs="B Nazanin" w:hint="cs"/>
                      <w:b/>
                      <w:bCs/>
                      <w:color w:val="112FC2"/>
                      <w:sz w:val="28"/>
                      <w:szCs w:val="28"/>
                    </w:rPr>
                    <w:t xml:space="preserve"> </w:t>
                  </w:r>
                  <w:r w:rsidR="007F43F6" w:rsidRPr="00B418AF">
                    <w:rPr>
                      <w:rFonts w:ascii="Times New Roman" w:eastAsia="Times New Roman" w:hAnsi="Times New Roman" w:cs="B Nazanin" w:hint="cs"/>
                      <w:b/>
                      <w:bCs/>
                      <w:color w:val="112FC2"/>
                      <w:sz w:val="28"/>
                      <w:szCs w:val="28"/>
                      <w:rtl/>
                    </w:rPr>
                    <w:t>تمام نهج البلاغه، كتاب 29، ص 807، نهج البلاغه، كتاب 6</w:t>
                  </w:r>
                  <w:r w:rsidR="007F43F6" w:rsidRPr="00B418AF">
                    <w:rPr>
                      <w:rFonts w:ascii="Times New Roman" w:eastAsia="Times New Roman" w:hAnsi="Times New Roman" w:cs="B Nazanin" w:hint="cs"/>
                      <w:b/>
                      <w:bCs/>
                      <w:color w:val="112FC2"/>
                      <w:sz w:val="28"/>
                      <w:szCs w:val="28"/>
                    </w:rPr>
                    <w:t xml:space="preserve">. </w:t>
                  </w:r>
                </w:p>
              </w:tc>
            </w:tr>
          </w:tbl>
          <w:p w:rsidR="007F43F6" w:rsidRPr="00B418AF" w:rsidRDefault="007F43F6" w:rsidP="00B418AF">
            <w:pPr>
              <w:spacing w:line="240" w:lineRule="auto"/>
              <w:ind w:firstLine="0"/>
              <w:jc w:val="center"/>
              <w:rPr>
                <w:rFonts w:ascii="Times New Roman" w:eastAsia="Times New Roman" w:hAnsi="Times New Roman" w:cs="B Nazanin"/>
                <w:sz w:val="28"/>
                <w:szCs w:val="28"/>
              </w:rPr>
            </w:pPr>
            <w:r w:rsidRPr="00B418AF">
              <w:rPr>
                <w:rFonts w:ascii="Times New Roman" w:eastAsia="Times New Roman" w:hAnsi="Times New Roman" w:cs="B Nazanin"/>
                <w:sz w:val="28"/>
                <w:szCs w:val="28"/>
              </w:rPr>
              <w:t xml:space="preserve">[25] </w:t>
            </w:r>
          </w:p>
        </w:tc>
      </w:tr>
    </w:tbl>
    <w:p w:rsidR="005701A4" w:rsidRPr="00B418AF" w:rsidRDefault="005701A4" w:rsidP="00B418AF">
      <w:pPr>
        <w:spacing w:line="240" w:lineRule="auto"/>
        <w:rPr>
          <w:rFonts w:cs="B Nazanin"/>
          <w:sz w:val="28"/>
          <w:szCs w:val="28"/>
        </w:rPr>
      </w:pPr>
    </w:p>
    <w:sectPr w:rsidR="005701A4" w:rsidRPr="00B418AF" w:rsidSect="00B418AF">
      <w:pgSz w:w="11906" w:h="16838"/>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43F6"/>
    <w:rsid w:val="00394CA2"/>
    <w:rsid w:val="004A0E2F"/>
    <w:rsid w:val="005701A4"/>
    <w:rsid w:val="007F43F6"/>
    <w:rsid w:val="00883C85"/>
    <w:rsid w:val="00A07789"/>
    <w:rsid w:val="00B418A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A4"/>
    <w:pPr>
      <w:bidi/>
    </w:pPr>
  </w:style>
  <w:style w:type="paragraph" w:styleId="Heading2">
    <w:name w:val="heading 2"/>
    <w:basedOn w:val="Normal"/>
    <w:link w:val="Heading2Char"/>
    <w:uiPriority w:val="9"/>
    <w:qFormat/>
    <w:rsid w:val="007F43F6"/>
    <w:pPr>
      <w:bidi w:val="0"/>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F43F6"/>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43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F43F6"/>
    <w:rPr>
      <w:rFonts w:ascii="Times New Roman" w:eastAsia="Times New Roman" w:hAnsi="Times New Roman" w:cs="Times New Roman"/>
      <w:b/>
      <w:bCs/>
      <w:sz w:val="27"/>
      <w:szCs w:val="27"/>
    </w:rPr>
  </w:style>
  <w:style w:type="character" w:customStyle="1" w:styleId="pageheader">
    <w:name w:val="pageheader"/>
    <w:basedOn w:val="DefaultParagraphFont"/>
    <w:rsid w:val="007F43F6"/>
  </w:style>
  <w:style w:type="paragraph" w:styleId="NormalWeb">
    <w:name w:val="Normal (Web)"/>
    <w:basedOn w:val="Normal"/>
    <w:uiPriority w:val="99"/>
    <w:unhideWhenUsed/>
    <w:rsid w:val="007F43F6"/>
    <w:pPr>
      <w:bidi w:val="0"/>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efooter">
    <w:name w:val="pagefooter"/>
    <w:basedOn w:val="DefaultParagraphFont"/>
    <w:rsid w:val="007F43F6"/>
  </w:style>
  <w:style w:type="character" w:customStyle="1" w:styleId="pageno">
    <w:name w:val="pageno"/>
    <w:basedOn w:val="DefaultParagraphFont"/>
    <w:rsid w:val="007F43F6"/>
  </w:style>
  <w:style w:type="character" w:styleId="Hyperlink">
    <w:name w:val="Hyperlink"/>
    <w:basedOn w:val="DefaultParagraphFont"/>
    <w:uiPriority w:val="99"/>
    <w:semiHidden/>
    <w:unhideWhenUsed/>
    <w:rsid w:val="007F43F6"/>
    <w:rPr>
      <w:color w:val="0000FF"/>
      <w:u w:val="single"/>
    </w:rPr>
  </w:style>
  <w:style w:type="character" w:styleId="FollowedHyperlink">
    <w:name w:val="FollowedHyperlink"/>
    <w:basedOn w:val="DefaultParagraphFont"/>
    <w:uiPriority w:val="99"/>
    <w:semiHidden/>
    <w:unhideWhenUsed/>
    <w:rsid w:val="007F43F6"/>
    <w:rPr>
      <w:color w:val="800080"/>
      <w:u w:val="single"/>
    </w:rPr>
  </w:style>
</w:styles>
</file>

<file path=word/webSettings.xml><?xml version="1.0" encoding="utf-8"?>
<w:webSettings xmlns:r="http://schemas.openxmlformats.org/officeDocument/2006/relationships" xmlns:w="http://schemas.openxmlformats.org/wordprocessingml/2006/main">
  <w:divs>
    <w:div w:id="1571846614">
      <w:bodyDiv w:val="1"/>
      <w:marLeft w:val="0"/>
      <w:marRight w:val="0"/>
      <w:marTop w:val="0"/>
      <w:marBottom w:val="0"/>
      <w:divBdr>
        <w:top w:val="none" w:sz="0" w:space="0" w:color="auto"/>
        <w:left w:val="none" w:sz="0" w:space="0" w:color="auto"/>
        <w:bottom w:val="none" w:sz="0" w:space="0" w:color="auto"/>
        <w:right w:val="none" w:sz="0" w:space="0" w:color="auto"/>
      </w:divBdr>
      <w:divsChild>
        <w:div w:id="1383362984">
          <w:marLeft w:val="0"/>
          <w:marRight w:val="0"/>
          <w:marTop w:val="0"/>
          <w:marBottom w:val="0"/>
          <w:divBdr>
            <w:top w:val="none" w:sz="0" w:space="0" w:color="auto"/>
            <w:left w:val="none" w:sz="0" w:space="0" w:color="auto"/>
            <w:bottom w:val="none" w:sz="0" w:space="0" w:color="auto"/>
            <w:right w:val="none" w:sz="0" w:space="0" w:color="auto"/>
          </w:divBdr>
          <w:divsChild>
            <w:div w:id="355039643">
              <w:marLeft w:val="0"/>
              <w:marRight w:val="0"/>
              <w:marTop w:val="0"/>
              <w:marBottom w:val="0"/>
              <w:divBdr>
                <w:top w:val="none" w:sz="0" w:space="0" w:color="auto"/>
                <w:left w:val="none" w:sz="0" w:space="0" w:color="auto"/>
                <w:bottom w:val="none" w:sz="0" w:space="0" w:color="auto"/>
                <w:right w:val="none" w:sz="0" w:space="0" w:color="auto"/>
              </w:divBdr>
            </w:div>
            <w:div w:id="1785230470">
              <w:marLeft w:val="0"/>
              <w:marRight w:val="0"/>
              <w:marTop w:val="0"/>
              <w:marBottom w:val="0"/>
              <w:divBdr>
                <w:top w:val="none" w:sz="0" w:space="0" w:color="auto"/>
                <w:left w:val="none" w:sz="0" w:space="0" w:color="auto"/>
                <w:bottom w:val="none" w:sz="0" w:space="0" w:color="auto"/>
                <w:right w:val="none" w:sz="0" w:space="0" w:color="auto"/>
              </w:divBdr>
            </w:div>
          </w:divsChild>
        </w:div>
        <w:div w:id="494536247">
          <w:marLeft w:val="0"/>
          <w:marRight w:val="0"/>
          <w:marTop w:val="0"/>
          <w:marBottom w:val="0"/>
          <w:divBdr>
            <w:top w:val="none" w:sz="0" w:space="0" w:color="auto"/>
            <w:left w:val="none" w:sz="0" w:space="0" w:color="auto"/>
            <w:bottom w:val="none" w:sz="0" w:space="0" w:color="auto"/>
            <w:right w:val="none" w:sz="0" w:space="0" w:color="auto"/>
          </w:divBdr>
          <w:divsChild>
            <w:div w:id="1574387607">
              <w:marLeft w:val="0"/>
              <w:marRight w:val="0"/>
              <w:marTop w:val="0"/>
              <w:marBottom w:val="0"/>
              <w:divBdr>
                <w:top w:val="none" w:sz="0" w:space="0" w:color="auto"/>
                <w:left w:val="none" w:sz="0" w:space="0" w:color="auto"/>
                <w:bottom w:val="none" w:sz="0" w:space="0" w:color="auto"/>
                <w:right w:val="none" w:sz="0" w:space="0" w:color="auto"/>
              </w:divBdr>
            </w:div>
          </w:divsChild>
        </w:div>
        <w:div w:id="1134253585">
          <w:marLeft w:val="0"/>
          <w:marRight w:val="0"/>
          <w:marTop w:val="0"/>
          <w:marBottom w:val="0"/>
          <w:divBdr>
            <w:top w:val="none" w:sz="0" w:space="0" w:color="auto"/>
            <w:left w:val="none" w:sz="0" w:space="0" w:color="auto"/>
            <w:bottom w:val="none" w:sz="0" w:space="0" w:color="auto"/>
            <w:right w:val="none" w:sz="0" w:space="0" w:color="auto"/>
          </w:divBdr>
          <w:divsChild>
            <w:div w:id="494883524">
              <w:marLeft w:val="0"/>
              <w:marRight w:val="0"/>
              <w:marTop w:val="0"/>
              <w:marBottom w:val="0"/>
              <w:divBdr>
                <w:top w:val="none" w:sz="0" w:space="0" w:color="auto"/>
                <w:left w:val="none" w:sz="0" w:space="0" w:color="auto"/>
                <w:bottom w:val="none" w:sz="0" w:space="0" w:color="auto"/>
                <w:right w:val="none" w:sz="0" w:space="0" w:color="auto"/>
              </w:divBdr>
              <w:divsChild>
                <w:div w:id="51276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6772">
          <w:marLeft w:val="0"/>
          <w:marRight w:val="0"/>
          <w:marTop w:val="0"/>
          <w:marBottom w:val="0"/>
          <w:divBdr>
            <w:top w:val="none" w:sz="0" w:space="0" w:color="auto"/>
            <w:left w:val="none" w:sz="0" w:space="0" w:color="auto"/>
            <w:bottom w:val="none" w:sz="0" w:space="0" w:color="auto"/>
            <w:right w:val="none" w:sz="0" w:space="0" w:color="auto"/>
          </w:divBdr>
          <w:divsChild>
            <w:div w:id="1582910234">
              <w:marLeft w:val="0"/>
              <w:marRight w:val="0"/>
              <w:marTop w:val="0"/>
              <w:marBottom w:val="0"/>
              <w:divBdr>
                <w:top w:val="none" w:sz="0" w:space="0" w:color="auto"/>
                <w:left w:val="none" w:sz="0" w:space="0" w:color="auto"/>
                <w:bottom w:val="none" w:sz="0" w:space="0" w:color="auto"/>
                <w:right w:val="none" w:sz="0" w:space="0" w:color="auto"/>
              </w:divBdr>
              <w:divsChild>
                <w:div w:id="2390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99556">
          <w:marLeft w:val="0"/>
          <w:marRight w:val="0"/>
          <w:marTop w:val="0"/>
          <w:marBottom w:val="0"/>
          <w:divBdr>
            <w:top w:val="none" w:sz="0" w:space="0" w:color="auto"/>
            <w:left w:val="none" w:sz="0" w:space="0" w:color="auto"/>
            <w:bottom w:val="none" w:sz="0" w:space="0" w:color="auto"/>
            <w:right w:val="none" w:sz="0" w:space="0" w:color="auto"/>
          </w:divBdr>
          <w:divsChild>
            <w:div w:id="585577242">
              <w:marLeft w:val="0"/>
              <w:marRight w:val="0"/>
              <w:marTop w:val="0"/>
              <w:marBottom w:val="0"/>
              <w:divBdr>
                <w:top w:val="none" w:sz="0" w:space="0" w:color="auto"/>
                <w:left w:val="none" w:sz="0" w:space="0" w:color="auto"/>
                <w:bottom w:val="none" w:sz="0" w:space="0" w:color="auto"/>
                <w:right w:val="none" w:sz="0" w:space="0" w:color="auto"/>
              </w:divBdr>
            </w:div>
          </w:divsChild>
        </w:div>
        <w:div w:id="146285464">
          <w:marLeft w:val="0"/>
          <w:marRight w:val="0"/>
          <w:marTop w:val="0"/>
          <w:marBottom w:val="0"/>
          <w:divBdr>
            <w:top w:val="none" w:sz="0" w:space="0" w:color="auto"/>
            <w:left w:val="none" w:sz="0" w:space="0" w:color="auto"/>
            <w:bottom w:val="none" w:sz="0" w:space="0" w:color="auto"/>
            <w:right w:val="none" w:sz="0" w:space="0" w:color="auto"/>
          </w:divBdr>
          <w:divsChild>
            <w:div w:id="1678538560">
              <w:marLeft w:val="0"/>
              <w:marRight w:val="0"/>
              <w:marTop w:val="0"/>
              <w:marBottom w:val="0"/>
              <w:divBdr>
                <w:top w:val="none" w:sz="0" w:space="0" w:color="auto"/>
                <w:left w:val="none" w:sz="0" w:space="0" w:color="auto"/>
                <w:bottom w:val="none" w:sz="0" w:space="0" w:color="auto"/>
                <w:right w:val="none" w:sz="0" w:space="0" w:color="auto"/>
              </w:divBdr>
              <w:divsChild>
                <w:div w:id="9339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526">
          <w:marLeft w:val="0"/>
          <w:marRight w:val="0"/>
          <w:marTop w:val="0"/>
          <w:marBottom w:val="0"/>
          <w:divBdr>
            <w:top w:val="none" w:sz="0" w:space="0" w:color="auto"/>
            <w:left w:val="none" w:sz="0" w:space="0" w:color="auto"/>
            <w:bottom w:val="none" w:sz="0" w:space="0" w:color="auto"/>
            <w:right w:val="none" w:sz="0" w:space="0" w:color="auto"/>
          </w:divBdr>
          <w:divsChild>
            <w:div w:id="586574852">
              <w:marLeft w:val="0"/>
              <w:marRight w:val="0"/>
              <w:marTop w:val="0"/>
              <w:marBottom w:val="0"/>
              <w:divBdr>
                <w:top w:val="none" w:sz="0" w:space="0" w:color="auto"/>
                <w:left w:val="none" w:sz="0" w:space="0" w:color="auto"/>
                <w:bottom w:val="none" w:sz="0" w:space="0" w:color="auto"/>
                <w:right w:val="none" w:sz="0" w:space="0" w:color="auto"/>
              </w:divBdr>
              <w:divsChild>
                <w:div w:id="205218873">
                  <w:marLeft w:val="0"/>
                  <w:marRight w:val="0"/>
                  <w:marTop w:val="0"/>
                  <w:marBottom w:val="0"/>
                  <w:divBdr>
                    <w:top w:val="none" w:sz="0" w:space="0" w:color="auto"/>
                    <w:left w:val="none" w:sz="0" w:space="0" w:color="auto"/>
                    <w:bottom w:val="none" w:sz="0" w:space="0" w:color="auto"/>
                    <w:right w:val="none" w:sz="0" w:space="0" w:color="auto"/>
                  </w:divBdr>
                </w:div>
                <w:div w:id="109255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8467">
          <w:marLeft w:val="0"/>
          <w:marRight w:val="0"/>
          <w:marTop w:val="0"/>
          <w:marBottom w:val="0"/>
          <w:divBdr>
            <w:top w:val="none" w:sz="0" w:space="0" w:color="auto"/>
            <w:left w:val="none" w:sz="0" w:space="0" w:color="auto"/>
            <w:bottom w:val="none" w:sz="0" w:space="0" w:color="auto"/>
            <w:right w:val="none" w:sz="0" w:space="0" w:color="auto"/>
          </w:divBdr>
          <w:divsChild>
            <w:div w:id="2043245253">
              <w:marLeft w:val="0"/>
              <w:marRight w:val="0"/>
              <w:marTop w:val="0"/>
              <w:marBottom w:val="0"/>
              <w:divBdr>
                <w:top w:val="none" w:sz="0" w:space="0" w:color="auto"/>
                <w:left w:val="none" w:sz="0" w:space="0" w:color="auto"/>
                <w:bottom w:val="none" w:sz="0" w:space="0" w:color="auto"/>
                <w:right w:val="none" w:sz="0" w:space="0" w:color="auto"/>
              </w:divBdr>
              <w:divsChild>
                <w:div w:id="19577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89170">
          <w:marLeft w:val="0"/>
          <w:marRight w:val="0"/>
          <w:marTop w:val="0"/>
          <w:marBottom w:val="0"/>
          <w:divBdr>
            <w:top w:val="none" w:sz="0" w:space="0" w:color="auto"/>
            <w:left w:val="none" w:sz="0" w:space="0" w:color="auto"/>
            <w:bottom w:val="none" w:sz="0" w:space="0" w:color="auto"/>
            <w:right w:val="none" w:sz="0" w:space="0" w:color="auto"/>
          </w:divBdr>
          <w:divsChild>
            <w:div w:id="1359117686">
              <w:marLeft w:val="0"/>
              <w:marRight w:val="0"/>
              <w:marTop w:val="0"/>
              <w:marBottom w:val="0"/>
              <w:divBdr>
                <w:top w:val="none" w:sz="0" w:space="0" w:color="auto"/>
                <w:left w:val="none" w:sz="0" w:space="0" w:color="auto"/>
                <w:bottom w:val="none" w:sz="0" w:space="0" w:color="auto"/>
                <w:right w:val="none" w:sz="0" w:space="0" w:color="auto"/>
              </w:divBdr>
              <w:divsChild>
                <w:div w:id="635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762">
          <w:marLeft w:val="0"/>
          <w:marRight w:val="0"/>
          <w:marTop w:val="0"/>
          <w:marBottom w:val="0"/>
          <w:divBdr>
            <w:top w:val="none" w:sz="0" w:space="0" w:color="auto"/>
            <w:left w:val="none" w:sz="0" w:space="0" w:color="auto"/>
            <w:bottom w:val="none" w:sz="0" w:space="0" w:color="auto"/>
            <w:right w:val="none" w:sz="0" w:space="0" w:color="auto"/>
          </w:divBdr>
          <w:divsChild>
            <w:div w:id="1627856268">
              <w:marLeft w:val="0"/>
              <w:marRight w:val="0"/>
              <w:marTop w:val="0"/>
              <w:marBottom w:val="0"/>
              <w:divBdr>
                <w:top w:val="none" w:sz="0" w:space="0" w:color="auto"/>
                <w:left w:val="none" w:sz="0" w:space="0" w:color="auto"/>
                <w:bottom w:val="none" w:sz="0" w:space="0" w:color="auto"/>
                <w:right w:val="none" w:sz="0" w:space="0" w:color="auto"/>
              </w:divBdr>
              <w:divsChild>
                <w:div w:id="33117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375">
          <w:marLeft w:val="0"/>
          <w:marRight w:val="0"/>
          <w:marTop w:val="0"/>
          <w:marBottom w:val="0"/>
          <w:divBdr>
            <w:top w:val="none" w:sz="0" w:space="0" w:color="auto"/>
            <w:left w:val="none" w:sz="0" w:space="0" w:color="auto"/>
            <w:bottom w:val="none" w:sz="0" w:space="0" w:color="auto"/>
            <w:right w:val="none" w:sz="0" w:space="0" w:color="auto"/>
          </w:divBdr>
          <w:divsChild>
            <w:div w:id="575213167">
              <w:marLeft w:val="0"/>
              <w:marRight w:val="0"/>
              <w:marTop w:val="0"/>
              <w:marBottom w:val="0"/>
              <w:divBdr>
                <w:top w:val="none" w:sz="0" w:space="0" w:color="auto"/>
                <w:left w:val="none" w:sz="0" w:space="0" w:color="auto"/>
                <w:bottom w:val="none" w:sz="0" w:space="0" w:color="auto"/>
                <w:right w:val="none" w:sz="0" w:space="0" w:color="auto"/>
              </w:divBdr>
            </w:div>
          </w:divsChild>
        </w:div>
        <w:div w:id="1383560325">
          <w:marLeft w:val="0"/>
          <w:marRight w:val="0"/>
          <w:marTop w:val="0"/>
          <w:marBottom w:val="0"/>
          <w:divBdr>
            <w:top w:val="none" w:sz="0" w:space="0" w:color="auto"/>
            <w:left w:val="none" w:sz="0" w:space="0" w:color="auto"/>
            <w:bottom w:val="none" w:sz="0" w:space="0" w:color="auto"/>
            <w:right w:val="none" w:sz="0" w:space="0" w:color="auto"/>
          </w:divBdr>
          <w:divsChild>
            <w:div w:id="1425568608">
              <w:marLeft w:val="0"/>
              <w:marRight w:val="0"/>
              <w:marTop w:val="0"/>
              <w:marBottom w:val="0"/>
              <w:divBdr>
                <w:top w:val="none" w:sz="0" w:space="0" w:color="auto"/>
                <w:left w:val="none" w:sz="0" w:space="0" w:color="auto"/>
                <w:bottom w:val="none" w:sz="0" w:space="0" w:color="auto"/>
                <w:right w:val="none" w:sz="0" w:space="0" w:color="auto"/>
              </w:divBdr>
              <w:divsChild>
                <w:div w:id="486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6225">
          <w:marLeft w:val="0"/>
          <w:marRight w:val="0"/>
          <w:marTop w:val="0"/>
          <w:marBottom w:val="0"/>
          <w:divBdr>
            <w:top w:val="none" w:sz="0" w:space="0" w:color="auto"/>
            <w:left w:val="none" w:sz="0" w:space="0" w:color="auto"/>
            <w:bottom w:val="none" w:sz="0" w:space="0" w:color="auto"/>
            <w:right w:val="none" w:sz="0" w:space="0" w:color="auto"/>
          </w:divBdr>
          <w:divsChild>
            <w:div w:id="577597882">
              <w:marLeft w:val="0"/>
              <w:marRight w:val="0"/>
              <w:marTop w:val="0"/>
              <w:marBottom w:val="0"/>
              <w:divBdr>
                <w:top w:val="none" w:sz="0" w:space="0" w:color="auto"/>
                <w:left w:val="none" w:sz="0" w:space="0" w:color="auto"/>
                <w:bottom w:val="none" w:sz="0" w:space="0" w:color="auto"/>
                <w:right w:val="none" w:sz="0" w:space="0" w:color="auto"/>
              </w:divBdr>
              <w:divsChild>
                <w:div w:id="4086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4332">
          <w:marLeft w:val="0"/>
          <w:marRight w:val="0"/>
          <w:marTop w:val="0"/>
          <w:marBottom w:val="0"/>
          <w:divBdr>
            <w:top w:val="none" w:sz="0" w:space="0" w:color="auto"/>
            <w:left w:val="none" w:sz="0" w:space="0" w:color="auto"/>
            <w:bottom w:val="none" w:sz="0" w:space="0" w:color="auto"/>
            <w:right w:val="none" w:sz="0" w:space="0" w:color="auto"/>
          </w:divBdr>
          <w:divsChild>
            <w:div w:id="341976533">
              <w:marLeft w:val="0"/>
              <w:marRight w:val="0"/>
              <w:marTop w:val="0"/>
              <w:marBottom w:val="0"/>
              <w:divBdr>
                <w:top w:val="none" w:sz="0" w:space="0" w:color="auto"/>
                <w:left w:val="none" w:sz="0" w:space="0" w:color="auto"/>
                <w:bottom w:val="none" w:sz="0" w:space="0" w:color="auto"/>
                <w:right w:val="none" w:sz="0" w:space="0" w:color="auto"/>
              </w:divBdr>
              <w:divsChild>
                <w:div w:id="996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3404">
          <w:marLeft w:val="0"/>
          <w:marRight w:val="0"/>
          <w:marTop w:val="0"/>
          <w:marBottom w:val="0"/>
          <w:divBdr>
            <w:top w:val="none" w:sz="0" w:space="0" w:color="auto"/>
            <w:left w:val="none" w:sz="0" w:space="0" w:color="auto"/>
            <w:bottom w:val="none" w:sz="0" w:space="0" w:color="auto"/>
            <w:right w:val="none" w:sz="0" w:space="0" w:color="auto"/>
          </w:divBdr>
          <w:divsChild>
            <w:div w:id="450707128">
              <w:marLeft w:val="0"/>
              <w:marRight w:val="0"/>
              <w:marTop w:val="0"/>
              <w:marBottom w:val="0"/>
              <w:divBdr>
                <w:top w:val="none" w:sz="0" w:space="0" w:color="auto"/>
                <w:left w:val="none" w:sz="0" w:space="0" w:color="auto"/>
                <w:bottom w:val="none" w:sz="0" w:space="0" w:color="auto"/>
                <w:right w:val="none" w:sz="0" w:space="0" w:color="auto"/>
              </w:divBdr>
              <w:divsChild>
                <w:div w:id="181163003">
                  <w:marLeft w:val="0"/>
                  <w:marRight w:val="0"/>
                  <w:marTop w:val="0"/>
                  <w:marBottom w:val="0"/>
                  <w:divBdr>
                    <w:top w:val="none" w:sz="0" w:space="0" w:color="auto"/>
                    <w:left w:val="none" w:sz="0" w:space="0" w:color="auto"/>
                    <w:bottom w:val="none" w:sz="0" w:space="0" w:color="auto"/>
                    <w:right w:val="none" w:sz="0" w:space="0" w:color="auto"/>
                  </w:divBdr>
                </w:div>
                <w:div w:id="15566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29950">
          <w:marLeft w:val="0"/>
          <w:marRight w:val="0"/>
          <w:marTop w:val="0"/>
          <w:marBottom w:val="0"/>
          <w:divBdr>
            <w:top w:val="none" w:sz="0" w:space="0" w:color="auto"/>
            <w:left w:val="none" w:sz="0" w:space="0" w:color="auto"/>
            <w:bottom w:val="none" w:sz="0" w:space="0" w:color="auto"/>
            <w:right w:val="none" w:sz="0" w:space="0" w:color="auto"/>
          </w:divBdr>
          <w:divsChild>
            <w:div w:id="881819135">
              <w:marLeft w:val="0"/>
              <w:marRight w:val="0"/>
              <w:marTop w:val="0"/>
              <w:marBottom w:val="0"/>
              <w:divBdr>
                <w:top w:val="none" w:sz="0" w:space="0" w:color="auto"/>
                <w:left w:val="none" w:sz="0" w:space="0" w:color="auto"/>
                <w:bottom w:val="none" w:sz="0" w:space="0" w:color="auto"/>
                <w:right w:val="none" w:sz="0" w:space="0" w:color="auto"/>
              </w:divBdr>
              <w:divsChild>
                <w:div w:id="1528327868">
                  <w:marLeft w:val="0"/>
                  <w:marRight w:val="0"/>
                  <w:marTop w:val="0"/>
                  <w:marBottom w:val="0"/>
                  <w:divBdr>
                    <w:top w:val="none" w:sz="0" w:space="0" w:color="auto"/>
                    <w:left w:val="none" w:sz="0" w:space="0" w:color="auto"/>
                    <w:bottom w:val="none" w:sz="0" w:space="0" w:color="auto"/>
                    <w:right w:val="none" w:sz="0" w:space="0" w:color="auto"/>
                  </w:divBdr>
                </w:div>
                <w:div w:id="11113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92040">
          <w:marLeft w:val="0"/>
          <w:marRight w:val="0"/>
          <w:marTop w:val="0"/>
          <w:marBottom w:val="0"/>
          <w:divBdr>
            <w:top w:val="none" w:sz="0" w:space="0" w:color="auto"/>
            <w:left w:val="none" w:sz="0" w:space="0" w:color="auto"/>
            <w:bottom w:val="none" w:sz="0" w:space="0" w:color="auto"/>
            <w:right w:val="none" w:sz="0" w:space="0" w:color="auto"/>
          </w:divBdr>
          <w:divsChild>
            <w:div w:id="487983741">
              <w:marLeft w:val="0"/>
              <w:marRight w:val="0"/>
              <w:marTop w:val="0"/>
              <w:marBottom w:val="0"/>
              <w:divBdr>
                <w:top w:val="none" w:sz="0" w:space="0" w:color="auto"/>
                <w:left w:val="none" w:sz="0" w:space="0" w:color="auto"/>
                <w:bottom w:val="none" w:sz="0" w:space="0" w:color="auto"/>
                <w:right w:val="none" w:sz="0" w:space="0" w:color="auto"/>
              </w:divBdr>
            </w:div>
          </w:divsChild>
        </w:div>
        <w:div w:id="844855652">
          <w:marLeft w:val="0"/>
          <w:marRight w:val="0"/>
          <w:marTop w:val="0"/>
          <w:marBottom w:val="0"/>
          <w:divBdr>
            <w:top w:val="none" w:sz="0" w:space="0" w:color="auto"/>
            <w:left w:val="none" w:sz="0" w:space="0" w:color="auto"/>
            <w:bottom w:val="none" w:sz="0" w:space="0" w:color="auto"/>
            <w:right w:val="none" w:sz="0" w:space="0" w:color="auto"/>
          </w:divBdr>
          <w:divsChild>
            <w:div w:id="559485985">
              <w:marLeft w:val="0"/>
              <w:marRight w:val="0"/>
              <w:marTop w:val="0"/>
              <w:marBottom w:val="0"/>
              <w:divBdr>
                <w:top w:val="none" w:sz="0" w:space="0" w:color="auto"/>
                <w:left w:val="none" w:sz="0" w:space="0" w:color="auto"/>
                <w:bottom w:val="none" w:sz="0" w:space="0" w:color="auto"/>
                <w:right w:val="none" w:sz="0" w:space="0" w:color="auto"/>
              </w:divBdr>
              <w:divsChild>
                <w:div w:id="140316590">
                  <w:marLeft w:val="0"/>
                  <w:marRight w:val="0"/>
                  <w:marTop w:val="0"/>
                  <w:marBottom w:val="0"/>
                  <w:divBdr>
                    <w:top w:val="none" w:sz="0" w:space="0" w:color="auto"/>
                    <w:left w:val="none" w:sz="0" w:space="0" w:color="auto"/>
                    <w:bottom w:val="none" w:sz="0" w:space="0" w:color="auto"/>
                    <w:right w:val="none" w:sz="0" w:space="0" w:color="auto"/>
                  </w:divBdr>
                </w:div>
                <w:div w:id="954022978">
                  <w:marLeft w:val="0"/>
                  <w:marRight w:val="0"/>
                  <w:marTop w:val="0"/>
                  <w:marBottom w:val="0"/>
                  <w:divBdr>
                    <w:top w:val="none" w:sz="0" w:space="0" w:color="auto"/>
                    <w:left w:val="none" w:sz="0" w:space="0" w:color="auto"/>
                    <w:bottom w:val="none" w:sz="0" w:space="0" w:color="auto"/>
                    <w:right w:val="none" w:sz="0" w:space="0" w:color="auto"/>
                  </w:divBdr>
                </w:div>
                <w:div w:id="14823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6639">
          <w:marLeft w:val="0"/>
          <w:marRight w:val="0"/>
          <w:marTop w:val="0"/>
          <w:marBottom w:val="0"/>
          <w:divBdr>
            <w:top w:val="none" w:sz="0" w:space="0" w:color="auto"/>
            <w:left w:val="none" w:sz="0" w:space="0" w:color="auto"/>
            <w:bottom w:val="none" w:sz="0" w:space="0" w:color="auto"/>
            <w:right w:val="none" w:sz="0" w:space="0" w:color="auto"/>
          </w:divBdr>
          <w:divsChild>
            <w:div w:id="22020767">
              <w:marLeft w:val="0"/>
              <w:marRight w:val="0"/>
              <w:marTop w:val="0"/>
              <w:marBottom w:val="0"/>
              <w:divBdr>
                <w:top w:val="none" w:sz="0" w:space="0" w:color="auto"/>
                <w:left w:val="none" w:sz="0" w:space="0" w:color="auto"/>
                <w:bottom w:val="none" w:sz="0" w:space="0" w:color="auto"/>
                <w:right w:val="none" w:sz="0" w:space="0" w:color="auto"/>
              </w:divBdr>
              <w:divsChild>
                <w:div w:id="5899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9137">
          <w:marLeft w:val="0"/>
          <w:marRight w:val="0"/>
          <w:marTop w:val="0"/>
          <w:marBottom w:val="0"/>
          <w:divBdr>
            <w:top w:val="none" w:sz="0" w:space="0" w:color="auto"/>
            <w:left w:val="none" w:sz="0" w:space="0" w:color="auto"/>
            <w:bottom w:val="none" w:sz="0" w:space="0" w:color="auto"/>
            <w:right w:val="none" w:sz="0" w:space="0" w:color="auto"/>
          </w:divBdr>
          <w:divsChild>
            <w:div w:id="1252543772">
              <w:marLeft w:val="0"/>
              <w:marRight w:val="0"/>
              <w:marTop w:val="0"/>
              <w:marBottom w:val="0"/>
              <w:divBdr>
                <w:top w:val="none" w:sz="0" w:space="0" w:color="auto"/>
                <w:left w:val="none" w:sz="0" w:space="0" w:color="auto"/>
                <w:bottom w:val="none" w:sz="0" w:space="0" w:color="auto"/>
                <w:right w:val="none" w:sz="0" w:space="0" w:color="auto"/>
              </w:divBdr>
              <w:divsChild>
                <w:div w:id="10911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282">
          <w:marLeft w:val="0"/>
          <w:marRight w:val="0"/>
          <w:marTop w:val="0"/>
          <w:marBottom w:val="0"/>
          <w:divBdr>
            <w:top w:val="none" w:sz="0" w:space="0" w:color="auto"/>
            <w:left w:val="none" w:sz="0" w:space="0" w:color="auto"/>
            <w:bottom w:val="none" w:sz="0" w:space="0" w:color="auto"/>
            <w:right w:val="none" w:sz="0" w:space="0" w:color="auto"/>
          </w:divBdr>
          <w:divsChild>
            <w:div w:id="362100788">
              <w:marLeft w:val="0"/>
              <w:marRight w:val="0"/>
              <w:marTop w:val="0"/>
              <w:marBottom w:val="0"/>
              <w:divBdr>
                <w:top w:val="none" w:sz="0" w:space="0" w:color="auto"/>
                <w:left w:val="none" w:sz="0" w:space="0" w:color="auto"/>
                <w:bottom w:val="none" w:sz="0" w:space="0" w:color="auto"/>
                <w:right w:val="none" w:sz="0" w:space="0" w:color="auto"/>
              </w:divBdr>
              <w:divsChild>
                <w:div w:id="1165626527">
                  <w:marLeft w:val="0"/>
                  <w:marRight w:val="0"/>
                  <w:marTop w:val="0"/>
                  <w:marBottom w:val="0"/>
                  <w:divBdr>
                    <w:top w:val="none" w:sz="0" w:space="0" w:color="auto"/>
                    <w:left w:val="none" w:sz="0" w:space="0" w:color="auto"/>
                    <w:bottom w:val="none" w:sz="0" w:space="0" w:color="auto"/>
                    <w:right w:val="none" w:sz="0" w:space="0" w:color="auto"/>
                  </w:divBdr>
                </w:div>
                <w:div w:id="107053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5480">
          <w:marLeft w:val="0"/>
          <w:marRight w:val="0"/>
          <w:marTop w:val="0"/>
          <w:marBottom w:val="0"/>
          <w:divBdr>
            <w:top w:val="none" w:sz="0" w:space="0" w:color="auto"/>
            <w:left w:val="none" w:sz="0" w:space="0" w:color="auto"/>
            <w:bottom w:val="none" w:sz="0" w:space="0" w:color="auto"/>
            <w:right w:val="none" w:sz="0" w:space="0" w:color="auto"/>
          </w:divBdr>
          <w:divsChild>
            <w:div w:id="507789718">
              <w:marLeft w:val="0"/>
              <w:marRight w:val="0"/>
              <w:marTop w:val="0"/>
              <w:marBottom w:val="0"/>
              <w:divBdr>
                <w:top w:val="none" w:sz="0" w:space="0" w:color="auto"/>
                <w:left w:val="none" w:sz="0" w:space="0" w:color="auto"/>
                <w:bottom w:val="none" w:sz="0" w:space="0" w:color="auto"/>
                <w:right w:val="none" w:sz="0" w:space="0" w:color="auto"/>
              </w:divBdr>
              <w:divsChild>
                <w:div w:id="16104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26">
          <w:marLeft w:val="0"/>
          <w:marRight w:val="0"/>
          <w:marTop w:val="0"/>
          <w:marBottom w:val="0"/>
          <w:divBdr>
            <w:top w:val="none" w:sz="0" w:space="0" w:color="auto"/>
            <w:left w:val="none" w:sz="0" w:space="0" w:color="auto"/>
            <w:bottom w:val="none" w:sz="0" w:space="0" w:color="auto"/>
            <w:right w:val="none" w:sz="0" w:space="0" w:color="auto"/>
          </w:divBdr>
          <w:divsChild>
            <w:div w:id="1056276339">
              <w:marLeft w:val="0"/>
              <w:marRight w:val="0"/>
              <w:marTop w:val="0"/>
              <w:marBottom w:val="0"/>
              <w:divBdr>
                <w:top w:val="none" w:sz="0" w:space="0" w:color="auto"/>
                <w:left w:val="none" w:sz="0" w:space="0" w:color="auto"/>
                <w:bottom w:val="none" w:sz="0" w:space="0" w:color="auto"/>
                <w:right w:val="none" w:sz="0" w:space="0" w:color="auto"/>
              </w:divBdr>
              <w:divsChild>
                <w:div w:id="16774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9369">
          <w:marLeft w:val="0"/>
          <w:marRight w:val="0"/>
          <w:marTop w:val="0"/>
          <w:marBottom w:val="0"/>
          <w:divBdr>
            <w:top w:val="none" w:sz="0" w:space="0" w:color="auto"/>
            <w:left w:val="none" w:sz="0" w:space="0" w:color="auto"/>
            <w:bottom w:val="none" w:sz="0" w:space="0" w:color="auto"/>
            <w:right w:val="none" w:sz="0" w:space="0" w:color="auto"/>
          </w:divBdr>
          <w:divsChild>
            <w:div w:id="1225222099">
              <w:marLeft w:val="0"/>
              <w:marRight w:val="0"/>
              <w:marTop w:val="0"/>
              <w:marBottom w:val="0"/>
              <w:divBdr>
                <w:top w:val="none" w:sz="0" w:space="0" w:color="auto"/>
                <w:left w:val="none" w:sz="0" w:space="0" w:color="auto"/>
                <w:bottom w:val="none" w:sz="0" w:space="0" w:color="auto"/>
                <w:right w:val="none" w:sz="0" w:space="0" w:color="auto"/>
              </w:divBdr>
              <w:divsChild>
                <w:div w:id="3921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6585</Words>
  <Characters>37536</Characters>
  <Application>Microsoft Office Word</Application>
  <DocSecurity>0</DocSecurity>
  <Lines>312</Lines>
  <Paragraphs>88</Paragraphs>
  <ScaleCrop>false</ScaleCrop>
  <Company>MRT Win2Farsi</Company>
  <LinksUpToDate>false</LinksUpToDate>
  <CharactersWithSpaces>44033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pajoohesh</cp:lastModifiedBy>
  <cp:revision>4</cp:revision>
  <dcterms:created xsi:type="dcterms:W3CDTF">2013-05-07T05:48:00Z</dcterms:created>
  <dcterms:modified xsi:type="dcterms:W3CDTF">2013-05-13T06:54:00Z</dcterms:modified>
</cp:coreProperties>
</file>