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9F" w:rsidRPr="007D5EC5" w:rsidRDefault="00683C9F" w:rsidP="00683C9F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</w:p>
    <w:p w:rsidR="00683C9F" w:rsidRPr="007D5EC5" w:rsidRDefault="00683C9F" w:rsidP="00683C9F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7D5EC5">
        <w:rPr>
          <w:rFonts w:ascii="Arial" w:hAnsi="Arial" w:cs="B Nazanin"/>
          <w:sz w:val="28"/>
          <w:szCs w:val="28"/>
          <w:rtl/>
        </w:rPr>
        <w:t>بانك‏هاى بزرگ و غول پيكر</w:t>
      </w:r>
    </w:p>
    <w:p w:rsidR="00683C9F" w:rsidRPr="007D5EC5" w:rsidRDefault="00683C9F" w:rsidP="00683C9F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7D5EC5">
        <w:rPr>
          <w:rFonts w:ascii="Arial" w:hAnsi="Arial" w:cs="B Nazanin"/>
          <w:sz w:val="28"/>
          <w:szCs w:val="28"/>
        </w:rPr>
        <w:t xml:space="preserve"> </w:t>
      </w:r>
      <w:r w:rsidRPr="007D5EC5">
        <w:rPr>
          <w:rFonts w:ascii="Arial" w:hAnsi="Arial" w:cs="B Nazanin"/>
          <w:sz w:val="28"/>
          <w:szCs w:val="28"/>
          <w:rtl/>
        </w:rPr>
        <w:t>جك لويس××× (1</w:t>
      </w:r>
      <w:r w:rsidRPr="007D5EC5">
        <w:rPr>
          <w:rFonts w:ascii="Arial" w:hAnsi="Arial" w:cs="B Nazanin"/>
          <w:sz w:val="28"/>
          <w:szCs w:val="28"/>
        </w:rPr>
        <w:t xml:space="preserve">) Jake Lewis: </w:t>
      </w:r>
      <w:r w:rsidRPr="007D5EC5">
        <w:rPr>
          <w:rFonts w:ascii="Arial" w:hAnsi="Arial" w:cs="B Nazanin"/>
          <w:sz w:val="28"/>
          <w:szCs w:val="28"/>
          <w:rtl/>
        </w:rPr>
        <w:t>محقق و پژوهشگر برجسته مسايل بانكى و مالى ايالات متحده</w:t>
      </w:r>
      <w:r w:rsidRPr="007D5EC5">
        <w:rPr>
          <w:rFonts w:ascii="Arial" w:hAnsi="Arial" w:cs="B Nazanin"/>
          <w:sz w:val="28"/>
          <w:szCs w:val="28"/>
        </w:rPr>
        <w:t>. ×××</w:t>
      </w:r>
    </w:p>
    <w:p w:rsidR="00683C9F" w:rsidRPr="007D5EC5" w:rsidRDefault="00683C9F" w:rsidP="00683C9F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7D5EC5">
        <w:rPr>
          <w:rFonts w:ascii="Arial" w:hAnsi="Arial" w:cs="B Nazanin"/>
          <w:sz w:val="28"/>
          <w:szCs w:val="28"/>
          <w:rtl/>
        </w:rPr>
        <w:t>چكيده</w:t>
      </w:r>
      <w:r w:rsidRPr="007D5EC5">
        <w:rPr>
          <w:rFonts w:ascii="Arial" w:hAnsi="Arial" w:cs="B Nazanin"/>
          <w:sz w:val="28"/>
          <w:szCs w:val="28"/>
        </w:rPr>
        <w:t>:</w:t>
      </w:r>
    </w:p>
    <w:p w:rsidR="00683C9F" w:rsidRPr="007D5EC5" w:rsidRDefault="00683C9F" w:rsidP="00683C9F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</w:p>
    <w:p w:rsidR="00683C9F" w:rsidRPr="007D5EC5" w:rsidRDefault="00683C9F" w:rsidP="00683C9F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7D5EC5">
        <w:rPr>
          <w:rFonts w:ascii="Arial" w:hAnsi="Arial" w:cs="B Nazanin"/>
          <w:sz w:val="28"/>
          <w:szCs w:val="28"/>
          <w:rtl/>
        </w:rPr>
        <w:t>در دو دهه اخير و در سايه سياست‏هاى پشت‏پرده مالى و پولى بانكداران آمريكايى، چند بانك بزرگ و ثروتمند آمريكايى، با سلطه بر بازار خدمات مالى‏و بانكى ايالات متحده، علاوه بر انحصارگرايى، موجب ورشكستگى بسيارى از مؤسسات كوچك شده‏اند. همچنين مديران اين بانك‏ها براى بقا علاوه‏بر حضور در بخش‏هايى نظير اسناد و اوراق بهادار، بيمه و سهام، تلاش مى‏نمايند تا با نفوذ در احزاب و لابى‏هاى سياسى، به اهداف پشت‏پرده خوددست يابند. فعاليت‏هاى غيرقانونى و مشاركت در سوء استفاده‏هاى مالى شركت‏هاى آمريكايى نيز جزء ديگر هزينه‏هاى سياسى و اقتصادى ادغام‏بانك‏هاى كوچك و تشكيل بانك‏هاى بزرگ و قدرتمند در صحنه اقتصاد آمريكاست</w:t>
      </w:r>
      <w:r w:rsidRPr="007D5EC5">
        <w:rPr>
          <w:rFonts w:ascii="Arial" w:hAnsi="Arial" w:cs="B Nazanin"/>
          <w:sz w:val="28"/>
          <w:szCs w:val="28"/>
        </w:rPr>
        <w:t>.</w:t>
      </w:r>
    </w:p>
    <w:p w:rsidR="00683C9F" w:rsidRPr="007D5EC5" w:rsidRDefault="00683C9F" w:rsidP="00683C9F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</w:p>
    <w:p w:rsidR="00683C9F" w:rsidRPr="007D5EC5" w:rsidRDefault="00683C9F" w:rsidP="00683C9F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</w:p>
    <w:p w:rsidR="00683C9F" w:rsidRPr="007D5EC5" w:rsidRDefault="00683C9F" w:rsidP="00683C9F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7D5EC5">
        <w:rPr>
          <w:rFonts w:ascii="Arial" w:hAnsi="Arial" w:cs="B Nazanin"/>
          <w:sz w:val="28"/>
          <w:szCs w:val="28"/>
          <w:rtl/>
        </w:rPr>
        <w:t>بانك‏هاى تجارى ايالات متحده در بيست و پنج سال اخير مسيرى پر فراز و نشيب را طى نموده‏اند. آنان داراى سود مالى تثبيت شده، قدرتى شديداً روبه گسترش و وضعيت رو به نزول در دوره پس از ركود اقتصادى مى‏باشند. امروزه، اين صنعت در ميان راه تمركز گسترده منابع مالى قرار گرفته است</w:t>
      </w:r>
      <w:r w:rsidRPr="007D5EC5">
        <w:rPr>
          <w:rFonts w:ascii="Arial" w:hAnsi="Arial" w:cs="B Nazanin"/>
          <w:sz w:val="28"/>
          <w:szCs w:val="28"/>
        </w:rPr>
        <w:t>.</w:t>
      </w:r>
    </w:p>
    <w:p w:rsidR="00683C9F" w:rsidRPr="007D5EC5" w:rsidRDefault="00683C9F" w:rsidP="00683C9F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7D5EC5">
        <w:rPr>
          <w:rFonts w:ascii="Arial" w:hAnsi="Arial" w:cs="B Nazanin"/>
          <w:sz w:val="28"/>
          <w:szCs w:val="28"/>
          <w:rtl/>
        </w:rPr>
        <w:t>با پايان اولين دوره رياست جمهورى پرزيدنت ريگان در سال 1984 ميلادى، در ايالات متحده 15/084 بانك تجارى و مؤسسه مالى و اعتبارى و در50 ايالت آن وجود داشتند. اما در پايان سال 2003 ميلادى، نيمى از اين بانك‏ها و مؤسسه‏هاى مالى و اعتبارى با ورشكستگى روبه‏رو شده‏اند. به عبارت‏ديگر، تعداد اين مؤسسات در سال 2003 ميلادى به 7842 بانك و مؤسسه اعتبارى كاهش يافته است. اكثريت اين ورشكستگى‏ها نيز به بانك‏هايى باكمتر از 1 ميليارد دلار دارايى تعلق داشته كه ناگزير مجبور به ادغام و يا واگذارى در بانك‏هاى غول‏پيكر گرديده‏اند</w:t>
      </w:r>
      <w:r w:rsidRPr="007D5EC5">
        <w:rPr>
          <w:rFonts w:ascii="Arial" w:hAnsi="Arial" w:cs="B Nazanin"/>
          <w:sz w:val="28"/>
          <w:szCs w:val="28"/>
        </w:rPr>
        <w:t>.</w:t>
      </w:r>
    </w:p>
    <w:p w:rsidR="00683C9F" w:rsidRPr="007D5EC5" w:rsidRDefault="00683C9F" w:rsidP="00683C9F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7D5EC5">
        <w:rPr>
          <w:rFonts w:ascii="Arial" w:hAnsi="Arial" w:cs="B Nazanin"/>
          <w:sz w:val="28"/>
          <w:szCs w:val="28"/>
          <w:rtl/>
        </w:rPr>
        <w:t>در چند دهه اخير، بيشترين نرخ ورشكستگى بانك‏ها به دوره پنج ساله 1987 تا 1991 ميلادى باز مى‏گردد و در نتيجه، شركت‏هاى بيمه ايالات متحده‏مجبور به اعطاى نيم تريليون دلار خسارت به اين مؤسسات شدند، به‏طورى كه كنگره آمريكا به صورت اضطرارى دستور اعطاى يك كمك 30 ميليارددلارى به اين مؤسسات بيمه‏گر را صادر نمود</w:t>
      </w:r>
      <w:r w:rsidRPr="007D5EC5">
        <w:rPr>
          <w:rFonts w:ascii="Arial" w:hAnsi="Arial" w:cs="B Nazanin"/>
          <w:sz w:val="28"/>
          <w:szCs w:val="28"/>
        </w:rPr>
        <w:t>.</w:t>
      </w:r>
    </w:p>
    <w:p w:rsidR="00683C9F" w:rsidRPr="007D5EC5" w:rsidRDefault="00683C9F" w:rsidP="00683C9F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7D5EC5">
        <w:rPr>
          <w:rFonts w:ascii="Arial" w:hAnsi="Arial" w:cs="B Nazanin"/>
          <w:sz w:val="28"/>
          <w:szCs w:val="28"/>
          <w:rtl/>
        </w:rPr>
        <w:t>همراه با كاهش تعداد بانك‏ها و مؤسسات اعتبارى ايالات متحده در دوره 1984 تا 2003 ميلادى، دارايى‏هاى اين مراكز با رشد همراه بود. در طول اين‏دوره 20 ساله، دارايى‏هاى اين مؤسسات فعال در صنعت بانكدارى تقريباً دو برابر شد و به رقم 9/1 تريليون دلار در آغاز سال 2004 ميلادى رسيد.رشد سريع ادغام‏ها و اتحادهاى اين مراكز هم در اين دوره به بيشترين سطح خود رسيد تا روند متمركز شدن اين بانك‏ها و مؤسسات سرعت گيرد</w:t>
      </w:r>
      <w:r w:rsidRPr="007D5EC5">
        <w:rPr>
          <w:rFonts w:ascii="Arial" w:hAnsi="Arial" w:cs="B Nazanin"/>
          <w:sz w:val="28"/>
          <w:szCs w:val="28"/>
        </w:rPr>
        <w:t>.</w:t>
      </w:r>
    </w:p>
    <w:p w:rsidR="00683C9F" w:rsidRPr="007D5EC5" w:rsidRDefault="00683C9F" w:rsidP="00683C9F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7D5EC5">
        <w:rPr>
          <w:rFonts w:ascii="Arial" w:hAnsi="Arial" w:cs="B Nazanin"/>
          <w:sz w:val="28"/>
          <w:szCs w:val="28"/>
          <w:rtl/>
        </w:rPr>
        <w:t>به علاوه، در خلال اين دوره 20 ساله، سهم دارايى‏هاى مؤسساتى با بيش از 10 ميليارد دلار دارايى، در ميان كل اين مراكز مالى و اعتبارى از 42% درسال 1984 ميلادى به 73% در پايان سال 2003 ميلادى افزايش يافت. در همين حال، در اين صنعت، سهم بانك‏ها و مؤسسات مالى با دارايى‏هاى‏كمتر از 1 ميليارد دلار، از 28% كل اين مراكز به 14% در پايان اين دوره كاهش يافت</w:t>
      </w:r>
      <w:r w:rsidRPr="007D5EC5">
        <w:rPr>
          <w:rFonts w:ascii="Arial" w:hAnsi="Arial" w:cs="B Nazanin"/>
          <w:sz w:val="28"/>
          <w:szCs w:val="28"/>
        </w:rPr>
        <w:t>.</w:t>
      </w:r>
    </w:p>
    <w:p w:rsidR="00683C9F" w:rsidRPr="007D5EC5" w:rsidRDefault="00683C9F" w:rsidP="00683C9F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7D5EC5">
        <w:rPr>
          <w:rFonts w:ascii="Arial" w:hAnsi="Arial" w:cs="B Nazanin"/>
          <w:sz w:val="28"/>
          <w:szCs w:val="28"/>
          <w:rtl/>
        </w:rPr>
        <w:t>نتايج اين تغييرات باعث شد كه صنعت بانكدارى ايالات متحده در دستان گروه كوچكى از مديران بانك‏هاى بزرگ و غول‏پيكر قرار گيرد. چهار بانك‏بزرگ ايالات متحده يعنى بانك آمريكا فيلت، سيتى گروپ، جى‏پى مورگان، بانك وان و ولز فارگو، تقريباً يك چهارم كل سپرده‏هاى مردم آمريكا را دراختيار داشتند. به علاوه، 25 بانك برتر اين كشور نيز تقريباً نيمى از كل اين سپرده‏ها را در اختيار داشتند. در واقع، امروزه با ادغام «بانك آمريكا» و«فليت»، قانون ممنوعيت تملك بيش از 10% كل يك بازار از سوى يك مركز، نقض شده است. لذا بايد اين بانك به دنبال اتخاذ سياست‏ها و روش‏هايى‏باشد كه مشمول اين ممنوعيت نگردد</w:t>
      </w:r>
      <w:r w:rsidRPr="007D5EC5">
        <w:rPr>
          <w:rFonts w:ascii="Arial" w:hAnsi="Arial" w:cs="B Nazanin"/>
          <w:sz w:val="28"/>
          <w:szCs w:val="28"/>
        </w:rPr>
        <w:t>.</w:t>
      </w:r>
    </w:p>
    <w:p w:rsidR="00683C9F" w:rsidRPr="007D5EC5" w:rsidRDefault="00683C9F" w:rsidP="00683C9F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</w:p>
    <w:p w:rsidR="00683C9F" w:rsidRPr="007D5EC5" w:rsidRDefault="00683C9F" w:rsidP="00683C9F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7D5EC5">
        <w:rPr>
          <w:rFonts w:ascii="Arial" w:hAnsi="Arial" w:cs="B Nazanin"/>
          <w:sz w:val="28"/>
          <w:szCs w:val="28"/>
          <w:rtl/>
        </w:rPr>
        <w:t>پيوند نزديك دو بخش بانكى و مالى در ايالات متحده</w:t>
      </w:r>
    </w:p>
    <w:p w:rsidR="00683C9F" w:rsidRPr="007D5EC5" w:rsidRDefault="00683C9F" w:rsidP="00683C9F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7D5EC5">
        <w:rPr>
          <w:rFonts w:ascii="Arial" w:hAnsi="Arial" w:cs="B Nazanin"/>
          <w:sz w:val="28"/>
          <w:szCs w:val="28"/>
          <w:rtl/>
        </w:rPr>
        <w:lastRenderedPageBreak/>
        <w:t>اما بزرگ‏تر بودن به تنهايى كافى نيست، لذا بانك‏هاى بزرگ تلاش مى‏كنند تا با حضور در دو بخش فعاليت‏هاى بيمه و اوراق بهادار، بر قدرت خويش‏بيافزايند. هرچند اين فعاليت‏ها نيز با قانون جداسازى فعاليت‏هاى بانكى و مالى مصوبه سال 1929 ميلادى مغاير است، اما در سال‏هاى اخير،تلاش‏هاى حقوقى زيادى انجام گرديد تا اين قانون مورد تجديدنظر قرار گيرد و سرانجام نيز علاوه بر امكان فعاليت سراسرى بانك‏ها در كل خاك‏آمريكا، اين مؤسسات اجازه يافتند تا از سال 1998 ميلادى، به فعاليت‏هاى بيمه‏اى نيز بپردازند</w:t>
      </w:r>
      <w:r w:rsidRPr="007D5EC5">
        <w:rPr>
          <w:rFonts w:ascii="Arial" w:hAnsi="Arial" w:cs="B Nazanin"/>
          <w:sz w:val="28"/>
          <w:szCs w:val="28"/>
        </w:rPr>
        <w:t>.</w:t>
      </w:r>
    </w:p>
    <w:p w:rsidR="00683C9F" w:rsidRPr="007D5EC5" w:rsidRDefault="00683C9F" w:rsidP="00683C9F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7D5EC5">
        <w:rPr>
          <w:rFonts w:ascii="Arial" w:hAnsi="Arial" w:cs="B Nazanin"/>
          <w:sz w:val="28"/>
          <w:szCs w:val="28"/>
          <w:rtl/>
        </w:rPr>
        <w:t>در سال 1999 ميلادى و در سايه مقررات‏زدايى، بانك‏هاى ايالات متحده به قدرتى دو چندان در صحنه اقتصادى آمريكا دست يافتند. به علاوه، بانك‏هااز اين سال به فعاليت‏هاى تجارى نيز مشغول گرديدند</w:t>
      </w:r>
      <w:r w:rsidRPr="007D5EC5">
        <w:rPr>
          <w:rFonts w:ascii="Arial" w:hAnsi="Arial" w:cs="B Nazanin"/>
          <w:sz w:val="28"/>
          <w:szCs w:val="28"/>
        </w:rPr>
        <w:t>.</w:t>
      </w:r>
    </w:p>
    <w:p w:rsidR="00683C9F" w:rsidRPr="007D5EC5" w:rsidRDefault="00683C9F" w:rsidP="00683C9F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7D5EC5">
        <w:rPr>
          <w:rFonts w:ascii="Arial" w:hAnsi="Arial" w:cs="B Nazanin"/>
          <w:sz w:val="28"/>
          <w:szCs w:val="28"/>
          <w:rtl/>
        </w:rPr>
        <w:t>البته در اين ميان نبايد از كمك‏هاى مالى مؤسسات بانكى و بيمه‏اى به احزاب مطرح آمريكايى غافل شد زيرا تنها در سال‏هاى 1997 و 1998 ميلادى،اين مراكز 58 ميليون دلار به نامزدهاى انتخابات كنگره، 87 ميليون دلار به دو حزب جمهورى‏خواه و دموكرات و در نهايت 163 ميليون دلار به سايرفعاليت‏هاى حزبى و سياسى ديگر اين كشور، كمك مالى نموده‏اند</w:t>
      </w:r>
      <w:r w:rsidRPr="007D5EC5">
        <w:rPr>
          <w:rFonts w:ascii="Arial" w:hAnsi="Arial" w:cs="B Nazanin"/>
          <w:sz w:val="28"/>
          <w:szCs w:val="28"/>
        </w:rPr>
        <w:t>.</w:t>
      </w:r>
    </w:p>
    <w:p w:rsidR="00683C9F" w:rsidRPr="007D5EC5" w:rsidRDefault="00683C9F" w:rsidP="00683C9F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7D5EC5">
        <w:rPr>
          <w:rFonts w:ascii="Arial" w:hAnsi="Arial" w:cs="B Nazanin"/>
          <w:sz w:val="28"/>
          <w:szCs w:val="28"/>
          <w:rtl/>
        </w:rPr>
        <w:t>لذا بى‏شك، اين كمك‏ها به بهبود قوانين و مقررات حاكم بر بخش‏هاى بانكى و مالى ايالات متحده، كمك شايانى نموده تا در سايه شعار «مدرن نمودن‏فعاليت‏هاى مالى»، اين مراكز بزرگ بانكى و مالى به اهداف خويش دست يابند</w:t>
      </w:r>
      <w:r w:rsidRPr="007D5EC5">
        <w:rPr>
          <w:rFonts w:ascii="Arial" w:hAnsi="Arial" w:cs="B Nazanin"/>
          <w:sz w:val="28"/>
          <w:szCs w:val="28"/>
        </w:rPr>
        <w:t>.</w:t>
      </w:r>
    </w:p>
    <w:p w:rsidR="00683C9F" w:rsidRPr="007D5EC5" w:rsidRDefault="00683C9F" w:rsidP="00683C9F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7D5EC5">
        <w:rPr>
          <w:rFonts w:ascii="Arial" w:hAnsi="Arial" w:cs="B Nazanin"/>
          <w:sz w:val="28"/>
          <w:szCs w:val="28"/>
          <w:rtl/>
        </w:rPr>
        <w:t>اما منتقدان معتقدند كه در سايه اين تغييرات، علاوه بر امكان سوء استفاده از امنيت و اسرار فردى و تجارى مشتريان، كل سيستم بانكدارى بانك‏هاى‏مختلف در كنترل مطلق بانك مركزى آمريكا يا «فدرال رزرو» قرار خواهد گرفت. به عنوان مثال در مورد رسوايى شركت نفتى «اِنرون» مشخص گرديد كه‏اين بانك‏ها با مشاركت در سوء استفاده‏ها و كلاه‏بردارى‏هاى مالى، درصدد كسب سود بيشتر براى خود و كاهش سود رقباى خود بوده‏اند. لذا بسيارى ازكارشناسان برداشتن مرزهاى پيشين بين فعاليت‏هاى بانكى و مالى را از دلايل اصلى گسترش زد و بندها و تخلفات مالى كنونى مى‏دانند</w:t>
      </w:r>
      <w:r w:rsidRPr="007D5EC5">
        <w:rPr>
          <w:rFonts w:ascii="Arial" w:hAnsi="Arial" w:cs="B Nazanin"/>
          <w:sz w:val="28"/>
          <w:szCs w:val="28"/>
        </w:rPr>
        <w:t>.</w:t>
      </w:r>
    </w:p>
    <w:p w:rsidR="00683C9F" w:rsidRPr="007D5EC5" w:rsidRDefault="00683C9F" w:rsidP="00683C9F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7D5EC5">
        <w:rPr>
          <w:rFonts w:ascii="Arial" w:hAnsi="Arial" w:cs="B Nazanin"/>
          <w:sz w:val="28"/>
          <w:szCs w:val="28"/>
          <w:rtl/>
        </w:rPr>
        <w:t>سناتور كارل لوين عضو كميسيون سرمايه‏گذارى مجلس سناى ايالات متحده در سال 2002 ميلادى، نقش بانك‏ها را اين‏گونه مشخص مى‏كند:«دلايل مختلف نشان مى‏دهد كه دو بانك «سيتى گروپ» و «چيس»، شركت انرون را در اين مبادلات غيرقانونى يارى داده‏اند، هرچند آنان از اقدامات‏تقلب‏كارانه شركت انرون در دستكارى حساب‏ها و فرار از پرداخت ماليات و تغيير در حساب‏هاى مالى در جهت پرداخت ماليات كمتر، آگاه بوده‏اند. البته‏مديران اين دو بانك بابت فعاليت‏ها و همكارى‏هاى غيرقانونى خود، مبالغ زيادى نيز دريافت نموده‏اند و يا در ساير بخش‏ها از كمك‏هاى شركت انرون‏بهره‏مند شده‏اند</w:t>
      </w:r>
      <w:r w:rsidRPr="007D5EC5">
        <w:rPr>
          <w:rFonts w:ascii="Arial" w:hAnsi="Arial" w:cs="B Nazanin"/>
          <w:sz w:val="28"/>
          <w:szCs w:val="28"/>
        </w:rPr>
        <w:t>.»</w:t>
      </w:r>
    </w:p>
    <w:p w:rsidR="00683C9F" w:rsidRPr="007D5EC5" w:rsidRDefault="00683C9F" w:rsidP="00683C9F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7D5EC5">
        <w:rPr>
          <w:rFonts w:ascii="Arial" w:hAnsi="Arial" w:cs="B Nazanin"/>
          <w:sz w:val="28"/>
          <w:szCs w:val="28"/>
          <w:rtl/>
        </w:rPr>
        <w:t>هر دو اين بانك‏ها، ميلياردها دلار براى تأمين مالى پروژه‏هاى مختلف صنعتى شركت بزرگ انرون سرمايه‏گذارى نموده‏اند و البته به قول يكى از افرادآگاه، آنان در سوزاندن اسناد و مدارك فريب‏كارى‏هاى انرون نيز سهيم بوده‏اند؛ البته به خاطر داشته باشيد كه هر دو اين بانك‏ها، جزء مراكز بانكى اصلى‏و پيشرو ايالات متحده در تغيير قوانين بانكدارى گذشته حاكم بر بانك‏هاى آمريكا بوده‏اند</w:t>
      </w:r>
      <w:r w:rsidRPr="007D5EC5">
        <w:rPr>
          <w:rFonts w:ascii="Arial" w:hAnsi="Arial" w:cs="B Nazanin"/>
          <w:sz w:val="28"/>
          <w:szCs w:val="28"/>
        </w:rPr>
        <w:t>.</w:t>
      </w:r>
    </w:p>
    <w:p w:rsidR="00683C9F" w:rsidRPr="007D5EC5" w:rsidRDefault="00683C9F" w:rsidP="00683C9F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7D5EC5">
        <w:rPr>
          <w:rFonts w:ascii="Arial" w:hAnsi="Arial" w:cs="B Nazanin"/>
          <w:sz w:val="28"/>
          <w:szCs w:val="28"/>
          <w:rtl/>
        </w:rPr>
        <w:t>در پايان باز هم به صحبت‏هاى سناتور لوين نگاهى بياندازيم: «هم اينك نيز ما شاهد يك شكاف قانونى در اين زمينه هستيم</w:t>
      </w:r>
      <w:r w:rsidRPr="007D5EC5">
        <w:rPr>
          <w:rFonts w:ascii="Arial" w:hAnsi="Arial" w:cs="B Nazanin"/>
          <w:sz w:val="28"/>
          <w:szCs w:val="28"/>
        </w:rPr>
        <w:t>.»</w:t>
      </w:r>
    </w:p>
    <w:p w:rsidR="00683C9F" w:rsidRPr="007D5EC5" w:rsidRDefault="00683C9F" w:rsidP="00683C9F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7D5EC5">
        <w:rPr>
          <w:rFonts w:ascii="Arial" w:hAnsi="Arial" w:cs="B Nazanin"/>
          <w:sz w:val="28"/>
          <w:szCs w:val="28"/>
          <w:rtl/>
        </w:rPr>
        <w:t>هرچند سه سال قبل، كنگره آمريكا و همنوا با نمايندگان ما، رسانه‏هاى جمعى آمريكا با خوشحالى اظهار مى‏نمودند كه بالاخره قوانين و مقررات مالى مامدرنيزه شدند</w:t>
      </w:r>
      <w:r w:rsidRPr="007D5EC5">
        <w:rPr>
          <w:rFonts w:ascii="Arial" w:hAnsi="Arial" w:cs="B Nazanin"/>
          <w:sz w:val="28"/>
          <w:szCs w:val="28"/>
        </w:rPr>
        <w:t>.</w:t>
      </w:r>
    </w:p>
    <w:p w:rsidR="00683C9F" w:rsidRPr="007D5EC5" w:rsidRDefault="00683C9F" w:rsidP="00683C9F">
      <w:pPr>
        <w:pStyle w:val="PlainText"/>
        <w:bidi/>
        <w:jc w:val="both"/>
        <w:rPr>
          <w:rFonts w:ascii="Arial" w:hAnsi="Arial" w:cs="B Nazanin"/>
          <w:sz w:val="28"/>
          <w:szCs w:val="28"/>
        </w:rPr>
      </w:pPr>
      <w:r w:rsidRPr="007D5EC5">
        <w:rPr>
          <w:rFonts w:ascii="Arial" w:hAnsi="Arial" w:cs="B Nazanin"/>
          <w:sz w:val="28"/>
          <w:szCs w:val="28"/>
          <w:rtl/>
        </w:rPr>
        <w:t>منبع</w:t>
      </w:r>
      <w:r w:rsidRPr="007D5EC5">
        <w:rPr>
          <w:rFonts w:ascii="Arial" w:hAnsi="Arial" w:cs="B Nazanin"/>
          <w:sz w:val="28"/>
          <w:szCs w:val="28"/>
        </w:rPr>
        <w:t>: WWW.multinational monitor.org</w:t>
      </w:r>
    </w:p>
    <w:p w:rsidR="005701A4" w:rsidRDefault="005701A4"/>
    <w:sectPr w:rsidR="005701A4" w:rsidSect="00683C9F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3C9F"/>
    <w:rsid w:val="00003FC9"/>
    <w:rsid w:val="00007FED"/>
    <w:rsid w:val="000108B1"/>
    <w:rsid w:val="000130BF"/>
    <w:rsid w:val="0001615F"/>
    <w:rsid w:val="000176FD"/>
    <w:rsid w:val="000209CC"/>
    <w:rsid w:val="000227A0"/>
    <w:rsid w:val="0002581D"/>
    <w:rsid w:val="00026EF4"/>
    <w:rsid w:val="00027CAE"/>
    <w:rsid w:val="0003730F"/>
    <w:rsid w:val="000464AE"/>
    <w:rsid w:val="0004764F"/>
    <w:rsid w:val="000512DC"/>
    <w:rsid w:val="00053496"/>
    <w:rsid w:val="0005663D"/>
    <w:rsid w:val="000579F0"/>
    <w:rsid w:val="00071698"/>
    <w:rsid w:val="000727DA"/>
    <w:rsid w:val="00076CE2"/>
    <w:rsid w:val="00082983"/>
    <w:rsid w:val="00082E5B"/>
    <w:rsid w:val="00083119"/>
    <w:rsid w:val="0008576E"/>
    <w:rsid w:val="00085EDA"/>
    <w:rsid w:val="00091A51"/>
    <w:rsid w:val="00092A1F"/>
    <w:rsid w:val="000950BA"/>
    <w:rsid w:val="000975CC"/>
    <w:rsid w:val="00097AA7"/>
    <w:rsid w:val="000A1019"/>
    <w:rsid w:val="000A3173"/>
    <w:rsid w:val="000A3DC1"/>
    <w:rsid w:val="000A3ED0"/>
    <w:rsid w:val="000B1ABA"/>
    <w:rsid w:val="000B4D70"/>
    <w:rsid w:val="000B5020"/>
    <w:rsid w:val="000C0586"/>
    <w:rsid w:val="000C0DB1"/>
    <w:rsid w:val="000C10E1"/>
    <w:rsid w:val="000C35CF"/>
    <w:rsid w:val="000C3BF5"/>
    <w:rsid w:val="000D274F"/>
    <w:rsid w:val="000D4575"/>
    <w:rsid w:val="000D507B"/>
    <w:rsid w:val="000E25DA"/>
    <w:rsid w:val="000E6079"/>
    <w:rsid w:val="000E6832"/>
    <w:rsid w:val="000F1BB0"/>
    <w:rsid w:val="000F610D"/>
    <w:rsid w:val="00100A97"/>
    <w:rsid w:val="001017F1"/>
    <w:rsid w:val="00102529"/>
    <w:rsid w:val="00102F33"/>
    <w:rsid w:val="00107133"/>
    <w:rsid w:val="00107CE9"/>
    <w:rsid w:val="00111920"/>
    <w:rsid w:val="00111FEA"/>
    <w:rsid w:val="001125D5"/>
    <w:rsid w:val="001131E9"/>
    <w:rsid w:val="00122500"/>
    <w:rsid w:val="00122A13"/>
    <w:rsid w:val="001246FD"/>
    <w:rsid w:val="001263B2"/>
    <w:rsid w:val="00131331"/>
    <w:rsid w:val="00135643"/>
    <w:rsid w:val="00136A64"/>
    <w:rsid w:val="001508D1"/>
    <w:rsid w:val="00151559"/>
    <w:rsid w:val="001526FF"/>
    <w:rsid w:val="001533B1"/>
    <w:rsid w:val="00153D90"/>
    <w:rsid w:val="00154B60"/>
    <w:rsid w:val="00156B21"/>
    <w:rsid w:val="001607B9"/>
    <w:rsid w:val="00162D02"/>
    <w:rsid w:val="001635ED"/>
    <w:rsid w:val="00173E85"/>
    <w:rsid w:val="001756F2"/>
    <w:rsid w:val="00180588"/>
    <w:rsid w:val="00183DD7"/>
    <w:rsid w:val="0018672F"/>
    <w:rsid w:val="001A7B4D"/>
    <w:rsid w:val="001B1728"/>
    <w:rsid w:val="001B2782"/>
    <w:rsid w:val="001B2E33"/>
    <w:rsid w:val="001B40E9"/>
    <w:rsid w:val="001B6221"/>
    <w:rsid w:val="001C0F65"/>
    <w:rsid w:val="001C1D4B"/>
    <w:rsid w:val="001C458B"/>
    <w:rsid w:val="001C4F31"/>
    <w:rsid w:val="001C5A40"/>
    <w:rsid w:val="001C6428"/>
    <w:rsid w:val="001D0BD9"/>
    <w:rsid w:val="001D2B35"/>
    <w:rsid w:val="001E39CC"/>
    <w:rsid w:val="001E445F"/>
    <w:rsid w:val="001E4A57"/>
    <w:rsid w:val="001E61A2"/>
    <w:rsid w:val="001F103A"/>
    <w:rsid w:val="001F16D0"/>
    <w:rsid w:val="001F18DD"/>
    <w:rsid w:val="001F1E02"/>
    <w:rsid w:val="001F2C0D"/>
    <w:rsid w:val="001F4682"/>
    <w:rsid w:val="001F7C31"/>
    <w:rsid w:val="00200B88"/>
    <w:rsid w:val="0020438C"/>
    <w:rsid w:val="00206A2A"/>
    <w:rsid w:val="002153B5"/>
    <w:rsid w:val="002158A0"/>
    <w:rsid w:val="002211F8"/>
    <w:rsid w:val="00231D79"/>
    <w:rsid w:val="0023691C"/>
    <w:rsid w:val="002438CC"/>
    <w:rsid w:val="002442EE"/>
    <w:rsid w:val="00246B2A"/>
    <w:rsid w:val="0025458F"/>
    <w:rsid w:val="002570D2"/>
    <w:rsid w:val="00257602"/>
    <w:rsid w:val="00263876"/>
    <w:rsid w:val="00263FBC"/>
    <w:rsid w:val="00265704"/>
    <w:rsid w:val="002713D3"/>
    <w:rsid w:val="0027204F"/>
    <w:rsid w:val="00276099"/>
    <w:rsid w:val="002816F5"/>
    <w:rsid w:val="00283B36"/>
    <w:rsid w:val="00285D85"/>
    <w:rsid w:val="0028641A"/>
    <w:rsid w:val="00287E13"/>
    <w:rsid w:val="002906AF"/>
    <w:rsid w:val="00290DCF"/>
    <w:rsid w:val="00293E0E"/>
    <w:rsid w:val="002943DA"/>
    <w:rsid w:val="002972C2"/>
    <w:rsid w:val="00297CB7"/>
    <w:rsid w:val="002A484B"/>
    <w:rsid w:val="002A49A8"/>
    <w:rsid w:val="002A5344"/>
    <w:rsid w:val="002A63C2"/>
    <w:rsid w:val="002A748D"/>
    <w:rsid w:val="002B14A7"/>
    <w:rsid w:val="002B5293"/>
    <w:rsid w:val="002C2FFA"/>
    <w:rsid w:val="002D4799"/>
    <w:rsid w:val="002D60EC"/>
    <w:rsid w:val="002E0CC9"/>
    <w:rsid w:val="002E0D11"/>
    <w:rsid w:val="002E0F71"/>
    <w:rsid w:val="002E65D9"/>
    <w:rsid w:val="002F0E4F"/>
    <w:rsid w:val="003010DE"/>
    <w:rsid w:val="00310F7F"/>
    <w:rsid w:val="003140F0"/>
    <w:rsid w:val="00315411"/>
    <w:rsid w:val="00320B1A"/>
    <w:rsid w:val="003212FC"/>
    <w:rsid w:val="00325EE1"/>
    <w:rsid w:val="00326D17"/>
    <w:rsid w:val="00331D66"/>
    <w:rsid w:val="0033325F"/>
    <w:rsid w:val="00346017"/>
    <w:rsid w:val="003463BE"/>
    <w:rsid w:val="00350365"/>
    <w:rsid w:val="0035401C"/>
    <w:rsid w:val="00357A50"/>
    <w:rsid w:val="00360DDF"/>
    <w:rsid w:val="00363BC3"/>
    <w:rsid w:val="00364160"/>
    <w:rsid w:val="00364185"/>
    <w:rsid w:val="0036619B"/>
    <w:rsid w:val="003701B3"/>
    <w:rsid w:val="003818AB"/>
    <w:rsid w:val="0038580B"/>
    <w:rsid w:val="00395B3A"/>
    <w:rsid w:val="003A035E"/>
    <w:rsid w:val="003A193A"/>
    <w:rsid w:val="003A360F"/>
    <w:rsid w:val="003A408C"/>
    <w:rsid w:val="003A4129"/>
    <w:rsid w:val="003A58DD"/>
    <w:rsid w:val="003A5B92"/>
    <w:rsid w:val="003A65EC"/>
    <w:rsid w:val="003B7DD5"/>
    <w:rsid w:val="003C06F2"/>
    <w:rsid w:val="003C1E6B"/>
    <w:rsid w:val="003D3424"/>
    <w:rsid w:val="003D4765"/>
    <w:rsid w:val="003E1F73"/>
    <w:rsid w:val="003E584E"/>
    <w:rsid w:val="003F1638"/>
    <w:rsid w:val="003F193A"/>
    <w:rsid w:val="003F39E1"/>
    <w:rsid w:val="003F6553"/>
    <w:rsid w:val="00402D34"/>
    <w:rsid w:val="00403391"/>
    <w:rsid w:val="00404CAD"/>
    <w:rsid w:val="00405057"/>
    <w:rsid w:val="004053C2"/>
    <w:rsid w:val="00405D2B"/>
    <w:rsid w:val="00414049"/>
    <w:rsid w:val="004144BC"/>
    <w:rsid w:val="004171B4"/>
    <w:rsid w:val="00417C7D"/>
    <w:rsid w:val="00417C89"/>
    <w:rsid w:val="00422B2A"/>
    <w:rsid w:val="004243AC"/>
    <w:rsid w:val="00432CDC"/>
    <w:rsid w:val="00436AE1"/>
    <w:rsid w:val="00436BDD"/>
    <w:rsid w:val="004376B5"/>
    <w:rsid w:val="00447551"/>
    <w:rsid w:val="0044796B"/>
    <w:rsid w:val="00447A3F"/>
    <w:rsid w:val="00450597"/>
    <w:rsid w:val="00451C2F"/>
    <w:rsid w:val="00451EC6"/>
    <w:rsid w:val="00457599"/>
    <w:rsid w:val="00460227"/>
    <w:rsid w:val="00461AAD"/>
    <w:rsid w:val="004627A2"/>
    <w:rsid w:val="00465178"/>
    <w:rsid w:val="00467F29"/>
    <w:rsid w:val="00470D2A"/>
    <w:rsid w:val="0047107B"/>
    <w:rsid w:val="00471FDC"/>
    <w:rsid w:val="004902F8"/>
    <w:rsid w:val="00493B5D"/>
    <w:rsid w:val="00493B5E"/>
    <w:rsid w:val="00494A60"/>
    <w:rsid w:val="00494AE3"/>
    <w:rsid w:val="00494DDA"/>
    <w:rsid w:val="004A030B"/>
    <w:rsid w:val="004A3A69"/>
    <w:rsid w:val="004A6B06"/>
    <w:rsid w:val="004A73EE"/>
    <w:rsid w:val="004B5DE7"/>
    <w:rsid w:val="004C17F6"/>
    <w:rsid w:val="004C2220"/>
    <w:rsid w:val="004C5243"/>
    <w:rsid w:val="004C62C2"/>
    <w:rsid w:val="004C6C27"/>
    <w:rsid w:val="004D2CBF"/>
    <w:rsid w:val="004E08FD"/>
    <w:rsid w:val="004E29B9"/>
    <w:rsid w:val="004E5071"/>
    <w:rsid w:val="004F0302"/>
    <w:rsid w:val="004F0A61"/>
    <w:rsid w:val="004F0BDA"/>
    <w:rsid w:val="004F0DB6"/>
    <w:rsid w:val="004F1FE2"/>
    <w:rsid w:val="004F36E7"/>
    <w:rsid w:val="004F5565"/>
    <w:rsid w:val="004F5EC6"/>
    <w:rsid w:val="004F6765"/>
    <w:rsid w:val="005008C1"/>
    <w:rsid w:val="0050201A"/>
    <w:rsid w:val="005049FF"/>
    <w:rsid w:val="00507532"/>
    <w:rsid w:val="005110FE"/>
    <w:rsid w:val="005175EF"/>
    <w:rsid w:val="00521738"/>
    <w:rsid w:val="00524E70"/>
    <w:rsid w:val="00525191"/>
    <w:rsid w:val="00525CB1"/>
    <w:rsid w:val="005311D8"/>
    <w:rsid w:val="005346D9"/>
    <w:rsid w:val="00534BD4"/>
    <w:rsid w:val="00535C2F"/>
    <w:rsid w:val="00537396"/>
    <w:rsid w:val="00540B60"/>
    <w:rsid w:val="00541148"/>
    <w:rsid w:val="0054200D"/>
    <w:rsid w:val="005451E0"/>
    <w:rsid w:val="0054772F"/>
    <w:rsid w:val="00547DFD"/>
    <w:rsid w:val="00550C7A"/>
    <w:rsid w:val="00556F04"/>
    <w:rsid w:val="005571B6"/>
    <w:rsid w:val="00557282"/>
    <w:rsid w:val="005609BA"/>
    <w:rsid w:val="005619B0"/>
    <w:rsid w:val="00562D54"/>
    <w:rsid w:val="005701A4"/>
    <w:rsid w:val="00573A19"/>
    <w:rsid w:val="005763D1"/>
    <w:rsid w:val="005764CB"/>
    <w:rsid w:val="00594E75"/>
    <w:rsid w:val="00596695"/>
    <w:rsid w:val="005A259B"/>
    <w:rsid w:val="005A2A18"/>
    <w:rsid w:val="005B0865"/>
    <w:rsid w:val="005B36B9"/>
    <w:rsid w:val="005B374D"/>
    <w:rsid w:val="005B594D"/>
    <w:rsid w:val="005B5D10"/>
    <w:rsid w:val="005B6306"/>
    <w:rsid w:val="005C1399"/>
    <w:rsid w:val="005C4838"/>
    <w:rsid w:val="005D3789"/>
    <w:rsid w:val="005D47EA"/>
    <w:rsid w:val="005D4C0F"/>
    <w:rsid w:val="005D5F30"/>
    <w:rsid w:val="005E1C3D"/>
    <w:rsid w:val="005E7437"/>
    <w:rsid w:val="005F343A"/>
    <w:rsid w:val="005F3B1B"/>
    <w:rsid w:val="005F4B6E"/>
    <w:rsid w:val="005F65B3"/>
    <w:rsid w:val="006000BB"/>
    <w:rsid w:val="0060730D"/>
    <w:rsid w:val="00611024"/>
    <w:rsid w:val="0061347C"/>
    <w:rsid w:val="006172AD"/>
    <w:rsid w:val="00617888"/>
    <w:rsid w:val="00621256"/>
    <w:rsid w:val="00627DA7"/>
    <w:rsid w:val="0063268D"/>
    <w:rsid w:val="00634E38"/>
    <w:rsid w:val="006357B0"/>
    <w:rsid w:val="00637F10"/>
    <w:rsid w:val="006427E6"/>
    <w:rsid w:val="00642F45"/>
    <w:rsid w:val="00643927"/>
    <w:rsid w:val="00644A28"/>
    <w:rsid w:val="0064781C"/>
    <w:rsid w:val="006500C2"/>
    <w:rsid w:val="00651171"/>
    <w:rsid w:val="00651E72"/>
    <w:rsid w:val="0066020E"/>
    <w:rsid w:val="006602E8"/>
    <w:rsid w:val="00660977"/>
    <w:rsid w:val="00660F9E"/>
    <w:rsid w:val="00662DA1"/>
    <w:rsid w:val="00663169"/>
    <w:rsid w:val="00663265"/>
    <w:rsid w:val="00663C58"/>
    <w:rsid w:val="006707E2"/>
    <w:rsid w:val="006725E2"/>
    <w:rsid w:val="006755AF"/>
    <w:rsid w:val="00675D4A"/>
    <w:rsid w:val="00683C9F"/>
    <w:rsid w:val="00686641"/>
    <w:rsid w:val="006919D8"/>
    <w:rsid w:val="0069263C"/>
    <w:rsid w:val="00694E32"/>
    <w:rsid w:val="006A476D"/>
    <w:rsid w:val="006A7E3E"/>
    <w:rsid w:val="006B0B00"/>
    <w:rsid w:val="006B23C9"/>
    <w:rsid w:val="006B68E5"/>
    <w:rsid w:val="006B767A"/>
    <w:rsid w:val="006D0DA8"/>
    <w:rsid w:val="006D2C4E"/>
    <w:rsid w:val="006D641F"/>
    <w:rsid w:val="006E2439"/>
    <w:rsid w:val="006E4A1C"/>
    <w:rsid w:val="006E6DDB"/>
    <w:rsid w:val="006F1425"/>
    <w:rsid w:val="006F1F76"/>
    <w:rsid w:val="006F6164"/>
    <w:rsid w:val="00705269"/>
    <w:rsid w:val="00710BDA"/>
    <w:rsid w:val="00717489"/>
    <w:rsid w:val="007222B2"/>
    <w:rsid w:val="00730B91"/>
    <w:rsid w:val="00733400"/>
    <w:rsid w:val="00734044"/>
    <w:rsid w:val="00734996"/>
    <w:rsid w:val="00736639"/>
    <w:rsid w:val="007369FC"/>
    <w:rsid w:val="00744849"/>
    <w:rsid w:val="00745B60"/>
    <w:rsid w:val="00746850"/>
    <w:rsid w:val="007476FE"/>
    <w:rsid w:val="007478AE"/>
    <w:rsid w:val="0075432A"/>
    <w:rsid w:val="00754B2D"/>
    <w:rsid w:val="00760CA2"/>
    <w:rsid w:val="00761A42"/>
    <w:rsid w:val="00762D66"/>
    <w:rsid w:val="007675CE"/>
    <w:rsid w:val="00770707"/>
    <w:rsid w:val="00774A41"/>
    <w:rsid w:val="00775EF9"/>
    <w:rsid w:val="007837AD"/>
    <w:rsid w:val="0079357E"/>
    <w:rsid w:val="0079380F"/>
    <w:rsid w:val="007A0700"/>
    <w:rsid w:val="007A0A8D"/>
    <w:rsid w:val="007A34A1"/>
    <w:rsid w:val="007A54A3"/>
    <w:rsid w:val="007A5BEA"/>
    <w:rsid w:val="007A74ED"/>
    <w:rsid w:val="007B06E0"/>
    <w:rsid w:val="007B2936"/>
    <w:rsid w:val="007C2556"/>
    <w:rsid w:val="007C37CA"/>
    <w:rsid w:val="007C5126"/>
    <w:rsid w:val="007D2DA7"/>
    <w:rsid w:val="007D309E"/>
    <w:rsid w:val="007D6483"/>
    <w:rsid w:val="007D7BF8"/>
    <w:rsid w:val="007E3186"/>
    <w:rsid w:val="007E73FF"/>
    <w:rsid w:val="007F2344"/>
    <w:rsid w:val="007F51BC"/>
    <w:rsid w:val="00801046"/>
    <w:rsid w:val="00802670"/>
    <w:rsid w:val="008039EC"/>
    <w:rsid w:val="00805830"/>
    <w:rsid w:val="00807B0E"/>
    <w:rsid w:val="00810544"/>
    <w:rsid w:val="0081637A"/>
    <w:rsid w:val="008252CC"/>
    <w:rsid w:val="0082558D"/>
    <w:rsid w:val="008269F4"/>
    <w:rsid w:val="00831A09"/>
    <w:rsid w:val="00836E7F"/>
    <w:rsid w:val="00843C6C"/>
    <w:rsid w:val="0084665E"/>
    <w:rsid w:val="0085299C"/>
    <w:rsid w:val="008541E9"/>
    <w:rsid w:val="008561C0"/>
    <w:rsid w:val="00856377"/>
    <w:rsid w:val="00857401"/>
    <w:rsid w:val="00866FC7"/>
    <w:rsid w:val="00871691"/>
    <w:rsid w:val="00875F85"/>
    <w:rsid w:val="00893CC2"/>
    <w:rsid w:val="00894C12"/>
    <w:rsid w:val="00897672"/>
    <w:rsid w:val="008A2BD1"/>
    <w:rsid w:val="008A3C4C"/>
    <w:rsid w:val="008A4729"/>
    <w:rsid w:val="008A6E3D"/>
    <w:rsid w:val="008B19BB"/>
    <w:rsid w:val="008B2F3D"/>
    <w:rsid w:val="008B4450"/>
    <w:rsid w:val="008C0A5C"/>
    <w:rsid w:val="008C78E2"/>
    <w:rsid w:val="008D39AE"/>
    <w:rsid w:val="008D6CD8"/>
    <w:rsid w:val="008F0190"/>
    <w:rsid w:val="008F2647"/>
    <w:rsid w:val="008F2C2F"/>
    <w:rsid w:val="008F2F03"/>
    <w:rsid w:val="008F6049"/>
    <w:rsid w:val="00904999"/>
    <w:rsid w:val="00904ECE"/>
    <w:rsid w:val="00905438"/>
    <w:rsid w:val="00913671"/>
    <w:rsid w:val="009144E6"/>
    <w:rsid w:val="00914549"/>
    <w:rsid w:val="00916D48"/>
    <w:rsid w:val="00920149"/>
    <w:rsid w:val="009207BA"/>
    <w:rsid w:val="00920F47"/>
    <w:rsid w:val="00921BF1"/>
    <w:rsid w:val="00923E7C"/>
    <w:rsid w:val="00923FB6"/>
    <w:rsid w:val="00925501"/>
    <w:rsid w:val="00926090"/>
    <w:rsid w:val="00927987"/>
    <w:rsid w:val="00931F58"/>
    <w:rsid w:val="009334E2"/>
    <w:rsid w:val="00933BC4"/>
    <w:rsid w:val="00933FE8"/>
    <w:rsid w:val="009369D2"/>
    <w:rsid w:val="00950BCE"/>
    <w:rsid w:val="00951A29"/>
    <w:rsid w:val="00953668"/>
    <w:rsid w:val="009566E3"/>
    <w:rsid w:val="00956EC1"/>
    <w:rsid w:val="00957B23"/>
    <w:rsid w:val="00957C5C"/>
    <w:rsid w:val="0097019A"/>
    <w:rsid w:val="00971715"/>
    <w:rsid w:val="009721D0"/>
    <w:rsid w:val="0097239A"/>
    <w:rsid w:val="0097567A"/>
    <w:rsid w:val="009806BA"/>
    <w:rsid w:val="00982C72"/>
    <w:rsid w:val="00992934"/>
    <w:rsid w:val="00997693"/>
    <w:rsid w:val="009A095A"/>
    <w:rsid w:val="009A11ED"/>
    <w:rsid w:val="009A2897"/>
    <w:rsid w:val="009A3D70"/>
    <w:rsid w:val="009A58A4"/>
    <w:rsid w:val="009A64BF"/>
    <w:rsid w:val="009B1598"/>
    <w:rsid w:val="009B373E"/>
    <w:rsid w:val="009B6282"/>
    <w:rsid w:val="009C520F"/>
    <w:rsid w:val="009D14BC"/>
    <w:rsid w:val="009D2E69"/>
    <w:rsid w:val="009D6621"/>
    <w:rsid w:val="009D678F"/>
    <w:rsid w:val="009D7B4B"/>
    <w:rsid w:val="009E7A55"/>
    <w:rsid w:val="009F3516"/>
    <w:rsid w:val="00A07789"/>
    <w:rsid w:val="00A11C19"/>
    <w:rsid w:val="00A17ADE"/>
    <w:rsid w:val="00A2030C"/>
    <w:rsid w:val="00A20D24"/>
    <w:rsid w:val="00A21D8C"/>
    <w:rsid w:val="00A234B0"/>
    <w:rsid w:val="00A23C7F"/>
    <w:rsid w:val="00A2488F"/>
    <w:rsid w:val="00A26E61"/>
    <w:rsid w:val="00A331CE"/>
    <w:rsid w:val="00A42EA6"/>
    <w:rsid w:val="00A42ED1"/>
    <w:rsid w:val="00A51129"/>
    <w:rsid w:val="00A53865"/>
    <w:rsid w:val="00A571A0"/>
    <w:rsid w:val="00A614BE"/>
    <w:rsid w:val="00A71939"/>
    <w:rsid w:val="00A71C80"/>
    <w:rsid w:val="00A76B21"/>
    <w:rsid w:val="00A85DDF"/>
    <w:rsid w:val="00A9292F"/>
    <w:rsid w:val="00A95D80"/>
    <w:rsid w:val="00AA1F83"/>
    <w:rsid w:val="00AA6459"/>
    <w:rsid w:val="00AA6491"/>
    <w:rsid w:val="00AA7C32"/>
    <w:rsid w:val="00AB27BD"/>
    <w:rsid w:val="00AB7614"/>
    <w:rsid w:val="00AC345C"/>
    <w:rsid w:val="00AC4012"/>
    <w:rsid w:val="00AD32BD"/>
    <w:rsid w:val="00AD7B08"/>
    <w:rsid w:val="00AE1152"/>
    <w:rsid w:val="00AE36DD"/>
    <w:rsid w:val="00AE38B7"/>
    <w:rsid w:val="00AF0C2C"/>
    <w:rsid w:val="00AF2F59"/>
    <w:rsid w:val="00AF2F95"/>
    <w:rsid w:val="00AF41F0"/>
    <w:rsid w:val="00B0009E"/>
    <w:rsid w:val="00B058B8"/>
    <w:rsid w:val="00B065E8"/>
    <w:rsid w:val="00B104F1"/>
    <w:rsid w:val="00B10AE9"/>
    <w:rsid w:val="00B12114"/>
    <w:rsid w:val="00B12143"/>
    <w:rsid w:val="00B1457F"/>
    <w:rsid w:val="00B21760"/>
    <w:rsid w:val="00B34137"/>
    <w:rsid w:val="00B3710B"/>
    <w:rsid w:val="00B46F0F"/>
    <w:rsid w:val="00B5111F"/>
    <w:rsid w:val="00B513D9"/>
    <w:rsid w:val="00B51A27"/>
    <w:rsid w:val="00B53EA8"/>
    <w:rsid w:val="00B559CF"/>
    <w:rsid w:val="00B64D9D"/>
    <w:rsid w:val="00B656B0"/>
    <w:rsid w:val="00B7215C"/>
    <w:rsid w:val="00B74C8C"/>
    <w:rsid w:val="00B75B22"/>
    <w:rsid w:val="00B76EE1"/>
    <w:rsid w:val="00B8423D"/>
    <w:rsid w:val="00B87D65"/>
    <w:rsid w:val="00B9006C"/>
    <w:rsid w:val="00B91D9B"/>
    <w:rsid w:val="00B93A35"/>
    <w:rsid w:val="00B93BE3"/>
    <w:rsid w:val="00B944A9"/>
    <w:rsid w:val="00B97122"/>
    <w:rsid w:val="00B97D28"/>
    <w:rsid w:val="00BA0279"/>
    <w:rsid w:val="00BA6728"/>
    <w:rsid w:val="00BA6D9A"/>
    <w:rsid w:val="00BB46BF"/>
    <w:rsid w:val="00BB495E"/>
    <w:rsid w:val="00BC1534"/>
    <w:rsid w:val="00BC3DC2"/>
    <w:rsid w:val="00BC49E1"/>
    <w:rsid w:val="00BC55FA"/>
    <w:rsid w:val="00BC66A9"/>
    <w:rsid w:val="00BC7391"/>
    <w:rsid w:val="00BD0C7F"/>
    <w:rsid w:val="00BE0AB4"/>
    <w:rsid w:val="00BE0F6B"/>
    <w:rsid w:val="00BE2625"/>
    <w:rsid w:val="00BE40E0"/>
    <w:rsid w:val="00BE760C"/>
    <w:rsid w:val="00BF2379"/>
    <w:rsid w:val="00BF29D4"/>
    <w:rsid w:val="00BF5B80"/>
    <w:rsid w:val="00BF7114"/>
    <w:rsid w:val="00BF7538"/>
    <w:rsid w:val="00BF792F"/>
    <w:rsid w:val="00C02B88"/>
    <w:rsid w:val="00C07252"/>
    <w:rsid w:val="00C07B3C"/>
    <w:rsid w:val="00C07C54"/>
    <w:rsid w:val="00C10270"/>
    <w:rsid w:val="00C14379"/>
    <w:rsid w:val="00C209A5"/>
    <w:rsid w:val="00C214B6"/>
    <w:rsid w:val="00C21FA6"/>
    <w:rsid w:val="00C2716F"/>
    <w:rsid w:val="00C27BAD"/>
    <w:rsid w:val="00C310B0"/>
    <w:rsid w:val="00C3181A"/>
    <w:rsid w:val="00C32307"/>
    <w:rsid w:val="00C3295E"/>
    <w:rsid w:val="00C33BDC"/>
    <w:rsid w:val="00C356EC"/>
    <w:rsid w:val="00C41C8E"/>
    <w:rsid w:val="00C43C92"/>
    <w:rsid w:val="00C43FF7"/>
    <w:rsid w:val="00C44461"/>
    <w:rsid w:val="00C473F1"/>
    <w:rsid w:val="00C47F98"/>
    <w:rsid w:val="00C548A7"/>
    <w:rsid w:val="00C61AB4"/>
    <w:rsid w:val="00C65177"/>
    <w:rsid w:val="00C65C27"/>
    <w:rsid w:val="00C73E95"/>
    <w:rsid w:val="00C76690"/>
    <w:rsid w:val="00C81DEC"/>
    <w:rsid w:val="00C833F5"/>
    <w:rsid w:val="00C838AC"/>
    <w:rsid w:val="00C847FB"/>
    <w:rsid w:val="00C942B5"/>
    <w:rsid w:val="00C94A9F"/>
    <w:rsid w:val="00C97947"/>
    <w:rsid w:val="00CA7EFF"/>
    <w:rsid w:val="00CB1E42"/>
    <w:rsid w:val="00CC16FC"/>
    <w:rsid w:val="00CC49CC"/>
    <w:rsid w:val="00CC6132"/>
    <w:rsid w:val="00CC7162"/>
    <w:rsid w:val="00CC7F8B"/>
    <w:rsid w:val="00CD2ADF"/>
    <w:rsid w:val="00CE03B8"/>
    <w:rsid w:val="00CE065F"/>
    <w:rsid w:val="00CE143E"/>
    <w:rsid w:val="00CE1A11"/>
    <w:rsid w:val="00CE218F"/>
    <w:rsid w:val="00CE32E1"/>
    <w:rsid w:val="00CE3390"/>
    <w:rsid w:val="00CE450B"/>
    <w:rsid w:val="00CF53FE"/>
    <w:rsid w:val="00D00B4C"/>
    <w:rsid w:val="00D031FC"/>
    <w:rsid w:val="00D07332"/>
    <w:rsid w:val="00D12645"/>
    <w:rsid w:val="00D12C5E"/>
    <w:rsid w:val="00D14073"/>
    <w:rsid w:val="00D161E9"/>
    <w:rsid w:val="00D169CB"/>
    <w:rsid w:val="00D230BB"/>
    <w:rsid w:val="00D23E6F"/>
    <w:rsid w:val="00D26FF9"/>
    <w:rsid w:val="00D31822"/>
    <w:rsid w:val="00D32A09"/>
    <w:rsid w:val="00D33A76"/>
    <w:rsid w:val="00D406C5"/>
    <w:rsid w:val="00D423C0"/>
    <w:rsid w:val="00D42534"/>
    <w:rsid w:val="00D4479A"/>
    <w:rsid w:val="00D44C10"/>
    <w:rsid w:val="00D47210"/>
    <w:rsid w:val="00D50D96"/>
    <w:rsid w:val="00D523BA"/>
    <w:rsid w:val="00D54EC2"/>
    <w:rsid w:val="00D62777"/>
    <w:rsid w:val="00D630FE"/>
    <w:rsid w:val="00D64D5C"/>
    <w:rsid w:val="00D66409"/>
    <w:rsid w:val="00D664CD"/>
    <w:rsid w:val="00D6752F"/>
    <w:rsid w:val="00D71FD1"/>
    <w:rsid w:val="00D72410"/>
    <w:rsid w:val="00D767B4"/>
    <w:rsid w:val="00D82529"/>
    <w:rsid w:val="00D82BF7"/>
    <w:rsid w:val="00D847FB"/>
    <w:rsid w:val="00D84FE4"/>
    <w:rsid w:val="00D8589C"/>
    <w:rsid w:val="00D87C41"/>
    <w:rsid w:val="00D90415"/>
    <w:rsid w:val="00D9215B"/>
    <w:rsid w:val="00D9657E"/>
    <w:rsid w:val="00D97008"/>
    <w:rsid w:val="00DA1767"/>
    <w:rsid w:val="00DA2309"/>
    <w:rsid w:val="00DA4609"/>
    <w:rsid w:val="00DA595D"/>
    <w:rsid w:val="00DA7253"/>
    <w:rsid w:val="00DA7EF1"/>
    <w:rsid w:val="00DB1E56"/>
    <w:rsid w:val="00DB2A8E"/>
    <w:rsid w:val="00DB6B95"/>
    <w:rsid w:val="00DC1015"/>
    <w:rsid w:val="00DC13A1"/>
    <w:rsid w:val="00DC1496"/>
    <w:rsid w:val="00DC1586"/>
    <w:rsid w:val="00DD0E59"/>
    <w:rsid w:val="00DD31E9"/>
    <w:rsid w:val="00DD4323"/>
    <w:rsid w:val="00DD53F1"/>
    <w:rsid w:val="00DD74B1"/>
    <w:rsid w:val="00DE4127"/>
    <w:rsid w:val="00DE582A"/>
    <w:rsid w:val="00DE67ED"/>
    <w:rsid w:val="00DF026C"/>
    <w:rsid w:val="00DF2DCC"/>
    <w:rsid w:val="00DF6A15"/>
    <w:rsid w:val="00E005E6"/>
    <w:rsid w:val="00E012A5"/>
    <w:rsid w:val="00E01A76"/>
    <w:rsid w:val="00E03C73"/>
    <w:rsid w:val="00E04821"/>
    <w:rsid w:val="00E0517F"/>
    <w:rsid w:val="00E05604"/>
    <w:rsid w:val="00E064C6"/>
    <w:rsid w:val="00E11FC3"/>
    <w:rsid w:val="00E1582B"/>
    <w:rsid w:val="00E210D6"/>
    <w:rsid w:val="00E23D5B"/>
    <w:rsid w:val="00E25B2A"/>
    <w:rsid w:val="00E2786F"/>
    <w:rsid w:val="00E27ADE"/>
    <w:rsid w:val="00E32D17"/>
    <w:rsid w:val="00E33AFE"/>
    <w:rsid w:val="00E33E89"/>
    <w:rsid w:val="00E40A86"/>
    <w:rsid w:val="00E44613"/>
    <w:rsid w:val="00E47865"/>
    <w:rsid w:val="00E47BDF"/>
    <w:rsid w:val="00E5536E"/>
    <w:rsid w:val="00E6110E"/>
    <w:rsid w:val="00E62949"/>
    <w:rsid w:val="00E62ACF"/>
    <w:rsid w:val="00E62FD6"/>
    <w:rsid w:val="00E70138"/>
    <w:rsid w:val="00E7037C"/>
    <w:rsid w:val="00E7472E"/>
    <w:rsid w:val="00E74810"/>
    <w:rsid w:val="00E77FBF"/>
    <w:rsid w:val="00E8254E"/>
    <w:rsid w:val="00E84A34"/>
    <w:rsid w:val="00E85A00"/>
    <w:rsid w:val="00E9124F"/>
    <w:rsid w:val="00E93916"/>
    <w:rsid w:val="00EA0922"/>
    <w:rsid w:val="00EA288F"/>
    <w:rsid w:val="00EA6A7F"/>
    <w:rsid w:val="00EB0CB3"/>
    <w:rsid w:val="00EC2959"/>
    <w:rsid w:val="00EC4CED"/>
    <w:rsid w:val="00ED02D4"/>
    <w:rsid w:val="00ED153E"/>
    <w:rsid w:val="00ED2084"/>
    <w:rsid w:val="00ED249F"/>
    <w:rsid w:val="00ED3908"/>
    <w:rsid w:val="00ED3E91"/>
    <w:rsid w:val="00EE1333"/>
    <w:rsid w:val="00EE2413"/>
    <w:rsid w:val="00EE24DE"/>
    <w:rsid w:val="00EE556E"/>
    <w:rsid w:val="00EF0069"/>
    <w:rsid w:val="00EF00AB"/>
    <w:rsid w:val="00EF26C5"/>
    <w:rsid w:val="00EF7B91"/>
    <w:rsid w:val="00F077A1"/>
    <w:rsid w:val="00F10E9A"/>
    <w:rsid w:val="00F1282E"/>
    <w:rsid w:val="00F20116"/>
    <w:rsid w:val="00F20E74"/>
    <w:rsid w:val="00F25875"/>
    <w:rsid w:val="00F31AC7"/>
    <w:rsid w:val="00F357B7"/>
    <w:rsid w:val="00F35A71"/>
    <w:rsid w:val="00F368FE"/>
    <w:rsid w:val="00F41BEF"/>
    <w:rsid w:val="00F444AC"/>
    <w:rsid w:val="00F44AFE"/>
    <w:rsid w:val="00F46E2A"/>
    <w:rsid w:val="00F53B8D"/>
    <w:rsid w:val="00F53F39"/>
    <w:rsid w:val="00F558DB"/>
    <w:rsid w:val="00F56041"/>
    <w:rsid w:val="00F63123"/>
    <w:rsid w:val="00F638EC"/>
    <w:rsid w:val="00F66528"/>
    <w:rsid w:val="00F6765D"/>
    <w:rsid w:val="00F70A01"/>
    <w:rsid w:val="00F75B98"/>
    <w:rsid w:val="00F76548"/>
    <w:rsid w:val="00F767C1"/>
    <w:rsid w:val="00F81361"/>
    <w:rsid w:val="00F84955"/>
    <w:rsid w:val="00F87E26"/>
    <w:rsid w:val="00F90480"/>
    <w:rsid w:val="00F91428"/>
    <w:rsid w:val="00F952F7"/>
    <w:rsid w:val="00F966EB"/>
    <w:rsid w:val="00F96735"/>
    <w:rsid w:val="00F96903"/>
    <w:rsid w:val="00FA249E"/>
    <w:rsid w:val="00FA3898"/>
    <w:rsid w:val="00FA4979"/>
    <w:rsid w:val="00FA70DE"/>
    <w:rsid w:val="00FA78F6"/>
    <w:rsid w:val="00FB3D47"/>
    <w:rsid w:val="00FB5D94"/>
    <w:rsid w:val="00FB6B60"/>
    <w:rsid w:val="00FC2680"/>
    <w:rsid w:val="00FC6076"/>
    <w:rsid w:val="00FC786D"/>
    <w:rsid w:val="00FD1C94"/>
    <w:rsid w:val="00FD297B"/>
    <w:rsid w:val="00FD391E"/>
    <w:rsid w:val="00FD47D9"/>
    <w:rsid w:val="00FD59B1"/>
    <w:rsid w:val="00FD5A06"/>
    <w:rsid w:val="00FE1C6E"/>
    <w:rsid w:val="00FE3106"/>
    <w:rsid w:val="00FE4ABC"/>
    <w:rsid w:val="00FE4FD1"/>
    <w:rsid w:val="00FE5839"/>
    <w:rsid w:val="00FE6B2B"/>
    <w:rsid w:val="00FF250B"/>
    <w:rsid w:val="00FF2841"/>
    <w:rsid w:val="00FF284B"/>
    <w:rsid w:val="00FF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41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413"/>
    <w:pPr>
      <w:ind w:left="720"/>
      <w:contextualSpacing/>
    </w:pPr>
  </w:style>
  <w:style w:type="paragraph" w:styleId="PlainText">
    <w:name w:val="Plain Text"/>
    <w:basedOn w:val="Normal"/>
    <w:link w:val="PlainTextChar"/>
    <w:rsid w:val="00683C9F"/>
    <w:pPr>
      <w:bidi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683C9F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Verv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914</Words>
  <Characters>5215</Characters>
  <Application>Microsoft Office Word</Application>
  <DocSecurity>0</DocSecurity>
  <Lines>43</Lines>
  <Paragraphs>12</Paragraphs>
  <ScaleCrop>false</ScaleCrop>
  <Company>MRT Win2Farsi</Company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rayane</dc:creator>
  <cp:keywords/>
  <dc:description/>
  <cp:lastModifiedBy>rayane</cp:lastModifiedBy>
  <cp:revision>1</cp:revision>
  <dcterms:created xsi:type="dcterms:W3CDTF">2013-07-20T04:11:00Z</dcterms:created>
  <dcterms:modified xsi:type="dcterms:W3CDTF">2013-07-20T04:11:00Z</dcterms:modified>
</cp:coreProperties>
</file>