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E5" w:rsidRPr="00EA3396" w:rsidRDefault="007362E5" w:rsidP="00EA3396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EA339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مدعیا</w:t>
      </w:r>
      <w:bookmarkStart w:id="0" w:name="_GoBack"/>
      <w:bookmarkEnd w:id="0"/>
      <w:r w:rsidRPr="00EA339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 ارتباط در عصر ارتباطات</w:t>
      </w:r>
    </w:p>
    <w:p w:rsidR="007362E5" w:rsidRPr="00EA3396" w:rsidRDefault="007362E5" w:rsidP="00EA3396">
      <w:pPr>
        <w:bidi/>
        <w:spacing w:after="24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EA3396">
        <w:rPr>
          <w:rFonts w:ascii="Times New Roman" w:eastAsia="Times New Roman" w:hAnsi="Times New Roman" w:cs="B Nazanin"/>
          <w:sz w:val="28"/>
          <w:szCs w:val="28"/>
        </w:rPr>
        <w:br/>
      </w:r>
      <w:r w:rsidRPr="00EA3396">
        <w:rPr>
          <w:rFonts w:ascii="Times New Roman" w:eastAsia="Times New Roman" w:hAnsi="Times New Roman" w:cs="B Nazanin"/>
          <w:sz w:val="28"/>
          <w:szCs w:val="28"/>
          <w:rtl/>
        </w:rPr>
        <w:t xml:space="preserve">پدید آورنده </w:t>
      </w:r>
      <w:r w:rsidRPr="00EA3396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EA3396">
        <w:rPr>
          <w:rFonts w:ascii="Times New Roman" w:eastAsia="Times New Roman" w:hAnsi="Times New Roman" w:cs="B Nazanin"/>
          <w:sz w:val="28"/>
          <w:szCs w:val="28"/>
          <w:rtl/>
        </w:rPr>
        <w:t>مجتبی السادة ، صفحه 26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7362E5" w:rsidRPr="00EA3396" w:rsidTr="007362E5">
        <w:trPr>
          <w:tblCellSpacing w:w="0" w:type="dxa"/>
        </w:trPr>
        <w:tc>
          <w:tcPr>
            <w:tcW w:w="0" w:type="auto"/>
            <w:vAlign w:val="center"/>
            <w:hideMark/>
          </w:tcPr>
          <w:p w:rsidR="007362E5" w:rsidRPr="00EA3396" w:rsidRDefault="007362E5" w:rsidP="00EA339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A3396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ایام اخیر برخی ادعاها در میان اشخاص عامی شیعه و همچنین محافل عامی اهل سنت برخی کشورهای اسلامی پا به عرصه وجود گذاشته است و برخی ادعای ارتباط با امام مهدی(ع) دارند و برای ایشان تبلیغ می کنند، برخی دیگر از عامه مردم پا را فراتر نهاده و ادعا می کنند که آنها خودِ امام مهدی(ع) هستند و در کنار این برخی دیگر از تمامی مرزها و خطوط قرمز فراتر رفته و ادعای نبوت کرده اند</w:t>
            </w:r>
            <w:r w:rsidRPr="00EA3396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7362E5" w:rsidRPr="00EA3396" w:rsidRDefault="007362E5" w:rsidP="00EA339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A3396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با نگاهی گذرا بر این آمارها1 به این نتیجه می رسیم که مصر در پنج سال اخیر شاهد بیش از 55 مدعی نبوت بوده است و از این تعداد 30 نفر آنها از شهرهای قاهره و اسکندریه بوده اند. عراق نیز شاهد 23 مدعی نبوت و امام غائب در طول 10 سال اخیر بوده است. در میان طایفة دروزی ها نیز 6 نفر ادعای نبوت کرده اند... برخی از نمونه های آن مدعیان عبارتند از</w:t>
            </w:r>
            <w:r w:rsidRPr="00EA3396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7362E5" w:rsidRPr="00EA3396" w:rsidRDefault="007362E5" w:rsidP="00EA339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A3396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1. </w:t>
            </w:r>
            <w:r w:rsidRPr="00EA3396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منال وحید مناع (42 ساله) در مصر ـ ادعای نبوت</w:t>
            </w:r>
          </w:p>
          <w:p w:rsidR="007362E5" w:rsidRPr="00EA3396" w:rsidRDefault="007362E5" w:rsidP="00EA339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A3396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2. </w:t>
            </w:r>
            <w:r w:rsidRPr="00EA3396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ثریا نقاش (منقوش) (52 ساله) در یمن ـ ادعای مهدویت</w:t>
            </w:r>
          </w:p>
          <w:p w:rsidR="007362E5" w:rsidRPr="00EA3396" w:rsidRDefault="007362E5" w:rsidP="00EA339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A3396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3. </w:t>
            </w:r>
            <w:r w:rsidRPr="00EA3396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بثیل اکبر (48 ساله) در طائف، عربستان سعودی ـ ادعای مهدویت</w:t>
            </w:r>
          </w:p>
          <w:p w:rsidR="007362E5" w:rsidRPr="00EA3396" w:rsidRDefault="007362E5" w:rsidP="00EA339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A3396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4. </w:t>
            </w:r>
            <w:r w:rsidRPr="00EA3396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محمودبن عبدالله المفلحی (36 ساله) در یمن ـ ادعای مهدویت</w:t>
            </w:r>
          </w:p>
          <w:p w:rsidR="007362E5" w:rsidRPr="00EA3396" w:rsidRDefault="007362E5" w:rsidP="00EA339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A3396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این پدیده در تاریخ بشریت چیز جدیدی نیست بلکه در طول زمان های مختلف و به ویژه در تاریخ اسلامی بارها تکرار شده است... رفتار و کردار مدعیان جدید کنونی، مشهور و ناشناخته شده و شبیه به رفتارهای مدعیان قدیمی است. اما دلالت ها و نشانه های آن در حال حاضر، بسیار با اهمیت تر و شدیدتر است و آن هم به دلیل این است که ما در دوره گشودن درهای باز در مقابل عقل به سر می بریم و این دوره، حد و مرزها و مسافت ها را با پیشرفت و گسترش از میان برده است</w:t>
            </w:r>
            <w:r w:rsidRPr="00EA3396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</w:p>
          <w:p w:rsidR="007362E5" w:rsidRPr="00EA3396" w:rsidRDefault="007362E5" w:rsidP="00EA339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A3396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انگیزه ها و علت های این پدیده در سال های اخیر، در شرایط سیاسی و دینی و اجتماعی نهفته است. با وجود این شرایط، جو و محیطی به وجود آمده است و حالت های روانی و فرهنگی و رسانه ای پشتیبان این یاوه گویی ها شده است. علاوه بر این فراغ دینی و خالی بودن فضای عقلی و فرهنگی نیز در این امر سهیم بوده است. از علل دیگر آن وجود تناقض در شرایط و اوضاع تربیتی و دینی که منجر به گسترش این گونه یاوه ها و سخنان خنده دار می شود، است. پیش از آنکه بر ادعاهای آنها تمرکز کنیم باید توضیح دهیم که</w:t>
            </w:r>
            <w:r w:rsidRPr="00EA3396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: </w:t>
            </w:r>
            <w:r w:rsidRPr="00EA3396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پا به عرصه وجود گذاشتن این مدعیان (نایب امام بودن یا مهدویت یا نبوت) یکی از نشانه های پیش از ظهور ولی عصر و امام زمان(عج) است. از پیامبر اکرم(ص) روایت شده که ایشان فرمودند: «قیامت برپا نمی شود مگر آنکه مهدی(ع) که از فرزندان من است خروج کند و مهدی(ع) خروج نمی کند مگر آنکه شصت دروغگو خروج کنند و همگی می گویند من پیامبر هستم»2 </w:t>
            </w:r>
          </w:p>
          <w:p w:rsidR="007362E5" w:rsidRPr="00EA3396" w:rsidRDefault="007362E5" w:rsidP="00EA339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A3396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اما کسانی که این مدعیان دروغین را می شناسند یا با آنها در ارتباطند و یا مطلبی در مورد آنها مطالعه می کنند، میزان دوری آنها از اخلاقیات اسلامی و رفتارها و کردارهای معصومین از جهت راه و ویژگی ها و صفات و هدف آنان، برای ایشان آشکار و روشن است. در اینجا باید به برخی مطالب برای رسیدن به حقیقت و برملا ساختن و آشکار کردن دروغ این افراد </w:t>
            </w:r>
            <w:r w:rsidRPr="00EA3396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و اهل باطل، اشاره شود</w:t>
            </w:r>
            <w:r w:rsidRPr="00EA3396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7362E5" w:rsidRPr="00EA3396" w:rsidRDefault="007362E5" w:rsidP="00EA339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A3396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اول: تناقض میان هویت این مدعیان با آنچه در میراث و فرهنگ اسلامی آمده یعنی آیه ها، احادیث و روایات، اینها پایان نبوت با خاتم الانبیاء، محمد(ص) و بقای معجزة جاودانگی ایشان (قرآن کریم) تا روز قیامت را تشریح می کنند و بر آن صحه می گذارند</w:t>
            </w:r>
            <w:r w:rsidRPr="00EA3396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  <w:r w:rsidRPr="00EA3396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این موارد خود مانع سخت و محکمی در برابر کسانی به وجود آورده که به خیال خود می خواهند، ادعای چیزی را کنند که در وجودشان نیست. دوم: نشانه های حتمی ظهور یا نشانه ها و ویژگی هایی که مربوط به امام مهدی(ع) است، از جمله مخفیانه بودن ولادت، غیبت صغری، غیبت کبری، و ظهور، برخی از این موارد هنوز پدیدار نشده است. و اینها همگی مجالی برای ادعا باقی نمی گذارند و بدون آن که آن نشانه ها محقق شود و اتفاق بیفتند (سفیانی: یمنی، صحیه، نفس زکیه، خسف در بیداء) نمی توان چنین ادعایی در این مورد داشت</w:t>
            </w:r>
            <w:r w:rsidRPr="00EA3396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7362E5" w:rsidRPr="00EA3396" w:rsidRDefault="007362E5" w:rsidP="00EA339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A3396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سوم: امامت با تمامی معانی خود بر این مدعیان منطبق نیست و با آنها سازگاری ندارد چه از جهت اخلاق و رفتار چه از نظر علم و تدین یا توانایی ها و کرامات، و اینها همگی، آنها را در برآورده ساختن نیازهای جامعه اسلامی ناتوان نشان می دهد و آنها از قرار گرفتن در جایگاه امامت و فرماندهی و راهبری مردم ناتوانند</w:t>
            </w:r>
            <w:r w:rsidRPr="00EA3396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7362E5" w:rsidRPr="00EA3396" w:rsidRDefault="007362E5" w:rsidP="00EA339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A3396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چهارم: وعده الهی که شامل گسترش عدالت و داد در جای جای زمین و برتری اسلام بر تمامی ادیان دیگر و این بندگان صالح خدا زمین را به ارث می برند و محقق شدن رؤیا و آرزوی پیامبران مبنی بر گسترش یکتاپرستی در تمامی جهان، با وجود این مدعیان هنوز تحقق نیافته است</w:t>
            </w:r>
            <w:r w:rsidRPr="00EA3396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</w:p>
          <w:p w:rsidR="007362E5" w:rsidRPr="00EA3396" w:rsidRDefault="007362E5" w:rsidP="00EA339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A3396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دروغ و یاوه گویی های این مدعیان مانند خورشید در نیمروز روشن و آشکار است و این نیاز به دلیل ها و برهان های زیادی ندارد و به همین جهت است که تنها اشخاص ساده لوح آنها را تصدیق کرده و فریب آنها را خورده اند و دروغشان در پایان، آنها را به سوی زباله دان تاریخ کشانده است</w:t>
            </w:r>
            <w:r w:rsidRPr="00EA3396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7362E5" w:rsidRPr="00EA3396" w:rsidRDefault="007362E5" w:rsidP="00EA3396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EA3396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پی نوشت ها</w:t>
            </w:r>
            <w:r w:rsidRPr="00EA3396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:</w:t>
            </w:r>
          </w:p>
          <w:p w:rsidR="007362E5" w:rsidRPr="00EA3396" w:rsidRDefault="007362E5" w:rsidP="00EA339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A3396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1. </w:t>
            </w:r>
            <w:r w:rsidRPr="00EA3396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مجلسة زهرة الخلیج ـ شماره (1100) کشور امارات متحده عربی</w:t>
            </w:r>
            <w:r w:rsidRPr="00EA3396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7362E5" w:rsidRPr="00EA3396" w:rsidRDefault="007362E5" w:rsidP="00EA3396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A3396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2. </w:t>
            </w:r>
            <w:r w:rsidRPr="00EA3396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أعلام الوری ص 426</w:t>
            </w:r>
            <w:r w:rsidRPr="00EA3396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</w:tc>
      </w:tr>
    </w:tbl>
    <w:p w:rsidR="00EA28BA" w:rsidRPr="00EA3396" w:rsidRDefault="00EA28BA" w:rsidP="00EA3396">
      <w:pPr>
        <w:bidi/>
        <w:jc w:val="both"/>
        <w:rPr>
          <w:rFonts w:cs="B Nazanin"/>
          <w:sz w:val="28"/>
          <w:szCs w:val="28"/>
        </w:rPr>
      </w:pPr>
    </w:p>
    <w:sectPr w:rsidR="00EA28BA" w:rsidRPr="00EA3396" w:rsidSect="00DA7A9E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7362E5"/>
    <w:rsid w:val="00DA7A9E"/>
    <w:rsid w:val="00E44B7C"/>
    <w:rsid w:val="00EA28BA"/>
    <w:rsid w:val="00EA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36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62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7362E5"/>
  </w:style>
  <w:style w:type="character" w:customStyle="1" w:styleId="moreinfo">
    <w:name w:val="moreinfo"/>
    <w:basedOn w:val="DefaultParagraphFont"/>
    <w:rsid w:val="007362E5"/>
  </w:style>
  <w:style w:type="character" w:customStyle="1" w:styleId="moreinfobold">
    <w:name w:val="moreinfobold"/>
    <w:basedOn w:val="DefaultParagraphFont"/>
    <w:rsid w:val="007362E5"/>
  </w:style>
  <w:style w:type="paragraph" w:styleId="NormalWeb">
    <w:name w:val="Normal (Web)"/>
    <w:basedOn w:val="Normal"/>
    <w:uiPriority w:val="99"/>
    <w:unhideWhenUsed/>
    <w:rsid w:val="0073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36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62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7362E5"/>
  </w:style>
  <w:style w:type="character" w:customStyle="1" w:styleId="moreinfo">
    <w:name w:val="moreinfo"/>
    <w:basedOn w:val="DefaultParagraphFont"/>
    <w:rsid w:val="007362E5"/>
  </w:style>
  <w:style w:type="character" w:customStyle="1" w:styleId="moreinfobold">
    <w:name w:val="moreinfobold"/>
    <w:basedOn w:val="DefaultParagraphFont"/>
    <w:rsid w:val="007362E5"/>
  </w:style>
  <w:style w:type="paragraph" w:styleId="NormalWeb">
    <w:name w:val="Normal (Web)"/>
    <w:basedOn w:val="Normal"/>
    <w:uiPriority w:val="99"/>
    <w:unhideWhenUsed/>
    <w:rsid w:val="0073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Company>maktab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pajoohesh</dc:creator>
  <cp:keywords/>
  <dc:description/>
  <cp:lastModifiedBy>pajoohesh</cp:lastModifiedBy>
  <cp:revision>3</cp:revision>
  <dcterms:created xsi:type="dcterms:W3CDTF">2013-11-01T16:29:00Z</dcterms:created>
  <dcterms:modified xsi:type="dcterms:W3CDTF">2013-11-09T19:46:00Z</dcterms:modified>
</cp:coreProperties>
</file>