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4900" w:type="pct"/>
        <w:tblCellSpacing w:w="15" w:type="dxa"/>
        <w:tblCellMar>
          <w:left w:w="0" w:type="dxa"/>
          <w:right w:w="0" w:type="dxa"/>
        </w:tblCellMar>
        <w:tblLook w:val="04A0" w:firstRow="1" w:lastRow="0" w:firstColumn="1" w:lastColumn="0" w:noHBand="0" w:noVBand="1"/>
      </w:tblPr>
      <w:tblGrid>
        <w:gridCol w:w="9187"/>
        <w:gridCol w:w="45"/>
      </w:tblGrid>
      <w:tr w:rsidR="004B232F" w:rsidRPr="00206E16" w:rsidTr="00946650">
        <w:trPr>
          <w:gridAfter w:val="1"/>
          <w:tblCellSpacing w:w="15" w:type="dxa"/>
        </w:trPr>
        <w:tc>
          <w:tcPr>
            <w:tcW w:w="4951" w:type="pct"/>
            <w:hideMark/>
          </w:tcPr>
          <w:p w:rsidR="004B232F" w:rsidRPr="00206E16" w:rsidRDefault="004B232F" w:rsidP="00681A8A">
            <w:pPr>
              <w:bidi/>
              <w:spacing w:after="0" w:line="240" w:lineRule="atLeast"/>
              <w:jc w:val="center"/>
              <w:outlineLvl w:val="0"/>
              <w:rPr>
                <w:rFonts w:ascii="Arial" w:eastAsia="Times New Roman" w:hAnsi="Arial" w:cs="B Nazanin"/>
                <w:b/>
                <w:bCs/>
                <w:color w:val="333333"/>
                <w:kern w:val="36"/>
                <w:sz w:val="28"/>
                <w:szCs w:val="28"/>
              </w:rPr>
            </w:pPr>
            <w:r w:rsidRPr="00206E16">
              <w:rPr>
                <w:rFonts w:ascii="Arial" w:eastAsia="Times New Roman" w:hAnsi="Arial" w:cs="B Nazanin"/>
                <w:b/>
                <w:bCs/>
                <w:color w:val="333333"/>
                <w:kern w:val="36"/>
                <w:sz w:val="28"/>
                <w:szCs w:val="28"/>
                <w:rtl/>
              </w:rPr>
              <w:t>قرآن و علوم انسانی</w:t>
            </w:r>
          </w:p>
        </w:tc>
      </w:tr>
      <w:tr w:rsidR="004B232F" w:rsidRPr="00206E16" w:rsidTr="00946650">
        <w:trPr>
          <w:tblCellSpacing w:w="15" w:type="dxa"/>
        </w:trPr>
        <w:tc>
          <w:tcPr>
            <w:tcW w:w="0" w:type="auto"/>
            <w:gridSpan w:val="2"/>
            <w:tcMar>
              <w:top w:w="75" w:type="dxa"/>
              <w:left w:w="75" w:type="dxa"/>
              <w:bottom w:w="0" w:type="dxa"/>
              <w:right w:w="75" w:type="dxa"/>
            </w:tcMar>
            <w:vAlign w:val="center"/>
          </w:tcPr>
          <w:p w:rsidR="004B232F" w:rsidRPr="00206E16" w:rsidRDefault="004B232F" w:rsidP="00206E16">
            <w:pPr>
              <w:bidi/>
              <w:spacing w:after="0" w:line="240" w:lineRule="atLeast"/>
              <w:jc w:val="both"/>
              <w:rPr>
                <w:rFonts w:ascii="Tahoma" w:eastAsia="Times New Roman" w:hAnsi="Tahoma" w:cs="B Nazanin"/>
                <w:color w:val="333333"/>
                <w:sz w:val="28"/>
                <w:szCs w:val="28"/>
              </w:rPr>
            </w:pPr>
          </w:p>
        </w:tc>
      </w:tr>
      <w:tr w:rsidR="004B232F" w:rsidRPr="00206E16" w:rsidTr="004B232F">
        <w:trPr>
          <w:tblCellSpacing w:w="15" w:type="dxa"/>
        </w:trPr>
        <w:tc>
          <w:tcPr>
            <w:tcW w:w="0" w:type="auto"/>
            <w:gridSpan w:val="2"/>
            <w:tcMar>
              <w:top w:w="75" w:type="dxa"/>
              <w:left w:w="75" w:type="dxa"/>
              <w:bottom w:w="0" w:type="dxa"/>
              <w:right w:w="75" w:type="dxa"/>
            </w:tcMar>
            <w:vAlign w:val="center"/>
            <w:hideMark/>
          </w:tcPr>
          <w:p w:rsidR="004B232F" w:rsidRPr="00206E16" w:rsidRDefault="004B232F" w:rsidP="00206E16">
            <w:pPr>
              <w:bidi/>
              <w:spacing w:after="0" w:line="240" w:lineRule="atLeast"/>
              <w:jc w:val="both"/>
              <w:rPr>
                <w:rFonts w:ascii="Arial" w:eastAsia="Times New Roman" w:hAnsi="Arial" w:cs="B Nazanin"/>
                <w:color w:val="333333"/>
                <w:sz w:val="28"/>
                <w:szCs w:val="28"/>
              </w:rPr>
            </w:pPr>
            <w:r w:rsidRPr="00206E16">
              <w:rPr>
                <w:rFonts w:ascii="Arial" w:eastAsia="Times New Roman" w:hAnsi="Arial" w:cs="B Nazanin"/>
                <w:b/>
                <w:bCs/>
                <w:color w:val="333333"/>
                <w:sz w:val="28"/>
                <w:szCs w:val="28"/>
                <w:rtl/>
              </w:rPr>
              <w:t>چکیده</w:t>
            </w:r>
          </w:p>
        </w:tc>
      </w:tr>
      <w:tr w:rsidR="004B232F" w:rsidRPr="00206E16" w:rsidTr="004B232F">
        <w:trPr>
          <w:tblCellSpacing w:w="15" w:type="dxa"/>
        </w:trPr>
        <w:tc>
          <w:tcPr>
            <w:tcW w:w="0" w:type="auto"/>
            <w:gridSpan w:val="2"/>
            <w:tcMar>
              <w:top w:w="15" w:type="dxa"/>
              <w:left w:w="75" w:type="dxa"/>
              <w:bottom w:w="15" w:type="dxa"/>
              <w:right w:w="75" w:type="dxa"/>
            </w:tcMar>
            <w:vAlign w:val="center"/>
            <w:hideMark/>
          </w:tcPr>
          <w:p w:rsidR="00CF6F3B" w:rsidRDefault="004B232F" w:rsidP="00206E16">
            <w:pPr>
              <w:bidi/>
              <w:spacing w:after="0" w:line="240" w:lineRule="atLeast"/>
              <w:jc w:val="both"/>
              <w:rPr>
                <w:rFonts w:ascii="Tahoma" w:eastAsia="Times New Roman" w:hAnsi="Tahoma" w:cs="B Nazanin"/>
                <w:color w:val="333333"/>
                <w:sz w:val="28"/>
                <w:szCs w:val="28"/>
              </w:rPr>
            </w:pPr>
            <w:r w:rsidRPr="00206E16">
              <w:rPr>
                <w:rFonts w:ascii="Tahoma" w:eastAsia="Times New Roman" w:hAnsi="Tahoma" w:cs="B Nazanin"/>
                <w:color w:val="333333"/>
                <w:sz w:val="28"/>
                <w:szCs w:val="28"/>
                <w:rtl/>
              </w:rPr>
              <w:t>سالها است که افراد دلسوز در نظام اسلامی، مسأله</w:t>
            </w:r>
            <w:r w:rsidRPr="00206E16">
              <w:rPr>
                <w:rFonts w:ascii="Times New Roman" w:eastAsia="Times New Roman" w:hAnsi="Times New Roman" w:cs="Times New Roman" w:hint="cs"/>
                <w:color w:val="333333"/>
                <w:sz w:val="28"/>
                <w:szCs w:val="28"/>
                <w:rtl/>
              </w:rPr>
              <w:t> </w:t>
            </w:r>
            <w:r w:rsidRPr="00206E16">
              <w:rPr>
                <w:rFonts w:ascii="Tahoma" w:eastAsia="Times New Roman" w:hAnsi="Tahoma" w:cs="B Nazanin" w:hint="cs"/>
                <w:color w:val="333333"/>
                <w:sz w:val="28"/>
                <w:szCs w:val="28"/>
                <w:rtl/>
              </w:rPr>
              <w:t>ای</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به</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نام</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«اسلامی</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کردن</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علوم</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انسانی»</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را</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مطرح</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می‌کنند</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و</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در</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این</w:t>
            </w:r>
            <w:r w:rsidRPr="00206E16">
              <w:rPr>
                <w:rFonts w:ascii="Tahoma" w:eastAsia="Times New Roman" w:hAnsi="Tahoma" w:cs="B Nazanin"/>
                <w:color w:val="333333"/>
                <w:sz w:val="28"/>
                <w:szCs w:val="28"/>
                <w:rtl/>
              </w:rPr>
              <w:t xml:space="preserve"> مورد مقالاتی نوشته و نشست</w:t>
            </w:r>
            <w:r w:rsidRPr="00206E16">
              <w:rPr>
                <w:rFonts w:ascii="Times New Roman" w:eastAsia="Times New Roman" w:hAnsi="Times New Roman" w:cs="Times New Roman" w:hint="cs"/>
                <w:color w:val="333333"/>
                <w:sz w:val="28"/>
                <w:szCs w:val="28"/>
                <w:rtl/>
              </w:rPr>
              <w:t> </w:t>
            </w:r>
            <w:r w:rsidRPr="00206E16">
              <w:rPr>
                <w:rFonts w:ascii="Tahoma" w:eastAsia="Times New Roman" w:hAnsi="Tahoma" w:cs="B Nazanin" w:hint="cs"/>
                <w:color w:val="333333"/>
                <w:sz w:val="28"/>
                <w:szCs w:val="28"/>
                <w:rtl/>
              </w:rPr>
              <w:t>هایی</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نیز</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برگزار</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شده</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است</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از</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روزی</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که</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دانشگاه</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در</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ایران</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تأسیس</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شده،</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علوم</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انسانی</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با</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اصول</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برگزیده</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غربیان</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تدوین</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گردیده،</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و</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اساتید</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دانشگاه</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نیز</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نوشته‌های</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تعلیمی</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خود</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را</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بر</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آن</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اساس</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تدوین</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نموده‌اند،</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و</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فارغ</w:t>
            </w:r>
            <w:r w:rsidRPr="00206E16">
              <w:rPr>
                <w:rFonts w:ascii="Times New Roman" w:eastAsia="Times New Roman" w:hAnsi="Times New Roman" w:cs="Times New Roman" w:hint="cs"/>
                <w:color w:val="333333"/>
                <w:sz w:val="28"/>
                <w:szCs w:val="28"/>
                <w:rtl/>
              </w:rPr>
              <w:t> </w:t>
            </w:r>
            <w:r w:rsidRPr="00206E16">
              <w:rPr>
                <w:rFonts w:ascii="Tahoma" w:eastAsia="Times New Roman" w:hAnsi="Tahoma" w:cs="B Nazanin" w:hint="cs"/>
                <w:color w:val="333333"/>
                <w:sz w:val="28"/>
                <w:szCs w:val="28"/>
                <w:rtl/>
              </w:rPr>
              <w:t>التحصیلان</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این</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رشته،</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جز</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تقریر</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سخنان</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غر</w:t>
            </w:r>
            <w:r w:rsidRPr="00206E16">
              <w:rPr>
                <w:rFonts w:ascii="Tahoma" w:eastAsia="Times New Roman" w:hAnsi="Tahoma" w:cs="B Nazanin"/>
                <w:color w:val="333333"/>
                <w:sz w:val="28"/>
                <w:szCs w:val="28"/>
                <w:rtl/>
              </w:rPr>
              <w:t>بیان، چیزی نیاموخته‌اند، و اسلامی کردن علوم انسانی در این شرایط، همت بالایی از اساتید و متفکران می‌طلبد که بتوانند در برابر فرضیه‌های آنان، اصول وحیانی را جایگزین سازند.</w:t>
            </w:r>
          </w:p>
          <w:p w:rsidR="004B232F" w:rsidRPr="00206E16" w:rsidRDefault="004B232F" w:rsidP="00CF6F3B">
            <w:pPr>
              <w:bidi/>
              <w:spacing w:after="0" w:line="240" w:lineRule="atLeast"/>
              <w:jc w:val="both"/>
              <w:rPr>
                <w:rFonts w:ascii="Tahoma" w:eastAsia="Times New Roman" w:hAnsi="Tahoma" w:cs="B Nazanin"/>
                <w:color w:val="333333"/>
                <w:sz w:val="28"/>
                <w:szCs w:val="28"/>
              </w:rPr>
            </w:pPr>
            <w:r w:rsidRPr="00206E16">
              <w:rPr>
                <w:rFonts w:ascii="Tahoma" w:eastAsia="Times New Roman" w:hAnsi="Tahoma" w:cs="B Nazanin"/>
                <w:color w:val="333333"/>
                <w:sz w:val="28"/>
                <w:szCs w:val="28"/>
                <w:rtl/>
              </w:rPr>
              <w:br/>
              <w:t>البته اسلامی کردن چنین دانش‌هایی به معنای بریدگی از آموخته‌های غربی و کنار نهادن آنها نیست، بلکه پس از الگوپذیری از اصول اسلامی، افکار آنان را محک زده و از آنچه که با معارف وحیانی در تضاد نباشد بهره گرفته می‌شود.</w:t>
            </w:r>
            <w:r w:rsidRPr="00206E16">
              <w:rPr>
                <w:rFonts w:ascii="Tahoma" w:eastAsia="Times New Roman" w:hAnsi="Tahoma" w:cs="B Nazanin"/>
                <w:color w:val="333333"/>
                <w:sz w:val="28"/>
                <w:szCs w:val="28"/>
                <w:rtl/>
              </w:rPr>
              <w:br/>
            </w:r>
            <w:r w:rsidRPr="00206E16">
              <w:rPr>
                <w:rFonts w:ascii="Tahoma" w:eastAsia="Times New Roman" w:hAnsi="Tahoma" w:cs="B Nazanin"/>
                <w:b/>
                <w:bCs/>
                <w:color w:val="333333"/>
                <w:sz w:val="28"/>
                <w:szCs w:val="28"/>
                <w:rtl/>
              </w:rPr>
              <w:t>علت این دگرگونی چیست؟</w:t>
            </w:r>
            <w:r w:rsidRPr="00206E16">
              <w:rPr>
                <w:rFonts w:ascii="Tahoma" w:eastAsia="Times New Roman" w:hAnsi="Tahoma" w:cs="B Nazanin"/>
                <w:color w:val="333333"/>
                <w:sz w:val="28"/>
                <w:szCs w:val="28"/>
                <w:rtl/>
              </w:rPr>
              <w:br/>
              <w:t>جا دارد که سؤال شود، علت این تحول چیست؟ و چه مشکلی در علوم انسانی از منظر غربیان هست که دلسوزان نظام را بر چنین تحول و دگرگونی واداشته است.</w:t>
            </w:r>
          </w:p>
        </w:tc>
      </w:tr>
      <w:tr w:rsidR="004B232F" w:rsidRPr="00206E16" w:rsidTr="004B232F">
        <w:trPr>
          <w:tblCellSpacing w:w="15" w:type="dxa"/>
        </w:trPr>
        <w:tc>
          <w:tcPr>
            <w:tcW w:w="0" w:type="auto"/>
            <w:gridSpan w:val="2"/>
            <w:vAlign w:val="center"/>
            <w:hideMark/>
          </w:tcPr>
          <w:p w:rsidR="004B232F" w:rsidRPr="00206E16" w:rsidRDefault="004B232F" w:rsidP="00206E16">
            <w:pPr>
              <w:bidi/>
              <w:spacing w:after="0" w:line="240" w:lineRule="atLeast"/>
              <w:jc w:val="both"/>
              <w:rPr>
                <w:rFonts w:ascii="Tahoma" w:eastAsia="Times New Roman" w:hAnsi="Tahoma" w:cs="B Nazanin"/>
                <w:color w:val="333333"/>
                <w:sz w:val="28"/>
                <w:szCs w:val="28"/>
              </w:rPr>
            </w:pPr>
          </w:p>
        </w:tc>
      </w:tr>
      <w:tr w:rsidR="004B232F" w:rsidRPr="00206E16" w:rsidTr="004B232F">
        <w:trPr>
          <w:tblCellSpacing w:w="15" w:type="dxa"/>
        </w:trPr>
        <w:tc>
          <w:tcPr>
            <w:tcW w:w="0" w:type="auto"/>
            <w:gridSpan w:val="2"/>
            <w:vAlign w:val="center"/>
            <w:hideMark/>
          </w:tcPr>
          <w:p w:rsidR="004B232F" w:rsidRPr="00206E16" w:rsidRDefault="004B232F" w:rsidP="00206E16">
            <w:pPr>
              <w:bidi/>
              <w:spacing w:after="0" w:line="240" w:lineRule="atLeast"/>
              <w:jc w:val="both"/>
              <w:rPr>
                <w:rFonts w:ascii="Tahoma" w:eastAsia="Times New Roman" w:hAnsi="Tahoma" w:cs="B Nazanin"/>
                <w:color w:val="333333"/>
                <w:sz w:val="28"/>
                <w:szCs w:val="28"/>
              </w:rPr>
            </w:pPr>
          </w:p>
        </w:tc>
      </w:tr>
      <w:tr w:rsidR="004B232F" w:rsidRPr="00206E16" w:rsidTr="004B232F">
        <w:trPr>
          <w:tblCellSpacing w:w="15" w:type="dxa"/>
        </w:trPr>
        <w:tc>
          <w:tcPr>
            <w:tcW w:w="0" w:type="auto"/>
            <w:gridSpan w:val="2"/>
            <w:tcMar>
              <w:top w:w="225" w:type="dxa"/>
              <w:left w:w="75" w:type="dxa"/>
              <w:bottom w:w="0" w:type="dxa"/>
              <w:right w:w="75" w:type="dxa"/>
            </w:tcMar>
            <w:vAlign w:val="center"/>
            <w:hideMark/>
          </w:tcPr>
          <w:p w:rsidR="004B232F" w:rsidRPr="00206E16" w:rsidRDefault="004B232F" w:rsidP="00206E16">
            <w:pPr>
              <w:bidi/>
              <w:spacing w:after="0" w:line="240" w:lineRule="atLeast"/>
              <w:jc w:val="both"/>
              <w:rPr>
                <w:rFonts w:ascii="Arial" w:eastAsia="Times New Roman" w:hAnsi="Arial" w:cs="B Nazanin"/>
                <w:color w:val="333333"/>
                <w:sz w:val="28"/>
                <w:szCs w:val="28"/>
              </w:rPr>
            </w:pPr>
            <w:r w:rsidRPr="00206E16">
              <w:rPr>
                <w:rFonts w:ascii="Arial" w:eastAsia="Times New Roman" w:hAnsi="Arial" w:cs="B Nazanin"/>
                <w:b/>
                <w:bCs/>
                <w:color w:val="333333"/>
                <w:sz w:val="28"/>
                <w:szCs w:val="28"/>
                <w:rtl/>
              </w:rPr>
              <w:t>اصل مقاله</w:t>
            </w:r>
          </w:p>
        </w:tc>
      </w:tr>
      <w:tr w:rsidR="004B232F" w:rsidRPr="00206E16" w:rsidTr="004B232F">
        <w:trPr>
          <w:tblCellSpacing w:w="15" w:type="dxa"/>
        </w:trPr>
        <w:tc>
          <w:tcPr>
            <w:tcW w:w="0" w:type="auto"/>
            <w:gridSpan w:val="2"/>
            <w:tcMar>
              <w:top w:w="15" w:type="dxa"/>
              <w:left w:w="75" w:type="dxa"/>
              <w:bottom w:w="15" w:type="dxa"/>
              <w:right w:w="75" w:type="dxa"/>
            </w:tcMar>
            <w:vAlign w:val="center"/>
            <w:hideMark/>
          </w:tcPr>
          <w:p w:rsidR="004B232F" w:rsidRPr="00206E16" w:rsidRDefault="004B232F" w:rsidP="00206E16">
            <w:pPr>
              <w:bidi/>
              <w:spacing w:before="15" w:after="15" w:line="240" w:lineRule="atLeast"/>
              <w:ind w:left="15" w:right="15"/>
              <w:jc w:val="both"/>
              <w:rPr>
                <w:rFonts w:ascii="Tahoma" w:eastAsia="Times New Roman" w:hAnsi="Tahoma" w:cs="B Nazanin"/>
                <w:color w:val="333333"/>
                <w:sz w:val="28"/>
                <w:szCs w:val="28"/>
                <w:rtl/>
              </w:rPr>
            </w:pPr>
            <w:r w:rsidRPr="00206E16">
              <w:rPr>
                <w:rFonts w:ascii="Tahoma" w:eastAsia="Times New Roman" w:hAnsi="Tahoma" w:cs="B Nazanin"/>
                <w:b/>
                <w:bCs/>
                <w:color w:val="333333"/>
                <w:sz w:val="28"/>
                <w:szCs w:val="28"/>
                <w:rtl/>
              </w:rPr>
              <w:t>پاسخ</w:t>
            </w:r>
            <w:r w:rsidRPr="00206E16">
              <w:rPr>
                <w:rFonts w:ascii="Times New Roman" w:eastAsia="Times New Roman" w:hAnsi="Times New Roman" w:cs="Times New Roman" w:hint="cs"/>
                <w:b/>
                <w:bCs/>
                <w:color w:val="333333"/>
                <w:sz w:val="28"/>
                <w:szCs w:val="28"/>
                <w:rtl/>
              </w:rPr>
              <w:t> </w:t>
            </w:r>
            <w:r w:rsidRPr="00206E16">
              <w:rPr>
                <w:rFonts w:ascii="Tahoma" w:eastAsia="Times New Roman" w:hAnsi="Tahoma" w:cs="B Nazanin"/>
                <w:color w:val="333333"/>
                <w:sz w:val="28"/>
                <w:szCs w:val="28"/>
                <w:rtl/>
              </w:rPr>
              <w:t>این پرسش نیاز به بیان مفصلی دارد که این نوشته عهده</w:t>
            </w:r>
            <w:r w:rsidRPr="00206E16">
              <w:rPr>
                <w:rFonts w:ascii="Times New Roman" w:eastAsia="Times New Roman" w:hAnsi="Times New Roman" w:cs="Times New Roman" w:hint="cs"/>
                <w:color w:val="333333"/>
                <w:sz w:val="28"/>
                <w:szCs w:val="28"/>
                <w:rtl/>
              </w:rPr>
              <w:t> </w:t>
            </w:r>
            <w:r w:rsidRPr="00206E16">
              <w:rPr>
                <w:rFonts w:ascii="Tahoma" w:eastAsia="Times New Roman" w:hAnsi="Tahoma" w:cs="B Nazanin" w:hint="cs"/>
                <w:color w:val="333333"/>
                <w:sz w:val="28"/>
                <w:szCs w:val="28"/>
                <w:rtl/>
              </w:rPr>
              <w:t>دار</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آن</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است</w:t>
            </w:r>
            <w:r w:rsidRPr="00206E16">
              <w:rPr>
                <w:rFonts w:ascii="Tahoma" w:eastAsia="Times New Roman" w:hAnsi="Tahoma" w:cs="B Nazanin"/>
                <w:color w:val="333333"/>
                <w:sz w:val="28"/>
                <w:szCs w:val="28"/>
                <w:rtl/>
              </w:rPr>
              <w:t>.</w:t>
            </w:r>
          </w:p>
          <w:p w:rsidR="004B232F" w:rsidRPr="00206E16" w:rsidRDefault="004B232F" w:rsidP="00206E16">
            <w:pPr>
              <w:bidi/>
              <w:spacing w:before="15" w:after="15" w:line="240" w:lineRule="atLeast"/>
              <w:ind w:left="15" w:right="15"/>
              <w:jc w:val="both"/>
              <w:rPr>
                <w:rFonts w:ascii="Tahoma" w:eastAsia="Times New Roman" w:hAnsi="Tahoma" w:cs="B Nazanin"/>
                <w:color w:val="333333"/>
                <w:sz w:val="28"/>
                <w:szCs w:val="28"/>
                <w:rtl/>
              </w:rPr>
            </w:pPr>
            <w:r w:rsidRPr="00206E16">
              <w:rPr>
                <w:rFonts w:ascii="Tahoma" w:eastAsia="Times New Roman" w:hAnsi="Tahoma" w:cs="B Nazanin"/>
                <w:color w:val="333333"/>
                <w:sz w:val="28"/>
                <w:szCs w:val="28"/>
                <w:rtl/>
              </w:rPr>
              <w:t>مقدمتاً یادآور می‌شویم در فلسفه یونانی و پس از آن در فلسفه اسلامی امور هشتگانه‌ای به</w:t>
            </w:r>
            <w:r w:rsidRPr="00206E16">
              <w:rPr>
                <w:rFonts w:ascii="Times New Roman" w:eastAsia="Times New Roman" w:hAnsi="Times New Roman" w:cs="Times New Roman" w:hint="cs"/>
                <w:color w:val="333333"/>
                <w:sz w:val="28"/>
                <w:szCs w:val="28"/>
                <w:rtl/>
              </w:rPr>
              <w:t> </w:t>
            </w:r>
            <w:r w:rsidRPr="00206E16">
              <w:rPr>
                <w:rFonts w:ascii="Tahoma" w:eastAsia="Times New Roman" w:hAnsi="Tahoma" w:cs="B Nazanin" w:hint="cs"/>
                <w:color w:val="333333"/>
                <w:sz w:val="28"/>
                <w:szCs w:val="28"/>
                <w:rtl/>
              </w:rPr>
              <w:t>نام</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«امور</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ثمانیه»</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مطرح</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می‌باشد،</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و</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فلاسفه</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معتقدند</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هر</w:t>
            </w:r>
            <w:r w:rsidRPr="00206E16">
              <w:rPr>
                <w:rFonts w:ascii="Tahoma" w:eastAsia="Times New Roman" w:hAnsi="Tahoma" w:cs="B Nazanin"/>
                <w:color w:val="333333"/>
                <w:sz w:val="28"/>
                <w:szCs w:val="28"/>
                <w:rtl/>
              </w:rPr>
              <w:t xml:space="preserve"> دانشی از دانش‌های بشری از این امور برخوردار بوده و استادان هر علمی باید آنها را به دانشجویان خود بیاموزند، و ما از این امور هشتگانه به بیان سه امر بسنده می‌کنیم: 1. موضوع علم، 2. محمول علم، 3. غایت و غرض از علم.</w:t>
            </w:r>
          </w:p>
          <w:p w:rsidR="004B232F" w:rsidRPr="00206E16" w:rsidRDefault="004B232F" w:rsidP="00206E16">
            <w:pPr>
              <w:bidi/>
              <w:spacing w:before="15" w:after="15" w:line="240" w:lineRule="atLeast"/>
              <w:ind w:left="15" w:right="15"/>
              <w:jc w:val="both"/>
              <w:rPr>
                <w:rFonts w:ascii="Tahoma" w:eastAsia="Times New Roman" w:hAnsi="Tahoma" w:cs="B Nazanin"/>
                <w:color w:val="333333"/>
                <w:sz w:val="28"/>
                <w:szCs w:val="28"/>
                <w:rtl/>
              </w:rPr>
            </w:pPr>
            <w:r w:rsidRPr="00206E16">
              <w:rPr>
                <w:rFonts w:ascii="Tahoma" w:eastAsia="Times New Roman" w:hAnsi="Tahoma" w:cs="B Nazanin"/>
                <w:color w:val="333333"/>
                <w:sz w:val="28"/>
                <w:szCs w:val="28"/>
                <w:rtl/>
              </w:rPr>
              <w:t>یعنی هر علمی برای خود موضوعی، و مسائل و محمولاتی، و غرضی دارد که آن دانش را از دیگر علوم جدا می‌سازد. در این مورد، مثال بسیار فراوانی است که ما خود را از طرح آنها بی نیاز می‌دانیم.</w:t>
            </w:r>
          </w:p>
          <w:p w:rsidR="004B232F" w:rsidRPr="00206E16" w:rsidRDefault="004B232F" w:rsidP="00206E16">
            <w:pPr>
              <w:bidi/>
              <w:spacing w:before="15" w:after="15" w:line="240" w:lineRule="atLeast"/>
              <w:ind w:left="15" w:right="15"/>
              <w:jc w:val="both"/>
              <w:rPr>
                <w:rFonts w:ascii="Tahoma" w:eastAsia="Times New Roman" w:hAnsi="Tahoma" w:cs="B Nazanin"/>
                <w:color w:val="333333"/>
                <w:sz w:val="28"/>
                <w:szCs w:val="28"/>
                <w:rtl/>
              </w:rPr>
            </w:pPr>
            <w:r w:rsidRPr="00206E16">
              <w:rPr>
                <w:rFonts w:ascii="Tahoma" w:eastAsia="Times New Roman" w:hAnsi="Tahoma" w:cs="B Nazanin"/>
                <w:color w:val="333333"/>
                <w:sz w:val="28"/>
                <w:szCs w:val="28"/>
                <w:rtl/>
              </w:rPr>
              <w:t>با بررسی که انجام خواهد گرفت روشن خواهد شد که از دیدگاه قرآن، موضوع و محمول و هدف در علوم انسانی، با امور سه</w:t>
            </w:r>
            <w:r w:rsidRPr="00206E16">
              <w:rPr>
                <w:rFonts w:ascii="Times New Roman" w:eastAsia="Times New Roman" w:hAnsi="Times New Roman" w:cs="Times New Roman" w:hint="cs"/>
                <w:color w:val="333333"/>
                <w:sz w:val="28"/>
                <w:szCs w:val="28"/>
                <w:rtl/>
              </w:rPr>
              <w:t> </w:t>
            </w:r>
            <w:r w:rsidRPr="00206E16">
              <w:rPr>
                <w:rFonts w:ascii="Tahoma" w:eastAsia="Times New Roman" w:hAnsi="Tahoma" w:cs="B Nazanin" w:hint="cs"/>
                <w:color w:val="333333"/>
                <w:sz w:val="28"/>
                <w:szCs w:val="28"/>
                <w:rtl/>
              </w:rPr>
              <w:t>گانه‌ای</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که</w:t>
            </w:r>
            <w:r w:rsidRPr="00206E16">
              <w:rPr>
                <w:rFonts w:ascii="Tahoma" w:eastAsia="Times New Roman" w:hAnsi="Tahoma" w:cs="B Nazanin"/>
                <w:color w:val="333333"/>
                <w:sz w:val="28"/>
                <w:szCs w:val="28"/>
                <w:rtl/>
              </w:rPr>
              <w:t xml:space="preserve"> در منظر غربی مطرح است، کاملاً مغایر و مباین می‌باشد، و در جامعه اسلامی نمی‌توان دومی را جایگزین اولی ساخت. اینک توضیح این دوگانگی‌ها در مراحل سه</w:t>
            </w:r>
            <w:r w:rsidRPr="00206E16">
              <w:rPr>
                <w:rFonts w:ascii="Times New Roman" w:eastAsia="Times New Roman" w:hAnsi="Times New Roman" w:cs="Times New Roman" w:hint="cs"/>
                <w:color w:val="333333"/>
                <w:sz w:val="28"/>
                <w:szCs w:val="28"/>
                <w:rtl/>
              </w:rPr>
              <w:t> </w:t>
            </w:r>
            <w:r w:rsidRPr="00206E16">
              <w:rPr>
                <w:rFonts w:ascii="Tahoma" w:eastAsia="Times New Roman" w:hAnsi="Tahoma" w:cs="B Nazanin" w:hint="cs"/>
                <w:color w:val="333333"/>
                <w:sz w:val="28"/>
                <w:szCs w:val="28"/>
                <w:rtl/>
              </w:rPr>
              <w:t>گانه</w:t>
            </w:r>
            <w:r w:rsidRPr="00206E16">
              <w:rPr>
                <w:rFonts w:ascii="Tahoma" w:eastAsia="Times New Roman" w:hAnsi="Tahoma" w:cs="B Nazanin"/>
                <w:color w:val="333333"/>
                <w:sz w:val="28"/>
                <w:szCs w:val="28"/>
                <w:rtl/>
              </w:rPr>
              <w:t>:</w:t>
            </w:r>
          </w:p>
          <w:p w:rsidR="004B232F" w:rsidRPr="00206E16" w:rsidRDefault="004B232F" w:rsidP="00206E16">
            <w:pPr>
              <w:bidi/>
              <w:spacing w:before="15" w:after="15" w:line="240" w:lineRule="atLeast"/>
              <w:ind w:left="15" w:right="15"/>
              <w:jc w:val="both"/>
              <w:rPr>
                <w:rFonts w:ascii="Tahoma" w:eastAsia="Times New Roman" w:hAnsi="Tahoma" w:cs="B Nazanin"/>
                <w:color w:val="333333"/>
                <w:sz w:val="28"/>
                <w:szCs w:val="28"/>
                <w:rtl/>
              </w:rPr>
            </w:pPr>
            <w:r w:rsidRPr="00206E16">
              <w:rPr>
                <w:rFonts w:ascii="Tahoma" w:eastAsia="Times New Roman" w:hAnsi="Tahoma" w:cs="B Nazanin"/>
                <w:color w:val="333333"/>
                <w:sz w:val="28"/>
                <w:szCs w:val="28"/>
                <w:rtl/>
              </w:rPr>
              <w:t>الف) انسان از دیدگاه قرآن و دیدگاه غربیان</w:t>
            </w:r>
          </w:p>
          <w:p w:rsidR="004B232F" w:rsidRPr="00206E16" w:rsidRDefault="004B232F" w:rsidP="00206E16">
            <w:pPr>
              <w:bidi/>
              <w:spacing w:before="15" w:after="15" w:line="240" w:lineRule="atLeast"/>
              <w:ind w:left="15" w:right="15"/>
              <w:jc w:val="both"/>
              <w:rPr>
                <w:rFonts w:ascii="Tahoma" w:eastAsia="Times New Roman" w:hAnsi="Tahoma" w:cs="B Nazanin"/>
                <w:color w:val="333333"/>
                <w:sz w:val="28"/>
                <w:szCs w:val="28"/>
                <w:rtl/>
              </w:rPr>
            </w:pPr>
            <w:r w:rsidRPr="00206E16">
              <w:rPr>
                <w:rFonts w:ascii="Tahoma" w:eastAsia="Times New Roman" w:hAnsi="Tahoma" w:cs="B Nazanin"/>
                <w:b/>
                <w:bCs/>
                <w:color w:val="333333"/>
                <w:sz w:val="28"/>
                <w:szCs w:val="28"/>
                <w:rtl/>
              </w:rPr>
              <w:t>1. انسان از دیدگاه قرآن</w:t>
            </w:r>
          </w:p>
          <w:p w:rsidR="004B232F" w:rsidRPr="00206E16" w:rsidRDefault="004B232F" w:rsidP="00206E16">
            <w:pPr>
              <w:bidi/>
              <w:spacing w:before="15" w:after="15" w:line="240" w:lineRule="atLeast"/>
              <w:ind w:left="15" w:right="15"/>
              <w:jc w:val="both"/>
              <w:rPr>
                <w:rFonts w:ascii="Tahoma" w:eastAsia="Times New Roman" w:hAnsi="Tahoma" w:cs="B Nazanin"/>
                <w:color w:val="333333"/>
                <w:sz w:val="28"/>
                <w:szCs w:val="28"/>
                <w:rtl/>
              </w:rPr>
            </w:pPr>
            <w:r w:rsidRPr="00206E16">
              <w:rPr>
                <w:rFonts w:ascii="Tahoma" w:eastAsia="Times New Roman" w:hAnsi="Tahoma" w:cs="B Nazanin"/>
                <w:color w:val="333333"/>
                <w:sz w:val="28"/>
                <w:szCs w:val="28"/>
                <w:rtl/>
              </w:rPr>
              <w:lastRenderedPageBreak/>
              <w:t>موضوع در هر دو دیدگاه انسان است اما نگرش اسلام به انسان با نگرش غرب کاملاً متفاوت می‌باشد، انسان در قرآن از مزایای یاد شده در زیر برخوردار است، و هیچ یک از مزایا در نگرش غرب نیست.</w:t>
            </w:r>
          </w:p>
          <w:p w:rsidR="004B232F" w:rsidRPr="00206E16" w:rsidRDefault="004B232F" w:rsidP="00206E16">
            <w:pPr>
              <w:bidi/>
              <w:spacing w:before="15" w:after="15" w:line="240" w:lineRule="atLeast"/>
              <w:ind w:left="15" w:right="15"/>
              <w:jc w:val="both"/>
              <w:rPr>
                <w:rFonts w:ascii="Tahoma" w:eastAsia="Times New Roman" w:hAnsi="Tahoma" w:cs="B Nazanin"/>
                <w:color w:val="333333"/>
                <w:sz w:val="28"/>
                <w:szCs w:val="28"/>
                <w:rtl/>
              </w:rPr>
            </w:pPr>
            <w:r w:rsidRPr="00206E16">
              <w:rPr>
                <w:rFonts w:ascii="Tahoma" w:eastAsia="Times New Roman" w:hAnsi="Tahoma" w:cs="B Nazanin"/>
                <w:color w:val="333333"/>
                <w:sz w:val="28"/>
                <w:szCs w:val="28"/>
                <w:rtl/>
              </w:rPr>
              <w:t>1/1. خلیفة الله در روی زمین</w:t>
            </w:r>
          </w:p>
          <w:p w:rsidR="004B232F" w:rsidRPr="00206E16" w:rsidRDefault="004B232F" w:rsidP="00206E16">
            <w:pPr>
              <w:bidi/>
              <w:spacing w:before="15" w:after="15" w:line="240" w:lineRule="atLeast"/>
              <w:ind w:left="15" w:right="15"/>
              <w:jc w:val="both"/>
              <w:rPr>
                <w:rFonts w:ascii="Tahoma" w:eastAsia="Times New Roman" w:hAnsi="Tahoma" w:cs="B Nazanin"/>
                <w:color w:val="333333"/>
                <w:sz w:val="28"/>
                <w:szCs w:val="28"/>
                <w:rtl/>
              </w:rPr>
            </w:pPr>
            <w:r w:rsidRPr="00206E16">
              <w:rPr>
                <w:rFonts w:ascii="Tahoma" w:eastAsia="Times New Roman" w:hAnsi="Tahoma" w:cs="B Nazanin"/>
                <w:color w:val="333333"/>
                <w:sz w:val="28"/>
                <w:szCs w:val="28"/>
                <w:rtl/>
              </w:rPr>
              <w:t>قرآن انسان را (نه تنها حضرت آدم) به عنوان خلیفه خویش در روی زمین مطرح می‌کند، و در خطاب به فرشتگان می‌گوید: &gt;إِنِّی جَاعِلٌ فِی الأَرْضِ خَلِیفَةً&lt;(بقره: 30)؛ من در روی زمین، جانشینی قرار خواهم داد.</w:t>
            </w:r>
          </w:p>
          <w:p w:rsidR="004B232F" w:rsidRPr="00206E16" w:rsidRDefault="004B232F" w:rsidP="00206E16">
            <w:pPr>
              <w:bidi/>
              <w:spacing w:before="15" w:after="15" w:line="240" w:lineRule="atLeast"/>
              <w:ind w:left="15" w:right="15"/>
              <w:jc w:val="both"/>
              <w:rPr>
                <w:rFonts w:ascii="Tahoma" w:eastAsia="Times New Roman" w:hAnsi="Tahoma" w:cs="B Nazanin"/>
                <w:color w:val="333333"/>
                <w:sz w:val="28"/>
                <w:szCs w:val="28"/>
                <w:rtl/>
              </w:rPr>
            </w:pPr>
            <w:r w:rsidRPr="00206E16">
              <w:rPr>
                <w:rFonts w:ascii="Tahoma" w:eastAsia="Times New Roman" w:hAnsi="Tahoma" w:cs="B Nazanin"/>
                <w:color w:val="333333"/>
                <w:sz w:val="28"/>
                <w:szCs w:val="28"/>
                <w:rtl/>
              </w:rPr>
              <w:t>ناگفته پیدا است باید خلیفه از یک رشته کمالات و توانمندی‌ها برخوردار باشد که در پرتو آنها بتواند به جانشینی خود در روی زمین از خدای کمال مطلق تحقق بخشد.</w:t>
            </w:r>
          </w:p>
          <w:p w:rsidR="004B232F" w:rsidRPr="00206E16" w:rsidRDefault="004B232F" w:rsidP="00206E16">
            <w:pPr>
              <w:bidi/>
              <w:spacing w:before="15" w:after="15" w:line="240" w:lineRule="atLeast"/>
              <w:ind w:left="15" w:right="15"/>
              <w:jc w:val="both"/>
              <w:rPr>
                <w:rFonts w:ascii="Tahoma" w:eastAsia="Times New Roman" w:hAnsi="Tahoma" w:cs="B Nazanin"/>
                <w:color w:val="333333"/>
                <w:sz w:val="28"/>
                <w:szCs w:val="28"/>
                <w:rtl/>
              </w:rPr>
            </w:pPr>
            <w:r w:rsidRPr="00206E16">
              <w:rPr>
                <w:rFonts w:ascii="Tahoma" w:eastAsia="Times New Roman" w:hAnsi="Tahoma" w:cs="B Nazanin"/>
                <w:color w:val="333333"/>
                <w:sz w:val="28"/>
                <w:szCs w:val="28"/>
                <w:rtl/>
              </w:rPr>
              <w:t>1/2. معلم و آموزگار فرشتگان</w:t>
            </w:r>
          </w:p>
          <w:p w:rsidR="004B232F" w:rsidRPr="00206E16" w:rsidRDefault="004B232F" w:rsidP="00206E16">
            <w:pPr>
              <w:bidi/>
              <w:spacing w:before="15" w:after="15" w:line="240" w:lineRule="atLeast"/>
              <w:ind w:left="15" w:right="15"/>
              <w:jc w:val="both"/>
              <w:rPr>
                <w:rFonts w:ascii="Tahoma" w:eastAsia="Times New Roman" w:hAnsi="Tahoma" w:cs="B Nazanin"/>
                <w:color w:val="333333"/>
                <w:sz w:val="28"/>
                <w:szCs w:val="28"/>
                <w:rtl/>
              </w:rPr>
            </w:pPr>
            <w:r w:rsidRPr="00206E16">
              <w:rPr>
                <w:rFonts w:ascii="Tahoma" w:eastAsia="Times New Roman" w:hAnsi="Tahoma" w:cs="B Nazanin"/>
                <w:color w:val="333333"/>
                <w:sz w:val="28"/>
                <w:szCs w:val="28"/>
                <w:rtl/>
              </w:rPr>
              <w:t>خلیفة الله در روی زمین اسماء را از خدا آموخت چنان که می‌فرماید: &gt;وَعَلَّمَ آدَمَ الأَسْمَاءَ کلَّهَا&lt;(بقره: 31)؛ سپس علم اسماء ]علم اسرار آفرینش و نامگذاری موجودات[ را همگی به آدم آموخت.</w:t>
            </w:r>
          </w:p>
          <w:p w:rsidR="004B232F" w:rsidRPr="00206E16" w:rsidRDefault="004B232F" w:rsidP="00206E16">
            <w:pPr>
              <w:bidi/>
              <w:spacing w:before="15" w:after="15" w:line="240" w:lineRule="atLeast"/>
              <w:ind w:left="15" w:right="15"/>
              <w:jc w:val="both"/>
              <w:rPr>
                <w:rFonts w:ascii="Tahoma" w:eastAsia="Times New Roman" w:hAnsi="Tahoma" w:cs="B Nazanin"/>
                <w:color w:val="333333"/>
                <w:sz w:val="28"/>
                <w:szCs w:val="28"/>
                <w:rtl/>
              </w:rPr>
            </w:pPr>
            <w:r w:rsidRPr="00206E16">
              <w:rPr>
                <w:rFonts w:ascii="Tahoma" w:eastAsia="Times New Roman" w:hAnsi="Tahoma" w:cs="B Nazanin"/>
                <w:color w:val="333333"/>
                <w:sz w:val="28"/>
                <w:szCs w:val="28"/>
                <w:rtl/>
              </w:rPr>
              <w:t>از نظر مفسران، مقصود الفاظ و نام‌های اشیاء نیست، بلکه آگاهی از اسرار هستی است که اسماء، گویای اجمالی از آنها است.</w:t>
            </w:r>
          </w:p>
          <w:p w:rsidR="004B232F" w:rsidRPr="00206E16" w:rsidRDefault="004B232F" w:rsidP="00206E16">
            <w:pPr>
              <w:bidi/>
              <w:spacing w:before="15" w:after="15" w:line="240" w:lineRule="atLeast"/>
              <w:ind w:left="15" w:right="15"/>
              <w:jc w:val="both"/>
              <w:rPr>
                <w:rFonts w:ascii="Tahoma" w:eastAsia="Times New Roman" w:hAnsi="Tahoma" w:cs="B Nazanin"/>
                <w:color w:val="333333"/>
                <w:sz w:val="28"/>
                <w:szCs w:val="28"/>
                <w:rtl/>
              </w:rPr>
            </w:pPr>
            <w:r w:rsidRPr="00206E16">
              <w:rPr>
                <w:rFonts w:ascii="Tahoma" w:eastAsia="Times New Roman" w:hAnsi="Tahoma" w:cs="B Nazanin"/>
                <w:color w:val="333333"/>
                <w:sz w:val="28"/>
                <w:szCs w:val="28"/>
                <w:rtl/>
              </w:rPr>
              <w:t>آنگاه خدا به وی امر کرد که آنها را به ملائکه بیاموزد چنان که می‌فرماید: &gt;یا آدَمُ أَنْبِئْهُمْ بِأَسْمَائِهِمْ&lt; (بقره: 33)؛ ای آدم! آنان را از اسامی (و اسرار) این موجودات آگاه کن.</w:t>
            </w:r>
          </w:p>
          <w:p w:rsidR="004B232F" w:rsidRPr="00206E16" w:rsidRDefault="004B232F" w:rsidP="00206E16">
            <w:pPr>
              <w:bidi/>
              <w:spacing w:before="15" w:after="15" w:line="240" w:lineRule="atLeast"/>
              <w:ind w:left="15" w:right="15"/>
              <w:jc w:val="both"/>
              <w:rPr>
                <w:rFonts w:ascii="Tahoma" w:eastAsia="Times New Roman" w:hAnsi="Tahoma" w:cs="B Nazanin"/>
                <w:color w:val="333333"/>
                <w:sz w:val="28"/>
                <w:szCs w:val="28"/>
                <w:rtl/>
              </w:rPr>
            </w:pPr>
            <w:r w:rsidRPr="00206E16">
              <w:rPr>
                <w:rFonts w:ascii="Tahoma" w:eastAsia="Times New Roman" w:hAnsi="Tahoma" w:cs="B Nazanin"/>
                <w:color w:val="333333"/>
                <w:sz w:val="28"/>
                <w:szCs w:val="28"/>
                <w:rtl/>
              </w:rPr>
              <w:t>1/3. انسان مسجود ملائکه</w:t>
            </w:r>
          </w:p>
          <w:p w:rsidR="004B232F" w:rsidRPr="00206E16" w:rsidRDefault="004B232F" w:rsidP="00206E16">
            <w:pPr>
              <w:bidi/>
              <w:spacing w:before="15" w:after="15" w:line="240" w:lineRule="atLeast"/>
              <w:ind w:left="15" w:right="15"/>
              <w:jc w:val="both"/>
              <w:rPr>
                <w:rFonts w:ascii="Tahoma" w:eastAsia="Times New Roman" w:hAnsi="Tahoma" w:cs="B Nazanin"/>
                <w:color w:val="333333"/>
                <w:sz w:val="28"/>
                <w:szCs w:val="28"/>
                <w:rtl/>
              </w:rPr>
            </w:pPr>
            <w:r w:rsidRPr="00206E16">
              <w:rPr>
                <w:rFonts w:ascii="Tahoma" w:eastAsia="Times New Roman" w:hAnsi="Tahoma" w:cs="B Nazanin"/>
                <w:color w:val="333333"/>
                <w:sz w:val="28"/>
                <w:szCs w:val="28"/>
                <w:rtl/>
              </w:rPr>
              <w:t>سومین امتیاز انسان این است که خدا به فرشتگان امر کرد که به عنوان تکریم بر آدم سجده کنند، چنان که می‌فرماید: &gt;وَإِذْ قُلْنَا لِلْمَلاَئِکةِ اسْجُدُوا لآدَمَ&lt; (بقره: 34)؛ آنگاه که به فرشتگان امر کردیم که بر آدم سجده کنند.</w:t>
            </w:r>
          </w:p>
          <w:p w:rsidR="004B232F" w:rsidRPr="00206E16" w:rsidRDefault="004B232F" w:rsidP="00206E16">
            <w:pPr>
              <w:bidi/>
              <w:spacing w:before="15" w:after="15" w:line="240" w:lineRule="atLeast"/>
              <w:ind w:left="15" w:right="15"/>
              <w:jc w:val="both"/>
              <w:rPr>
                <w:rFonts w:ascii="Tahoma" w:eastAsia="Times New Roman" w:hAnsi="Tahoma" w:cs="B Nazanin"/>
                <w:color w:val="333333"/>
                <w:sz w:val="28"/>
                <w:szCs w:val="28"/>
                <w:rtl/>
              </w:rPr>
            </w:pPr>
            <w:r w:rsidRPr="00206E16">
              <w:rPr>
                <w:rFonts w:ascii="Tahoma" w:eastAsia="Times New Roman" w:hAnsi="Tahoma" w:cs="B Nazanin"/>
                <w:color w:val="333333"/>
                <w:sz w:val="28"/>
                <w:szCs w:val="28"/>
                <w:rtl/>
              </w:rPr>
              <w:t>و همگان سجده کردند جز شیطان که مطرود درگاه الهی گردید.</w:t>
            </w:r>
          </w:p>
          <w:p w:rsidR="004B232F" w:rsidRPr="00206E16" w:rsidRDefault="004B232F" w:rsidP="00206E16">
            <w:pPr>
              <w:bidi/>
              <w:spacing w:before="15" w:after="15" w:line="240" w:lineRule="atLeast"/>
              <w:ind w:left="15" w:right="15"/>
              <w:jc w:val="both"/>
              <w:rPr>
                <w:rFonts w:ascii="Tahoma" w:eastAsia="Times New Roman" w:hAnsi="Tahoma" w:cs="B Nazanin"/>
                <w:color w:val="333333"/>
                <w:sz w:val="28"/>
                <w:szCs w:val="28"/>
                <w:rtl/>
              </w:rPr>
            </w:pPr>
            <w:r w:rsidRPr="00206E16">
              <w:rPr>
                <w:rFonts w:ascii="Tahoma" w:eastAsia="Times New Roman" w:hAnsi="Tahoma" w:cs="B Nazanin"/>
                <w:color w:val="333333"/>
                <w:sz w:val="28"/>
                <w:szCs w:val="28"/>
                <w:rtl/>
              </w:rPr>
              <w:t>هر چند به ظاهر فرشتگان بر آدم سجده کردند، ولی سجده بر آدم نمادی بر سجده بر مطلق انسان بود، و لذا در آیه دیگر می‌فرماید:</w:t>
            </w:r>
          </w:p>
          <w:p w:rsidR="004B232F" w:rsidRPr="00206E16" w:rsidRDefault="004B232F" w:rsidP="00206E16">
            <w:pPr>
              <w:bidi/>
              <w:spacing w:before="15" w:after="15" w:line="240" w:lineRule="atLeast"/>
              <w:ind w:left="15" w:right="15"/>
              <w:jc w:val="both"/>
              <w:rPr>
                <w:rFonts w:ascii="Tahoma" w:eastAsia="Times New Roman" w:hAnsi="Tahoma" w:cs="B Nazanin"/>
                <w:color w:val="333333"/>
                <w:sz w:val="28"/>
                <w:szCs w:val="28"/>
                <w:rtl/>
              </w:rPr>
            </w:pPr>
            <w:r w:rsidRPr="00206E16">
              <w:rPr>
                <w:rFonts w:ascii="Tahoma" w:eastAsia="Times New Roman" w:hAnsi="Tahoma" w:cs="B Nazanin"/>
                <w:color w:val="333333"/>
                <w:sz w:val="28"/>
                <w:szCs w:val="28"/>
                <w:rtl/>
              </w:rPr>
              <w:t>&gt;وَلَقَدْ خَلَقْنَاکمْ ثُمَّ صَوَّرْنَاکمْ ثُمَّ قُلْنَا لِلْمَلاَئِکةِ اسْجُدُوا لآدَمَ فَسَجَدُوا إِلاَّ إِبْلِیسَ لَمْ یکنْ مِنَ السَّاجِدِینَ&lt; (</w:t>
            </w:r>
            <w:r w:rsidRPr="00206E16">
              <w:rPr>
                <w:rFonts w:ascii="Tahoma" w:eastAsia="Times New Roman" w:hAnsi="Tahoma" w:cs="B Nazanin" w:hint="cs"/>
                <w:color w:val="333333"/>
                <w:sz w:val="28"/>
                <w:szCs w:val="28"/>
                <w:rtl/>
              </w:rPr>
              <w:t>اعراف</w:t>
            </w:r>
            <w:r w:rsidRPr="00206E16">
              <w:rPr>
                <w:rFonts w:ascii="Tahoma" w:eastAsia="Times New Roman" w:hAnsi="Tahoma" w:cs="B Nazanin"/>
                <w:color w:val="333333"/>
                <w:sz w:val="28"/>
                <w:szCs w:val="28"/>
                <w:rtl/>
              </w:rPr>
              <w:t>: 11)</w:t>
            </w:r>
            <w:r w:rsidRPr="00206E16">
              <w:rPr>
                <w:rFonts w:ascii="Tahoma" w:eastAsia="Times New Roman" w:hAnsi="Tahoma" w:cs="B Nazanin" w:hint="cs"/>
                <w:color w:val="333333"/>
                <w:sz w:val="28"/>
                <w:szCs w:val="28"/>
                <w:rtl/>
              </w:rPr>
              <w:t>؛</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ما</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شما</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را</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آفریدیم</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سپس</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صورت</w:t>
            </w:r>
            <w:r w:rsidRPr="00206E16">
              <w:rPr>
                <w:rFonts w:ascii="Times New Roman" w:eastAsia="Times New Roman" w:hAnsi="Times New Roman" w:cs="Times New Roman" w:hint="cs"/>
                <w:color w:val="333333"/>
                <w:sz w:val="28"/>
                <w:szCs w:val="28"/>
                <w:rtl/>
              </w:rPr>
              <w:t> </w:t>
            </w:r>
            <w:r w:rsidRPr="00206E16">
              <w:rPr>
                <w:rFonts w:ascii="Tahoma" w:eastAsia="Times New Roman" w:hAnsi="Tahoma" w:cs="B Nazanin" w:hint="cs"/>
                <w:color w:val="333333"/>
                <w:sz w:val="28"/>
                <w:szCs w:val="28"/>
                <w:rtl/>
              </w:rPr>
              <w:t>بندی</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کردیم</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بعد</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به</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فرشتگان</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گفتیم</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برای</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آدم</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خضوع</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کنید</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آنها</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همه</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سجده</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کردند؛</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جز</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ابلیس</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که</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از</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سجده</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کنندگان</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نبود</w:t>
            </w:r>
            <w:r w:rsidRPr="00206E16">
              <w:rPr>
                <w:rFonts w:ascii="Tahoma" w:eastAsia="Times New Roman" w:hAnsi="Tahoma" w:cs="B Nazanin"/>
                <w:color w:val="333333"/>
                <w:sz w:val="28"/>
                <w:szCs w:val="28"/>
                <w:rtl/>
              </w:rPr>
              <w:t>.</w:t>
            </w:r>
          </w:p>
          <w:p w:rsidR="004B232F" w:rsidRPr="00206E16" w:rsidRDefault="004B232F" w:rsidP="00206E16">
            <w:pPr>
              <w:bidi/>
              <w:spacing w:before="15" w:after="15" w:line="240" w:lineRule="atLeast"/>
              <w:ind w:left="15" w:right="15"/>
              <w:jc w:val="both"/>
              <w:rPr>
                <w:rFonts w:ascii="Tahoma" w:eastAsia="Times New Roman" w:hAnsi="Tahoma" w:cs="B Nazanin"/>
                <w:color w:val="333333"/>
                <w:sz w:val="28"/>
                <w:szCs w:val="28"/>
                <w:rtl/>
              </w:rPr>
            </w:pPr>
            <w:r w:rsidRPr="00206E16">
              <w:rPr>
                <w:rFonts w:ascii="Tahoma" w:eastAsia="Times New Roman" w:hAnsi="Tahoma" w:cs="B Nazanin"/>
                <w:color w:val="333333"/>
                <w:sz w:val="28"/>
                <w:szCs w:val="28"/>
                <w:rtl/>
              </w:rPr>
              <w:t>شیوه استفاده از این آیه که سجده بر نوع انسان بوده نه بر شخص، این است که در این آیه، آفرینش آدم، آفرینش همه انسانها و صورتگری او صورتگری همه قلمداد شده است، به گواه اینکه: محور سخن، با اینکه آفرینش آدم ابوالبشر است، در عین حال لفظ ضمیر جمع به کار می‌برد و می‌گوید: &gt;خَلَقْنَاکمْ&lt; و &gt;صَوَّرْنَاکمْ&lt;، طبعاً باید گفت: سجده بر آدم نیز سجده بر همه انسانها بوده است.</w:t>
            </w:r>
          </w:p>
          <w:p w:rsidR="004B232F" w:rsidRPr="00206E16" w:rsidRDefault="004B232F" w:rsidP="00206E16">
            <w:pPr>
              <w:bidi/>
              <w:spacing w:before="15" w:after="15" w:line="240" w:lineRule="atLeast"/>
              <w:ind w:left="15" w:right="15"/>
              <w:jc w:val="both"/>
              <w:rPr>
                <w:rFonts w:ascii="Tahoma" w:eastAsia="Times New Roman" w:hAnsi="Tahoma" w:cs="B Nazanin"/>
                <w:color w:val="333333"/>
                <w:sz w:val="28"/>
                <w:szCs w:val="28"/>
                <w:rtl/>
              </w:rPr>
            </w:pPr>
            <w:r w:rsidRPr="00206E16">
              <w:rPr>
                <w:rFonts w:ascii="Tahoma" w:eastAsia="Times New Roman" w:hAnsi="Tahoma" w:cs="B Nazanin"/>
                <w:color w:val="333333"/>
                <w:sz w:val="28"/>
                <w:szCs w:val="28"/>
                <w:rtl/>
              </w:rPr>
              <w:t xml:space="preserve">در آیات دیگر نیز می‌بینیم که هبوط آدم، هبوط همه انسانها و حیات و ممات او در زمین، حیات و ممات همگان به شمار آمده است. این نیز موجب تداعی این معنا است که هر چه بر آدم حکم شده است، حکم بر </w:t>
            </w:r>
            <w:r w:rsidRPr="00206E16">
              <w:rPr>
                <w:rFonts w:ascii="Tahoma" w:eastAsia="Times New Roman" w:hAnsi="Tahoma" w:cs="B Nazanin"/>
                <w:color w:val="333333"/>
                <w:sz w:val="28"/>
                <w:szCs w:val="28"/>
                <w:rtl/>
              </w:rPr>
              <w:lastRenderedPageBreak/>
              <w:t>تمام انسانها بوده است، چنان که می‌فرماید:</w:t>
            </w:r>
          </w:p>
          <w:p w:rsidR="004B232F" w:rsidRPr="00206E16" w:rsidRDefault="004B232F" w:rsidP="00206E16">
            <w:pPr>
              <w:bidi/>
              <w:spacing w:before="15" w:after="15" w:line="240" w:lineRule="atLeast"/>
              <w:ind w:left="15" w:right="15"/>
              <w:jc w:val="both"/>
              <w:rPr>
                <w:rFonts w:ascii="Tahoma" w:eastAsia="Times New Roman" w:hAnsi="Tahoma" w:cs="B Nazanin"/>
                <w:color w:val="333333"/>
                <w:sz w:val="28"/>
                <w:szCs w:val="28"/>
                <w:rtl/>
              </w:rPr>
            </w:pPr>
            <w:r w:rsidRPr="00206E16">
              <w:rPr>
                <w:rFonts w:ascii="Tahoma" w:eastAsia="Times New Roman" w:hAnsi="Tahoma" w:cs="B Nazanin"/>
                <w:color w:val="333333"/>
                <w:sz w:val="28"/>
                <w:szCs w:val="28"/>
                <w:rtl/>
              </w:rPr>
              <w:t>&gt;قَالَ اهْبِطُوا بَعْضُکمْ لِبَعْض عَدُوٌّ وَلَکمْ فِی الأَرْضِ مُسْتَقَرٌّ وَمَتَاعٌ إِلَی حِین&lt; (</w:t>
            </w:r>
            <w:r w:rsidRPr="00206E16">
              <w:rPr>
                <w:rFonts w:ascii="Tahoma" w:eastAsia="Times New Roman" w:hAnsi="Tahoma" w:cs="B Nazanin" w:hint="cs"/>
                <w:color w:val="333333"/>
                <w:sz w:val="28"/>
                <w:szCs w:val="28"/>
                <w:rtl/>
              </w:rPr>
              <w:t>اعراف</w:t>
            </w:r>
            <w:r w:rsidRPr="00206E16">
              <w:rPr>
                <w:rFonts w:ascii="Tahoma" w:eastAsia="Times New Roman" w:hAnsi="Tahoma" w:cs="B Nazanin"/>
                <w:color w:val="333333"/>
                <w:sz w:val="28"/>
                <w:szCs w:val="28"/>
                <w:rtl/>
              </w:rPr>
              <w:t>: 24)</w:t>
            </w:r>
            <w:r w:rsidRPr="00206E16">
              <w:rPr>
                <w:rFonts w:ascii="Tahoma" w:eastAsia="Times New Roman" w:hAnsi="Tahoma" w:cs="B Nazanin" w:hint="cs"/>
                <w:color w:val="333333"/>
                <w:sz w:val="28"/>
                <w:szCs w:val="28"/>
                <w:rtl/>
              </w:rPr>
              <w:t>؛</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خدا</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گفت</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فرود</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آیید،</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در</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حالی</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که</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برخی</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دشمن</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برخی</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دیگر</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هستید</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و</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زمین</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برای</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شما</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جایگاه</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بهره</w:t>
            </w:r>
            <w:r w:rsidRPr="00206E16">
              <w:rPr>
                <w:rFonts w:ascii="Times New Roman" w:eastAsia="Times New Roman" w:hAnsi="Times New Roman" w:cs="Times New Roman" w:hint="cs"/>
                <w:color w:val="333333"/>
                <w:sz w:val="28"/>
                <w:szCs w:val="28"/>
                <w:rtl/>
              </w:rPr>
              <w:t> </w:t>
            </w:r>
            <w:r w:rsidRPr="00206E16">
              <w:rPr>
                <w:rFonts w:ascii="Tahoma" w:eastAsia="Times New Roman" w:hAnsi="Tahoma" w:cs="B Nazanin" w:hint="cs"/>
                <w:color w:val="333333"/>
                <w:sz w:val="28"/>
                <w:szCs w:val="28"/>
                <w:rtl/>
              </w:rPr>
              <w:t>مندی</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محدودی</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است</w:t>
            </w:r>
            <w:r w:rsidRPr="00206E16">
              <w:rPr>
                <w:rFonts w:ascii="Tahoma" w:eastAsia="Times New Roman" w:hAnsi="Tahoma" w:cs="B Nazanin"/>
                <w:color w:val="333333"/>
                <w:sz w:val="28"/>
                <w:szCs w:val="28"/>
                <w:rtl/>
              </w:rPr>
              <w:t>.</w:t>
            </w:r>
          </w:p>
          <w:p w:rsidR="004B232F" w:rsidRPr="00206E16" w:rsidRDefault="004B232F" w:rsidP="00206E16">
            <w:pPr>
              <w:bidi/>
              <w:spacing w:before="15" w:after="15" w:line="240" w:lineRule="atLeast"/>
              <w:ind w:left="15" w:right="15"/>
              <w:jc w:val="both"/>
              <w:rPr>
                <w:rFonts w:ascii="Tahoma" w:eastAsia="Times New Roman" w:hAnsi="Tahoma" w:cs="B Nazanin"/>
                <w:color w:val="333333"/>
                <w:sz w:val="28"/>
                <w:szCs w:val="28"/>
                <w:rtl/>
              </w:rPr>
            </w:pPr>
            <w:r w:rsidRPr="00206E16">
              <w:rPr>
                <w:rFonts w:ascii="Tahoma" w:eastAsia="Times New Roman" w:hAnsi="Tahoma" w:cs="B Nazanin"/>
                <w:color w:val="333333"/>
                <w:sz w:val="28"/>
                <w:szCs w:val="28"/>
                <w:rtl/>
              </w:rPr>
              <w:t>و نیز می‌فرماید:</w:t>
            </w:r>
          </w:p>
          <w:p w:rsidR="004B232F" w:rsidRPr="00206E16" w:rsidRDefault="004B232F" w:rsidP="00206E16">
            <w:pPr>
              <w:bidi/>
              <w:spacing w:before="15" w:after="15" w:line="240" w:lineRule="atLeast"/>
              <w:ind w:left="15" w:right="15"/>
              <w:jc w:val="both"/>
              <w:rPr>
                <w:rFonts w:ascii="Tahoma" w:eastAsia="Times New Roman" w:hAnsi="Tahoma" w:cs="B Nazanin"/>
                <w:color w:val="333333"/>
                <w:sz w:val="28"/>
                <w:szCs w:val="28"/>
                <w:rtl/>
              </w:rPr>
            </w:pPr>
            <w:r w:rsidRPr="00206E16">
              <w:rPr>
                <w:rFonts w:ascii="Tahoma" w:eastAsia="Times New Roman" w:hAnsi="Tahoma" w:cs="B Nazanin"/>
                <w:color w:val="333333"/>
                <w:sz w:val="28"/>
                <w:szCs w:val="28"/>
                <w:rtl/>
              </w:rPr>
              <w:t>&gt;قَالَ فِیهَا تَحْیوْنَ وَفِیهَا تَمُوتُونَ وَمِنْهَا تُخْرَجُونَ&lt; (اعراف: 25)؛ خدا گفت: در روی زمین زندگی می‌کنید و در آن‏جا می‌میرید و از آنجا برانگیخته می‌شوید.</w:t>
            </w:r>
          </w:p>
          <w:p w:rsidR="004B232F" w:rsidRPr="00206E16" w:rsidRDefault="004B232F" w:rsidP="00206E16">
            <w:pPr>
              <w:bidi/>
              <w:spacing w:before="15" w:after="15" w:line="240" w:lineRule="atLeast"/>
              <w:ind w:left="15" w:right="15"/>
              <w:jc w:val="both"/>
              <w:rPr>
                <w:rFonts w:ascii="Tahoma" w:eastAsia="Times New Roman" w:hAnsi="Tahoma" w:cs="B Nazanin"/>
                <w:color w:val="333333"/>
                <w:sz w:val="28"/>
                <w:szCs w:val="28"/>
                <w:rtl/>
              </w:rPr>
            </w:pPr>
            <w:r w:rsidRPr="00206E16">
              <w:rPr>
                <w:rFonts w:ascii="Tahoma" w:eastAsia="Times New Roman" w:hAnsi="Tahoma" w:cs="B Nazanin"/>
                <w:color w:val="333333"/>
                <w:sz w:val="28"/>
                <w:szCs w:val="28"/>
                <w:rtl/>
              </w:rPr>
              <w:t>1/4. حامل امانت الهی</w:t>
            </w:r>
          </w:p>
          <w:p w:rsidR="004B232F" w:rsidRPr="00206E16" w:rsidRDefault="004B232F" w:rsidP="00206E16">
            <w:pPr>
              <w:bidi/>
              <w:spacing w:before="15" w:after="15" w:line="240" w:lineRule="atLeast"/>
              <w:ind w:left="15" w:right="15"/>
              <w:jc w:val="both"/>
              <w:rPr>
                <w:rFonts w:ascii="Tahoma" w:eastAsia="Times New Roman" w:hAnsi="Tahoma" w:cs="B Nazanin"/>
                <w:color w:val="333333"/>
                <w:sz w:val="28"/>
                <w:szCs w:val="28"/>
                <w:rtl/>
              </w:rPr>
            </w:pPr>
            <w:r w:rsidRPr="00206E16">
              <w:rPr>
                <w:rFonts w:ascii="Tahoma" w:eastAsia="Times New Roman" w:hAnsi="Tahoma" w:cs="B Nazanin"/>
                <w:color w:val="333333"/>
                <w:sz w:val="28"/>
                <w:szCs w:val="28"/>
                <w:rtl/>
              </w:rPr>
              <w:t>امانت الهی بر آسمانها و زمین و کوهها عرضه شد، آنها از پذیرش اباء ورزیده و خود را شایسته تحمل آن ندیدند، ولی انسان پذیرای آن گردید، چنان که می‌فرماید:</w:t>
            </w:r>
          </w:p>
          <w:p w:rsidR="004B232F" w:rsidRPr="00206E16" w:rsidRDefault="004B232F" w:rsidP="00206E16">
            <w:pPr>
              <w:bidi/>
              <w:spacing w:before="15" w:after="15" w:line="240" w:lineRule="atLeast"/>
              <w:ind w:left="15" w:right="15"/>
              <w:jc w:val="both"/>
              <w:rPr>
                <w:rFonts w:ascii="Tahoma" w:eastAsia="Times New Roman" w:hAnsi="Tahoma" w:cs="B Nazanin"/>
                <w:color w:val="333333"/>
                <w:sz w:val="28"/>
                <w:szCs w:val="28"/>
                <w:rtl/>
              </w:rPr>
            </w:pPr>
            <w:r w:rsidRPr="00206E16">
              <w:rPr>
                <w:rFonts w:ascii="Tahoma" w:eastAsia="Times New Roman" w:hAnsi="Tahoma" w:cs="B Nazanin"/>
                <w:color w:val="333333"/>
                <w:sz w:val="28"/>
                <w:szCs w:val="28"/>
                <w:rtl/>
              </w:rPr>
              <w:t>&gt;إِنَّا عَرَضْنَا الأَمَانَةَ عَلَی السَّمَاوَاتِ وَالأَرْضِ وَالْجِبَالِ فَأَبَینَ أَنْ یحْمِلْنَهَا وَأَشْفَقْنَ مِنْهَا وَحَمَلَهَا الإِنْسَانُ إِنَّهُ کانَ ظَلُومًا جَهُولاً&lt; (احزاب: 72)؛ ما امانت (تعهد، تکلیف، و ولایت الهی) را بر آسمانها و زمین و کوهها عرضه داشتیم، آنها از حمل آن سر برتافتند، و از آن هراسیدند; امّا انسان آن را بر دوش کشید; او بسیار ظالم و جاهل بود،(چون قدر این مقام عظیم را نشناخت).</w:t>
            </w:r>
          </w:p>
          <w:p w:rsidR="004B232F" w:rsidRPr="00206E16" w:rsidRDefault="004B232F" w:rsidP="00206E16">
            <w:pPr>
              <w:bidi/>
              <w:spacing w:before="15" w:after="15" w:line="240" w:lineRule="atLeast"/>
              <w:ind w:left="15" w:right="15"/>
              <w:jc w:val="both"/>
              <w:rPr>
                <w:rFonts w:ascii="Tahoma" w:eastAsia="Times New Roman" w:hAnsi="Tahoma" w:cs="B Nazanin"/>
                <w:color w:val="333333"/>
                <w:sz w:val="28"/>
                <w:szCs w:val="28"/>
                <w:rtl/>
              </w:rPr>
            </w:pPr>
            <w:r w:rsidRPr="00206E16">
              <w:rPr>
                <w:rFonts w:ascii="Tahoma" w:eastAsia="Times New Roman" w:hAnsi="Tahoma" w:cs="B Nazanin"/>
                <w:color w:val="333333"/>
                <w:sz w:val="28"/>
                <w:szCs w:val="28"/>
                <w:rtl/>
              </w:rPr>
              <w:t>1/5. تسخیر جهان برای او</w:t>
            </w:r>
          </w:p>
          <w:p w:rsidR="004B232F" w:rsidRPr="00206E16" w:rsidRDefault="004B232F" w:rsidP="00206E16">
            <w:pPr>
              <w:bidi/>
              <w:spacing w:before="15" w:after="15" w:line="240" w:lineRule="atLeast"/>
              <w:ind w:left="15" w:right="15"/>
              <w:jc w:val="both"/>
              <w:rPr>
                <w:rFonts w:ascii="Tahoma" w:eastAsia="Times New Roman" w:hAnsi="Tahoma" w:cs="B Nazanin"/>
                <w:color w:val="333333"/>
                <w:sz w:val="28"/>
                <w:szCs w:val="28"/>
                <w:rtl/>
              </w:rPr>
            </w:pPr>
            <w:r w:rsidRPr="00206E16">
              <w:rPr>
                <w:rFonts w:ascii="Tahoma" w:eastAsia="Times New Roman" w:hAnsi="Tahoma" w:cs="B Nazanin"/>
                <w:color w:val="333333"/>
                <w:sz w:val="28"/>
                <w:szCs w:val="28"/>
                <w:rtl/>
              </w:rPr>
              <w:t>انسان گل سرسبد جهان آفرینش است که جهان برای بهره</w:t>
            </w:r>
            <w:r w:rsidRPr="00206E16">
              <w:rPr>
                <w:rFonts w:ascii="Times New Roman" w:eastAsia="Times New Roman" w:hAnsi="Times New Roman" w:cs="Times New Roman" w:hint="cs"/>
                <w:color w:val="333333"/>
                <w:sz w:val="28"/>
                <w:szCs w:val="28"/>
                <w:rtl/>
              </w:rPr>
              <w:t> </w:t>
            </w:r>
            <w:r w:rsidRPr="00206E16">
              <w:rPr>
                <w:rFonts w:ascii="Tahoma" w:eastAsia="Times New Roman" w:hAnsi="Tahoma" w:cs="B Nazanin" w:hint="cs"/>
                <w:color w:val="333333"/>
                <w:sz w:val="28"/>
                <w:szCs w:val="28"/>
                <w:rtl/>
              </w:rPr>
              <w:t>مندی</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او</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آفریده</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شده</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است،</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چنان</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که</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می‌فرماید</w:t>
            </w:r>
            <w:r w:rsidRPr="00206E16">
              <w:rPr>
                <w:rFonts w:ascii="Tahoma" w:eastAsia="Times New Roman" w:hAnsi="Tahoma" w:cs="B Nazanin"/>
                <w:color w:val="333333"/>
                <w:sz w:val="28"/>
                <w:szCs w:val="28"/>
                <w:rtl/>
              </w:rPr>
              <w:t>:</w:t>
            </w:r>
          </w:p>
          <w:p w:rsidR="004B232F" w:rsidRPr="00206E16" w:rsidRDefault="004B232F" w:rsidP="00206E16">
            <w:pPr>
              <w:bidi/>
              <w:spacing w:before="15" w:after="15" w:line="240" w:lineRule="atLeast"/>
              <w:ind w:left="15" w:right="15"/>
              <w:jc w:val="both"/>
              <w:rPr>
                <w:rFonts w:ascii="Tahoma" w:eastAsia="Times New Roman" w:hAnsi="Tahoma" w:cs="B Nazanin"/>
                <w:color w:val="333333"/>
                <w:sz w:val="28"/>
                <w:szCs w:val="28"/>
                <w:rtl/>
              </w:rPr>
            </w:pPr>
            <w:r w:rsidRPr="00206E16">
              <w:rPr>
                <w:rFonts w:ascii="Tahoma" w:eastAsia="Times New Roman" w:hAnsi="Tahoma" w:cs="B Nazanin"/>
                <w:color w:val="333333"/>
                <w:sz w:val="28"/>
                <w:szCs w:val="28"/>
                <w:rtl/>
              </w:rPr>
              <w:t>&gt;أَلَمْ تَرَوْا أَنَّ اللهَ سَخَّرَ لَکمْ مَا فِی السَّمَاوَاتِ وَمَا فِی الأَرْضِ وَأَسْبَغَ عَلَیکمْ نِعَمَهُ ظَاهِرَةً وَبَاطِنَةً وَمِنَ النَّاسِ مَنْ یجَادِلُ فِی اللهِ بِغَیرِ عِلْم وَلاَ هُدًی وَلاَ کتَاب مُنِیر&lt; (لقمان: 20)؛ آیا ندیدی خداوند آنچه را که در آسمانها و زمین است مسخّر شما کرده، و نعمتهای آشکار و پنهان خود را بطور فراوان بر شما ارزانی داشته است؟! ولی بعضی از مردم بدون هیچ دانش و هدایت و کتاب روشنگری درباره خدا مجادله می‌کنند!.</w:t>
            </w:r>
          </w:p>
          <w:p w:rsidR="004B232F" w:rsidRPr="00206E16" w:rsidRDefault="004B232F" w:rsidP="00206E16">
            <w:pPr>
              <w:bidi/>
              <w:spacing w:before="15" w:after="15" w:line="240" w:lineRule="atLeast"/>
              <w:ind w:left="15" w:right="15"/>
              <w:jc w:val="both"/>
              <w:rPr>
                <w:rFonts w:ascii="Tahoma" w:eastAsia="Times New Roman" w:hAnsi="Tahoma" w:cs="B Nazanin"/>
                <w:color w:val="333333"/>
                <w:sz w:val="28"/>
                <w:szCs w:val="28"/>
                <w:rtl/>
              </w:rPr>
            </w:pPr>
            <w:r w:rsidRPr="00206E16">
              <w:rPr>
                <w:rFonts w:ascii="Tahoma" w:eastAsia="Times New Roman" w:hAnsi="Tahoma" w:cs="B Nazanin"/>
                <w:color w:val="333333"/>
                <w:sz w:val="28"/>
                <w:szCs w:val="28"/>
                <w:rtl/>
              </w:rPr>
              <w:t>1/6. ارزش انسان</w:t>
            </w:r>
          </w:p>
          <w:p w:rsidR="004B232F" w:rsidRPr="00206E16" w:rsidRDefault="004B232F" w:rsidP="00206E16">
            <w:pPr>
              <w:bidi/>
              <w:spacing w:before="15" w:after="15" w:line="240" w:lineRule="atLeast"/>
              <w:ind w:left="15" w:right="15"/>
              <w:jc w:val="both"/>
              <w:rPr>
                <w:rFonts w:ascii="Tahoma" w:eastAsia="Times New Roman" w:hAnsi="Tahoma" w:cs="B Nazanin"/>
                <w:color w:val="333333"/>
                <w:sz w:val="28"/>
                <w:szCs w:val="28"/>
                <w:rtl/>
              </w:rPr>
            </w:pPr>
            <w:r w:rsidRPr="00206E16">
              <w:rPr>
                <w:rFonts w:ascii="Tahoma" w:eastAsia="Times New Roman" w:hAnsi="Tahoma" w:cs="B Nazanin"/>
                <w:color w:val="333333"/>
                <w:sz w:val="28"/>
                <w:szCs w:val="28"/>
                <w:rtl/>
              </w:rPr>
              <w:t>انسان از ارزش بالایی برخوردار است که کشتن یکی معادل کشتن همه انسانها، و احیاء آن همسنگ با احیاء همه است، چنان که می‌فرماید:</w:t>
            </w:r>
          </w:p>
          <w:p w:rsidR="004B232F" w:rsidRPr="00206E16" w:rsidRDefault="004B232F" w:rsidP="00206E16">
            <w:pPr>
              <w:bidi/>
              <w:spacing w:before="15" w:after="15" w:line="240" w:lineRule="atLeast"/>
              <w:ind w:left="15" w:right="15"/>
              <w:jc w:val="both"/>
              <w:rPr>
                <w:rFonts w:ascii="Tahoma" w:eastAsia="Times New Roman" w:hAnsi="Tahoma" w:cs="B Nazanin"/>
                <w:color w:val="333333"/>
                <w:sz w:val="28"/>
                <w:szCs w:val="28"/>
                <w:rtl/>
              </w:rPr>
            </w:pPr>
            <w:r w:rsidRPr="00206E16">
              <w:rPr>
                <w:rFonts w:ascii="Tahoma" w:eastAsia="Times New Roman" w:hAnsi="Tahoma" w:cs="B Nazanin"/>
                <w:color w:val="333333"/>
                <w:sz w:val="28"/>
                <w:szCs w:val="28"/>
                <w:rtl/>
              </w:rPr>
              <w:t xml:space="preserve">&gt;مَنْ قَتَلَ نَفْسًا بِغَیرِ نَفْس أَوْ فَسَاد فِی الأَرْضِ فَکأَنَّمَا قَتَلَ النَّاسَ جَمِیعًا وَمَنْ أَحْیاهَا فَکأَنَّمَا أَحْیا النَّاسَ جَمِیعًا وَلَقَدْ جَاءَتْهُمْ رُسُلُنَا بِالْبَینَاتِ ثُمَّ إِنَّ کثِیرًا مِنْهُمْ بَعْدَ ذَلِک فِی الأَرْضِ لَمُسْرِفُونَ&lt; (مائده: 32)؛ هرکس، انسانی را بدون ارتکاب قتل یا فساد در روی زمین بکشد، چنان است که گویی همه انسانها را کشته; </w:t>
            </w:r>
            <w:r w:rsidRPr="00206E16">
              <w:rPr>
                <w:rFonts w:ascii="Tahoma" w:eastAsia="Times New Roman" w:hAnsi="Tahoma" w:cs="B Nazanin" w:hint="cs"/>
                <w:color w:val="333333"/>
                <w:sz w:val="28"/>
                <w:szCs w:val="28"/>
                <w:rtl/>
              </w:rPr>
              <w:t>و</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هر</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کس،</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انسانی</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را</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از</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مرگ</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رهایی</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بخشد،</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چنان</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است</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که</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گویی</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همه</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مردم</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را</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زنده</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کرده</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است</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و</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رسولان</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ما،</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دلایل</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رون</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برای</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بنی</w:t>
            </w:r>
            <w:r w:rsidRPr="00206E16">
              <w:rPr>
                <w:rFonts w:ascii="Times New Roman" w:eastAsia="Times New Roman" w:hAnsi="Times New Roman" w:cs="Times New Roman" w:hint="cs"/>
                <w:color w:val="333333"/>
                <w:sz w:val="28"/>
                <w:szCs w:val="28"/>
                <w:rtl/>
              </w:rPr>
              <w:t> </w:t>
            </w:r>
            <w:r w:rsidRPr="00206E16">
              <w:rPr>
                <w:rFonts w:ascii="Tahoma" w:eastAsia="Times New Roman" w:hAnsi="Tahoma" w:cs="B Nazanin" w:hint="cs"/>
                <w:color w:val="333333"/>
                <w:sz w:val="28"/>
                <w:szCs w:val="28"/>
                <w:rtl/>
              </w:rPr>
              <w:t>اسرائیل</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آوردند،</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اما</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بسیاری</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از</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آنها،</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پس</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از</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آن</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در</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روی</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زمین،</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تعدّی</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و</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اسراف</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کردند</w:t>
            </w:r>
            <w:r w:rsidRPr="00206E16">
              <w:rPr>
                <w:rFonts w:ascii="Tahoma" w:eastAsia="Times New Roman" w:hAnsi="Tahoma" w:cs="B Nazanin"/>
                <w:color w:val="333333"/>
                <w:sz w:val="28"/>
                <w:szCs w:val="28"/>
                <w:rtl/>
              </w:rPr>
              <w:t>.</w:t>
            </w:r>
          </w:p>
          <w:p w:rsidR="004B232F" w:rsidRPr="00206E16" w:rsidRDefault="004B232F" w:rsidP="00206E16">
            <w:pPr>
              <w:bidi/>
              <w:spacing w:before="15" w:after="15" w:line="240" w:lineRule="atLeast"/>
              <w:ind w:left="15" w:right="15"/>
              <w:jc w:val="both"/>
              <w:rPr>
                <w:rFonts w:ascii="Tahoma" w:eastAsia="Times New Roman" w:hAnsi="Tahoma" w:cs="B Nazanin"/>
                <w:color w:val="333333"/>
                <w:sz w:val="28"/>
                <w:szCs w:val="28"/>
                <w:rtl/>
              </w:rPr>
            </w:pPr>
            <w:r w:rsidRPr="00206E16">
              <w:rPr>
                <w:rFonts w:ascii="Tahoma" w:eastAsia="Times New Roman" w:hAnsi="Tahoma" w:cs="B Nazanin"/>
                <w:color w:val="333333"/>
                <w:sz w:val="28"/>
                <w:szCs w:val="28"/>
                <w:rtl/>
              </w:rPr>
              <w:t>1/7. الهام نیکی‏ها و بدی‌ها</w:t>
            </w:r>
          </w:p>
          <w:p w:rsidR="004B232F" w:rsidRPr="00206E16" w:rsidRDefault="004B232F" w:rsidP="00206E16">
            <w:pPr>
              <w:bidi/>
              <w:spacing w:before="15" w:after="15" w:line="240" w:lineRule="atLeast"/>
              <w:ind w:left="15" w:right="15"/>
              <w:jc w:val="both"/>
              <w:rPr>
                <w:rFonts w:ascii="Tahoma" w:eastAsia="Times New Roman" w:hAnsi="Tahoma" w:cs="B Nazanin"/>
                <w:color w:val="333333"/>
                <w:sz w:val="28"/>
                <w:szCs w:val="28"/>
                <w:rtl/>
              </w:rPr>
            </w:pPr>
            <w:r w:rsidRPr="00206E16">
              <w:rPr>
                <w:rFonts w:ascii="Tahoma" w:eastAsia="Times New Roman" w:hAnsi="Tahoma" w:cs="B Nazanin"/>
                <w:color w:val="333333"/>
                <w:sz w:val="28"/>
                <w:szCs w:val="28"/>
                <w:rtl/>
              </w:rPr>
              <w:t>انسان بدون این که در مکتبی درس بخواند، و در برابر استادی زانو بزند از درون، با نیکی‌ها و بدی‌ها آشنا است چنان که می‌فرماید:</w:t>
            </w:r>
          </w:p>
          <w:p w:rsidR="004B232F" w:rsidRPr="00206E16" w:rsidRDefault="004B232F" w:rsidP="00206E16">
            <w:pPr>
              <w:bidi/>
              <w:spacing w:before="15" w:after="15" w:line="240" w:lineRule="atLeast"/>
              <w:ind w:left="15" w:right="15"/>
              <w:jc w:val="both"/>
              <w:rPr>
                <w:rFonts w:ascii="Tahoma" w:eastAsia="Times New Roman" w:hAnsi="Tahoma" w:cs="B Nazanin"/>
                <w:color w:val="333333"/>
                <w:sz w:val="28"/>
                <w:szCs w:val="28"/>
                <w:rtl/>
              </w:rPr>
            </w:pPr>
            <w:r w:rsidRPr="00206E16">
              <w:rPr>
                <w:rFonts w:ascii="Tahoma" w:eastAsia="Times New Roman" w:hAnsi="Tahoma" w:cs="B Nazanin"/>
                <w:color w:val="333333"/>
                <w:sz w:val="28"/>
                <w:szCs w:val="28"/>
                <w:rtl/>
              </w:rPr>
              <w:lastRenderedPageBreak/>
              <w:t>&gt;فَأَلْهَمَهَا فُجُورَهَا وَتَقْوَاهَا&lt; (شمس: 3)؛ زشتی‌ها و خوبی‌ها را به وی الهام کرد.</w:t>
            </w:r>
          </w:p>
          <w:p w:rsidR="004B232F" w:rsidRPr="00206E16" w:rsidRDefault="004B232F" w:rsidP="00206E16">
            <w:pPr>
              <w:bidi/>
              <w:spacing w:before="15" w:after="15" w:line="240" w:lineRule="atLeast"/>
              <w:ind w:left="15" w:right="15"/>
              <w:jc w:val="both"/>
              <w:rPr>
                <w:rFonts w:ascii="Tahoma" w:eastAsia="Times New Roman" w:hAnsi="Tahoma" w:cs="B Nazanin"/>
                <w:color w:val="333333"/>
                <w:sz w:val="28"/>
                <w:szCs w:val="28"/>
                <w:rtl/>
              </w:rPr>
            </w:pPr>
            <w:r w:rsidRPr="00206E16">
              <w:rPr>
                <w:rFonts w:ascii="Tahoma" w:eastAsia="Times New Roman" w:hAnsi="Tahoma" w:cs="B Nazanin"/>
                <w:color w:val="333333"/>
                <w:sz w:val="28"/>
                <w:szCs w:val="28"/>
                <w:rtl/>
              </w:rPr>
              <w:t>بر خلاف گروهی که می‌گویند: نفس انسانی توانا بر شناختن خوبی‌ها و بدی‌ها نیست و باید از طریق شرع (معلم خارجی) به او آموزش داده شود، این آیه درست بر خلاف نظریه آنان دلالت دارد و گواهی می‌دهد که انسان در مکتب آفرینش و فطرت با این دو آشنا می‌شود و با چنین آشنایی در مقابل معلم خارجی (شرع انور) حاضر می‌شود.</w:t>
            </w:r>
          </w:p>
          <w:p w:rsidR="004B232F" w:rsidRPr="00206E16" w:rsidRDefault="004B232F" w:rsidP="00206E16">
            <w:pPr>
              <w:bidi/>
              <w:spacing w:before="15" w:after="15" w:line="240" w:lineRule="atLeast"/>
              <w:ind w:left="15" w:right="15"/>
              <w:jc w:val="both"/>
              <w:rPr>
                <w:rFonts w:ascii="Tahoma" w:eastAsia="Times New Roman" w:hAnsi="Tahoma" w:cs="B Nazanin"/>
                <w:color w:val="333333"/>
                <w:sz w:val="28"/>
                <w:szCs w:val="28"/>
                <w:rtl/>
              </w:rPr>
            </w:pPr>
            <w:r w:rsidRPr="00206E16">
              <w:rPr>
                <w:rFonts w:ascii="Tahoma" w:eastAsia="Times New Roman" w:hAnsi="Tahoma" w:cs="B Nazanin"/>
                <w:color w:val="333333"/>
                <w:sz w:val="28"/>
                <w:szCs w:val="28"/>
                <w:rtl/>
              </w:rPr>
              <w:t>قرآن حاکی است که هنگامی که قابیل، هابیل را کشت از کرده خود نادم و پشیمان گشت و بر زشتی عمل خود پی برد، چنان که می‌فرماید: &gt;فَأَصْبَحَ مِنَ النَّادِمِینَ&lt; (مائده: 31).</w:t>
            </w:r>
          </w:p>
          <w:p w:rsidR="004B232F" w:rsidRPr="00206E16" w:rsidRDefault="004B232F" w:rsidP="00206E16">
            <w:pPr>
              <w:bidi/>
              <w:spacing w:before="15" w:after="15" w:line="240" w:lineRule="atLeast"/>
              <w:ind w:left="15" w:right="15"/>
              <w:jc w:val="both"/>
              <w:rPr>
                <w:rFonts w:ascii="Tahoma" w:eastAsia="Times New Roman" w:hAnsi="Tahoma" w:cs="B Nazanin"/>
                <w:color w:val="333333"/>
                <w:sz w:val="28"/>
                <w:szCs w:val="28"/>
                <w:rtl/>
              </w:rPr>
            </w:pPr>
            <w:r w:rsidRPr="00206E16">
              <w:rPr>
                <w:rFonts w:ascii="Tahoma" w:eastAsia="Times New Roman" w:hAnsi="Tahoma" w:cs="B Nazanin"/>
                <w:color w:val="333333"/>
                <w:sz w:val="28"/>
                <w:szCs w:val="28"/>
                <w:rtl/>
              </w:rPr>
              <w:t>ندامت و پشیمانی او حاکی از آگاهی وی از زشتی عمل خویش بود که آن را در مکتب فطرت آموخته بود، زیرا هنوز از جانب خدا، شریعتی بر هدایت انسان فرود نیامده بود، و نزول شرایع از دوران نوح آغاز شده است چنان که می‌فرماید:</w:t>
            </w:r>
          </w:p>
          <w:p w:rsidR="004B232F" w:rsidRPr="00206E16" w:rsidRDefault="004B232F" w:rsidP="00206E16">
            <w:pPr>
              <w:bidi/>
              <w:spacing w:before="15" w:after="15" w:line="240" w:lineRule="atLeast"/>
              <w:ind w:left="15" w:right="15"/>
              <w:jc w:val="both"/>
              <w:rPr>
                <w:rFonts w:ascii="Tahoma" w:eastAsia="Times New Roman" w:hAnsi="Tahoma" w:cs="B Nazanin"/>
                <w:color w:val="333333"/>
                <w:sz w:val="28"/>
                <w:szCs w:val="28"/>
                <w:rtl/>
              </w:rPr>
            </w:pPr>
            <w:r w:rsidRPr="00206E16">
              <w:rPr>
                <w:rFonts w:ascii="Tahoma" w:eastAsia="Times New Roman" w:hAnsi="Tahoma" w:cs="B Nazanin"/>
                <w:color w:val="333333"/>
                <w:sz w:val="28"/>
                <w:szCs w:val="28"/>
                <w:rtl/>
              </w:rPr>
              <w:t>&gt;شَرَعَ لَکمْ مِنَ الدِّینِ مَا وَصَّی بِهِ نُوحًا وَالذِی أَوْحَینَا إِلَیک وَمَا وَصَّینَا بِهِ إِبْرَاهِیمَ وَمُوسَی وَعِیسَی أَنْ أَقِیمُوا الدِّینَ وَلاَ تَتَفَرَّقُوا فِیهِ کبُرَ عَلَی الْمُشْرِکینَ مَا تَدْعُوهُمْ إِلَیهِ اللهُ یجْتَبی إِلَیهِ مَنْ یشَاءُ وَیهْدِی إِلَیهِ مَنْ ینِیبُ&lt; (شوری: 13)؛ آیینی را برای شما تشریع کرد که به نوح توصیه کرده بود؛ و آنچه را بر تو وحی فرستادیم و به ابراهیم و موسی و عیسی سفارش کردیم این بود که:دین را برپا دارید و در آن تفرقه ایجاد نکنید. بر مشرکان گران است آنچه شما را به سویش دعوت می‌کنید. خداوند هر کس را بخواهد برمی</w:t>
            </w:r>
            <w:r w:rsidRPr="00206E16">
              <w:rPr>
                <w:rFonts w:ascii="Times New Roman" w:eastAsia="Times New Roman" w:hAnsi="Times New Roman" w:cs="Times New Roman" w:hint="cs"/>
                <w:color w:val="333333"/>
                <w:sz w:val="28"/>
                <w:szCs w:val="28"/>
                <w:rtl/>
              </w:rPr>
              <w:t> </w:t>
            </w:r>
            <w:r w:rsidRPr="00206E16">
              <w:rPr>
                <w:rFonts w:ascii="Tahoma" w:eastAsia="Times New Roman" w:hAnsi="Tahoma" w:cs="B Nazanin" w:hint="cs"/>
                <w:color w:val="333333"/>
                <w:sz w:val="28"/>
                <w:szCs w:val="28"/>
                <w:rtl/>
              </w:rPr>
              <w:t>گزیند،</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و</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کسی</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را</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که</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به</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سوی</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او</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باز</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گردد</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هدایت</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می‌کند</w:t>
            </w:r>
            <w:r w:rsidRPr="00206E16">
              <w:rPr>
                <w:rFonts w:ascii="Tahoma" w:eastAsia="Times New Roman" w:hAnsi="Tahoma" w:cs="B Nazanin"/>
                <w:color w:val="333333"/>
                <w:sz w:val="28"/>
                <w:szCs w:val="28"/>
                <w:rtl/>
              </w:rPr>
              <w:t>.</w:t>
            </w:r>
          </w:p>
          <w:p w:rsidR="004B232F" w:rsidRPr="00206E16" w:rsidRDefault="004B232F" w:rsidP="00206E16">
            <w:pPr>
              <w:bidi/>
              <w:spacing w:before="15" w:after="15" w:line="240" w:lineRule="atLeast"/>
              <w:ind w:left="15" w:right="15"/>
              <w:jc w:val="both"/>
              <w:rPr>
                <w:rFonts w:ascii="Tahoma" w:eastAsia="Times New Roman" w:hAnsi="Tahoma" w:cs="B Nazanin"/>
                <w:color w:val="333333"/>
                <w:sz w:val="28"/>
                <w:szCs w:val="28"/>
                <w:rtl/>
              </w:rPr>
            </w:pPr>
            <w:r w:rsidRPr="00206E16">
              <w:rPr>
                <w:rFonts w:ascii="Tahoma" w:eastAsia="Times New Roman" w:hAnsi="Tahoma" w:cs="B Nazanin"/>
                <w:color w:val="333333"/>
                <w:sz w:val="28"/>
                <w:szCs w:val="28"/>
                <w:rtl/>
              </w:rPr>
              <w:t>بنابراین عدالت خواهی، ستم ستیزی، پاسداری از پیمان، و گریز از پیمان</w:t>
            </w:r>
            <w:r w:rsidRPr="00206E16">
              <w:rPr>
                <w:rFonts w:ascii="Times New Roman" w:eastAsia="Times New Roman" w:hAnsi="Times New Roman" w:cs="Times New Roman" w:hint="cs"/>
                <w:color w:val="333333"/>
                <w:sz w:val="28"/>
                <w:szCs w:val="28"/>
                <w:rtl/>
              </w:rPr>
              <w:t> </w:t>
            </w:r>
            <w:r w:rsidRPr="00206E16">
              <w:rPr>
                <w:rFonts w:ascii="Tahoma" w:eastAsia="Times New Roman" w:hAnsi="Tahoma" w:cs="B Nazanin" w:hint="cs"/>
                <w:color w:val="333333"/>
                <w:sz w:val="28"/>
                <w:szCs w:val="28"/>
                <w:rtl/>
              </w:rPr>
              <w:t>شکنی،</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همگی</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در</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آفرینش</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انسان</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نهادینه</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شده</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است</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و</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هرگز</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آنها</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را</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از</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کسی</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نیاموخته</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است</w:t>
            </w:r>
            <w:r w:rsidRPr="00206E16">
              <w:rPr>
                <w:rFonts w:ascii="Tahoma" w:eastAsia="Times New Roman" w:hAnsi="Tahoma" w:cs="B Nazanin"/>
                <w:color w:val="333333"/>
                <w:sz w:val="28"/>
                <w:szCs w:val="28"/>
                <w:rtl/>
              </w:rPr>
              <w:t>.</w:t>
            </w:r>
          </w:p>
          <w:p w:rsidR="004B232F" w:rsidRPr="00206E16" w:rsidRDefault="004B232F" w:rsidP="00206E16">
            <w:pPr>
              <w:bidi/>
              <w:spacing w:before="15" w:after="15" w:line="240" w:lineRule="atLeast"/>
              <w:ind w:left="15" w:right="15"/>
              <w:jc w:val="both"/>
              <w:rPr>
                <w:rFonts w:ascii="Tahoma" w:eastAsia="Times New Roman" w:hAnsi="Tahoma" w:cs="B Nazanin"/>
                <w:color w:val="333333"/>
                <w:sz w:val="28"/>
                <w:szCs w:val="28"/>
                <w:rtl/>
              </w:rPr>
            </w:pPr>
            <w:r w:rsidRPr="00206E16">
              <w:rPr>
                <w:rFonts w:ascii="Tahoma" w:eastAsia="Times New Roman" w:hAnsi="Tahoma" w:cs="B Nazanin"/>
                <w:color w:val="333333"/>
                <w:sz w:val="28"/>
                <w:szCs w:val="28"/>
                <w:rtl/>
              </w:rPr>
              <w:t>لذا می‌فرماید:</w:t>
            </w:r>
          </w:p>
          <w:p w:rsidR="004B232F" w:rsidRPr="00206E16" w:rsidRDefault="004B232F" w:rsidP="00206E16">
            <w:pPr>
              <w:bidi/>
              <w:spacing w:before="15" w:after="15" w:line="240" w:lineRule="atLeast"/>
              <w:ind w:left="15" w:right="15"/>
              <w:jc w:val="both"/>
              <w:rPr>
                <w:rFonts w:ascii="Tahoma" w:eastAsia="Times New Roman" w:hAnsi="Tahoma" w:cs="B Nazanin"/>
                <w:color w:val="333333"/>
                <w:sz w:val="28"/>
                <w:szCs w:val="28"/>
                <w:rtl/>
              </w:rPr>
            </w:pPr>
            <w:r w:rsidRPr="00206E16">
              <w:rPr>
                <w:rFonts w:ascii="Tahoma" w:eastAsia="Times New Roman" w:hAnsi="Tahoma" w:cs="B Nazanin"/>
                <w:color w:val="333333"/>
                <w:sz w:val="28"/>
                <w:szCs w:val="28"/>
                <w:rtl/>
              </w:rPr>
              <w:t>&gt;وَفِی الأَرْضِ آیاتٌ لِلْمُوقِنِینَ * وَفِی أَنْفُسِکمْ أَفَلاَ تُبْصِرُونَ&lt; (ذاریات: 20- 21)؛ و در زمین آیاتی برای جویندگان یقین است. و در وجود خود شما (نیز آیاتی است)؛ آیا نمی‌بینید؟!</w:t>
            </w:r>
          </w:p>
          <w:p w:rsidR="004B232F" w:rsidRPr="00206E16" w:rsidRDefault="004B232F" w:rsidP="00206E16">
            <w:pPr>
              <w:bidi/>
              <w:spacing w:before="15" w:after="15" w:line="240" w:lineRule="atLeast"/>
              <w:ind w:left="15" w:right="15"/>
              <w:jc w:val="both"/>
              <w:rPr>
                <w:rFonts w:ascii="Tahoma" w:eastAsia="Times New Roman" w:hAnsi="Tahoma" w:cs="B Nazanin"/>
                <w:color w:val="333333"/>
                <w:sz w:val="28"/>
                <w:szCs w:val="28"/>
                <w:rtl/>
              </w:rPr>
            </w:pPr>
            <w:r w:rsidRPr="00206E16">
              <w:rPr>
                <w:rFonts w:ascii="Tahoma" w:eastAsia="Times New Roman" w:hAnsi="Tahoma" w:cs="B Nazanin"/>
                <w:color w:val="333333"/>
                <w:sz w:val="28"/>
                <w:szCs w:val="28"/>
                <w:rtl/>
              </w:rPr>
              <w:t>در زمین و در آفرینش خود نشانه</w:t>
            </w:r>
            <w:r w:rsidRPr="00206E16">
              <w:rPr>
                <w:rFonts w:ascii="Times New Roman" w:eastAsia="Times New Roman" w:hAnsi="Times New Roman" w:cs="Times New Roman" w:hint="cs"/>
                <w:color w:val="333333"/>
                <w:sz w:val="28"/>
                <w:szCs w:val="28"/>
                <w:rtl/>
              </w:rPr>
              <w:t> </w:t>
            </w:r>
            <w:r w:rsidRPr="00206E16">
              <w:rPr>
                <w:rFonts w:ascii="Tahoma" w:eastAsia="Times New Roman" w:hAnsi="Tahoma" w:cs="B Nazanin" w:hint="cs"/>
                <w:color w:val="333333"/>
                <w:sz w:val="28"/>
                <w:szCs w:val="28"/>
                <w:rtl/>
              </w:rPr>
              <w:t>هایی</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برای</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افراد</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با</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ایمان</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است</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چرا</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دقت</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نمی‌کنید؟</w:t>
            </w:r>
          </w:p>
          <w:p w:rsidR="004B232F" w:rsidRPr="00206E16" w:rsidRDefault="004B232F" w:rsidP="00206E16">
            <w:pPr>
              <w:bidi/>
              <w:spacing w:before="15" w:after="15" w:line="240" w:lineRule="atLeast"/>
              <w:ind w:left="15" w:right="15"/>
              <w:jc w:val="both"/>
              <w:rPr>
                <w:rFonts w:ascii="Tahoma" w:eastAsia="Times New Roman" w:hAnsi="Tahoma" w:cs="B Nazanin"/>
                <w:color w:val="333333"/>
                <w:sz w:val="28"/>
                <w:szCs w:val="28"/>
                <w:rtl/>
              </w:rPr>
            </w:pPr>
            <w:r w:rsidRPr="00206E16">
              <w:rPr>
                <w:rFonts w:ascii="Tahoma" w:eastAsia="Times New Roman" w:hAnsi="Tahoma" w:cs="B Nazanin"/>
                <w:color w:val="333333"/>
                <w:sz w:val="28"/>
                <w:szCs w:val="28"/>
                <w:rtl/>
              </w:rPr>
              <w:t>1/8. طرح مستقل در آفرینش</w:t>
            </w:r>
          </w:p>
          <w:p w:rsidR="004B232F" w:rsidRPr="00206E16" w:rsidRDefault="004B232F" w:rsidP="00206E16">
            <w:pPr>
              <w:bidi/>
              <w:spacing w:before="15" w:after="15" w:line="240" w:lineRule="atLeast"/>
              <w:ind w:left="15" w:right="15"/>
              <w:jc w:val="both"/>
              <w:rPr>
                <w:rFonts w:ascii="Tahoma" w:eastAsia="Times New Roman" w:hAnsi="Tahoma" w:cs="B Nazanin"/>
                <w:color w:val="333333"/>
                <w:sz w:val="28"/>
                <w:szCs w:val="28"/>
                <w:rtl/>
              </w:rPr>
            </w:pPr>
            <w:r w:rsidRPr="00206E16">
              <w:rPr>
                <w:rFonts w:ascii="Tahoma" w:eastAsia="Times New Roman" w:hAnsi="Tahoma" w:cs="B Nazanin"/>
                <w:color w:val="333333"/>
                <w:sz w:val="28"/>
                <w:szCs w:val="28"/>
                <w:rtl/>
              </w:rPr>
              <w:t>انسان از نظر قرآن، طرح مستقل در آفرینش دارد و این موجود زنده در روز نخست به همین شکل و کیفیت آفریده شده است، و اگر مرور زمان تفاوت</w:t>
            </w:r>
            <w:r w:rsidRPr="00206E16">
              <w:rPr>
                <w:rFonts w:ascii="Times New Roman" w:eastAsia="Times New Roman" w:hAnsi="Times New Roman" w:cs="Times New Roman" w:hint="cs"/>
                <w:color w:val="333333"/>
                <w:sz w:val="28"/>
                <w:szCs w:val="28"/>
                <w:rtl/>
              </w:rPr>
              <w:t> </w:t>
            </w:r>
            <w:r w:rsidRPr="00206E16">
              <w:rPr>
                <w:rFonts w:ascii="Tahoma" w:eastAsia="Times New Roman" w:hAnsi="Tahoma" w:cs="B Nazanin" w:hint="cs"/>
                <w:color w:val="333333"/>
                <w:sz w:val="28"/>
                <w:szCs w:val="28"/>
                <w:rtl/>
              </w:rPr>
              <w:t>هایی</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در</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سیمای</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او</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پدید</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آورده</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است</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مربوط</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به</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حالات</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و</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عوارض</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او</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است</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این</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دیدگاه</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درست</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بر</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خلاف</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نظر</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و</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طرح</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مشترک</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است؛</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که</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انسان</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را</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از</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دیگر</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جانوران</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مشتق</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و</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تکامل</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یافته</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دانسته</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که</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سرانجام</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نوعی</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به</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نوعی،</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تبدیل</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گشته</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تا</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انسان</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کنونی</w:t>
            </w:r>
            <w:r w:rsidRPr="00206E16">
              <w:rPr>
                <w:rFonts w:ascii="Tahoma" w:eastAsia="Times New Roman" w:hAnsi="Tahoma" w:cs="B Nazanin"/>
                <w:color w:val="333333"/>
                <w:sz w:val="28"/>
                <w:szCs w:val="28"/>
                <w:rtl/>
              </w:rPr>
              <w:t xml:space="preserve"> پدید آمده است.</w:t>
            </w:r>
          </w:p>
          <w:p w:rsidR="004B232F" w:rsidRPr="00206E16" w:rsidRDefault="004B232F" w:rsidP="00206E16">
            <w:pPr>
              <w:bidi/>
              <w:spacing w:before="15" w:after="15" w:line="240" w:lineRule="atLeast"/>
              <w:ind w:left="15" w:right="15"/>
              <w:jc w:val="both"/>
              <w:rPr>
                <w:rFonts w:ascii="Tahoma" w:eastAsia="Times New Roman" w:hAnsi="Tahoma" w:cs="B Nazanin"/>
                <w:color w:val="333333"/>
                <w:sz w:val="28"/>
                <w:szCs w:val="28"/>
                <w:rtl/>
              </w:rPr>
            </w:pPr>
            <w:r w:rsidRPr="00206E16">
              <w:rPr>
                <w:rFonts w:ascii="Tahoma" w:eastAsia="Times New Roman" w:hAnsi="Tahoma" w:cs="B Nazanin"/>
                <w:color w:val="333333"/>
                <w:sz w:val="28"/>
                <w:szCs w:val="28"/>
                <w:rtl/>
              </w:rPr>
              <w:t>1/9. مرگ او پایان زندگانی وی نیست</w:t>
            </w:r>
          </w:p>
          <w:p w:rsidR="004B232F" w:rsidRPr="00206E16" w:rsidRDefault="004B232F" w:rsidP="00206E16">
            <w:pPr>
              <w:bidi/>
              <w:spacing w:before="15" w:after="15" w:line="240" w:lineRule="atLeast"/>
              <w:ind w:left="15" w:right="15"/>
              <w:jc w:val="both"/>
              <w:rPr>
                <w:rFonts w:ascii="Tahoma" w:eastAsia="Times New Roman" w:hAnsi="Tahoma" w:cs="B Nazanin"/>
                <w:color w:val="333333"/>
                <w:sz w:val="28"/>
                <w:szCs w:val="28"/>
                <w:rtl/>
              </w:rPr>
            </w:pPr>
            <w:r w:rsidRPr="00206E16">
              <w:rPr>
                <w:rFonts w:ascii="Tahoma" w:eastAsia="Times New Roman" w:hAnsi="Tahoma" w:cs="B Nazanin"/>
                <w:color w:val="333333"/>
                <w:sz w:val="28"/>
                <w:szCs w:val="28"/>
                <w:rtl/>
              </w:rPr>
              <w:t>بلکه مرگ دروازه‌ای برای ورود به حیات دیگر است. به دیگر سخن: از طریق مرگ قالبی را تهی کرده و با قالب دیگر (بدن برزخی) تا مدتی به زندگی ادامه می‌دهد.</w:t>
            </w:r>
          </w:p>
          <w:p w:rsidR="004B232F" w:rsidRPr="00206E16" w:rsidRDefault="004B232F" w:rsidP="00206E16">
            <w:pPr>
              <w:bidi/>
              <w:spacing w:before="15" w:after="15" w:line="240" w:lineRule="atLeast"/>
              <w:ind w:left="15" w:right="15"/>
              <w:jc w:val="both"/>
              <w:rPr>
                <w:rFonts w:ascii="Tahoma" w:eastAsia="Times New Roman" w:hAnsi="Tahoma" w:cs="B Nazanin"/>
                <w:color w:val="333333"/>
                <w:sz w:val="28"/>
                <w:szCs w:val="28"/>
                <w:rtl/>
              </w:rPr>
            </w:pPr>
            <w:r w:rsidRPr="00206E16">
              <w:rPr>
                <w:rFonts w:ascii="Tahoma" w:eastAsia="Times New Roman" w:hAnsi="Tahoma" w:cs="B Nazanin"/>
                <w:color w:val="333333"/>
                <w:sz w:val="28"/>
                <w:szCs w:val="28"/>
                <w:rtl/>
              </w:rPr>
              <w:lastRenderedPageBreak/>
              <w:t>قرآن کریم با بیان لطیف به این حقیقت اشاره می‌کند:</w:t>
            </w:r>
          </w:p>
          <w:p w:rsidR="004B232F" w:rsidRPr="00206E16" w:rsidRDefault="004B232F" w:rsidP="00206E16">
            <w:pPr>
              <w:bidi/>
              <w:spacing w:before="15" w:after="15" w:line="240" w:lineRule="atLeast"/>
              <w:ind w:left="15" w:right="15"/>
              <w:jc w:val="both"/>
              <w:rPr>
                <w:rFonts w:ascii="Tahoma" w:eastAsia="Times New Roman" w:hAnsi="Tahoma" w:cs="B Nazanin"/>
                <w:color w:val="333333"/>
                <w:sz w:val="28"/>
                <w:szCs w:val="28"/>
                <w:rtl/>
              </w:rPr>
            </w:pPr>
            <w:r w:rsidRPr="00206E16">
              <w:rPr>
                <w:rFonts w:ascii="Tahoma" w:eastAsia="Times New Roman" w:hAnsi="Tahoma" w:cs="B Nazanin"/>
                <w:color w:val="333333"/>
                <w:sz w:val="28"/>
                <w:szCs w:val="28"/>
                <w:rtl/>
              </w:rPr>
              <w:t>&gt;وَقَالُوا أَئِذَا ضَلَلْنَا فِی الأَرْضِ أَئِنَّا لَفِی خَلْق جَدِید بَلْ هُمْ بِلِقَاءِ رَبِّهِمْ کافِرُونَ * قُلْ یتَوَفَّاکمْ مَلَک الْمَوْتِ الذِی وُکلَ بِکمْ ثُمَّ إِلَی رَبِّکمْ تُرْجَعُونَ&lt; (سجده: 10- 11)؛ آنها گفتند: آیا هنگامی که ما (مُردیم و) در زمین گم شدیم، آفرینش تازه‌ای خواهیم یافت؟! ولی آنان لقای پروردگارشان را انکار می‌کنند. بگو: فرشته مرگ که بر شما مأمور شده، (روح) شما را می‌گیرد؛ سپس شما را به سوی پروردگارتان باز می‌گردانند.</w:t>
            </w:r>
          </w:p>
          <w:p w:rsidR="004B232F" w:rsidRPr="00206E16" w:rsidRDefault="004B232F" w:rsidP="00206E16">
            <w:pPr>
              <w:bidi/>
              <w:spacing w:before="15" w:after="15" w:line="240" w:lineRule="atLeast"/>
              <w:ind w:left="15" w:right="15"/>
              <w:jc w:val="both"/>
              <w:rPr>
                <w:rFonts w:ascii="Tahoma" w:eastAsia="Times New Roman" w:hAnsi="Tahoma" w:cs="B Nazanin"/>
                <w:color w:val="333333"/>
                <w:sz w:val="28"/>
                <w:szCs w:val="28"/>
                <w:rtl/>
              </w:rPr>
            </w:pPr>
            <w:r w:rsidRPr="00206E16">
              <w:rPr>
                <w:rFonts w:ascii="Tahoma" w:eastAsia="Times New Roman" w:hAnsi="Tahoma" w:cs="B Nazanin"/>
                <w:color w:val="333333"/>
                <w:sz w:val="28"/>
                <w:szCs w:val="28"/>
                <w:rtl/>
              </w:rPr>
              <w:t>قرآن در برابر شبهه آنان که می‌گویند «اگر ما مردیم و در زمین گم شدیم آیا امکان دارد که آفرینش جدیدی داشته باشیم» پاسخ می‌دهد که مرگ برابر با گم شدن و نابود گشتن نیست.</w:t>
            </w:r>
          </w:p>
          <w:p w:rsidR="004B232F" w:rsidRPr="00206E16" w:rsidRDefault="004B232F" w:rsidP="00206E16">
            <w:pPr>
              <w:bidi/>
              <w:spacing w:before="15" w:after="15" w:line="240" w:lineRule="atLeast"/>
              <w:ind w:left="15" w:right="15"/>
              <w:jc w:val="both"/>
              <w:rPr>
                <w:rFonts w:ascii="Tahoma" w:eastAsia="Times New Roman" w:hAnsi="Tahoma" w:cs="B Nazanin"/>
                <w:color w:val="333333"/>
                <w:sz w:val="28"/>
                <w:szCs w:val="28"/>
                <w:rtl/>
              </w:rPr>
            </w:pPr>
            <w:r w:rsidRPr="00206E16">
              <w:rPr>
                <w:rFonts w:ascii="Tahoma" w:eastAsia="Times New Roman" w:hAnsi="Tahoma" w:cs="B Nazanin"/>
                <w:color w:val="333333"/>
                <w:sz w:val="28"/>
                <w:szCs w:val="28"/>
                <w:rtl/>
              </w:rPr>
              <w:t>فهم دقیق معنای آیه بستگی دارد که با معنای اصیل «توفی» آشنا شویم، معنی اصیل این لفظ همان گونه که در لسان العرب (15: 398، ماده «وفی») یاد می‌کند به معنای «اَخْذ» و «گرفتن» است نه به معنی میراندن، و اگر کسی آیات قرآن را در این رابطه به دقت مطالعه کند به معنای واقعی آن پی می‌برد. در این صورت آیه چنین می‌فرماید: فرشته مأمور این کار، شماها را می‌گیرد، و بدانید که روح و نفس که واقعیت شما است، نزد ما است، و آنچه که پراکنده می‌شود، شما نیستید، بلکه ابزار و ادوات این واقعیت است. اکنون باید دید آن شمایی که فرشته آن را می‌گیرد، چیست؟ مسلماً آن واقعیت از نظر فلسفی نفس انسانی و به اصطلاح شرع، روح انسان است که در نزد خدا محفوظ است، و به هنگام تحقق معاد بار دیگر با بدن عنصری همراه می‌گردد.</w:t>
            </w:r>
          </w:p>
          <w:p w:rsidR="004B232F" w:rsidRPr="00206E16" w:rsidRDefault="004B232F" w:rsidP="00206E16">
            <w:pPr>
              <w:bidi/>
              <w:spacing w:before="15" w:after="15" w:line="240" w:lineRule="atLeast"/>
              <w:ind w:left="15" w:right="15"/>
              <w:jc w:val="both"/>
              <w:rPr>
                <w:rFonts w:ascii="Tahoma" w:eastAsia="Times New Roman" w:hAnsi="Tahoma" w:cs="B Nazanin"/>
                <w:color w:val="333333"/>
                <w:sz w:val="28"/>
                <w:szCs w:val="28"/>
                <w:rtl/>
              </w:rPr>
            </w:pPr>
            <w:r w:rsidRPr="00206E16">
              <w:rPr>
                <w:rFonts w:ascii="Tahoma" w:eastAsia="Times New Roman" w:hAnsi="Tahoma" w:cs="B Nazanin"/>
                <w:color w:val="333333"/>
                <w:sz w:val="28"/>
                <w:szCs w:val="28"/>
                <w:rtl/>
              </w:rPr>
              <w:t>1/10. حیات جاودان در رستاخیز</w:t>
            </w:r>
          </w:p>
          <w:p w:rsidR="004B232F" w:rsidRPr="00206E16" w:rsidRDefault="004B232F" w:rsidP="00206E16">
            <w:pPr>
              <w:bidi/>
              <w:spacing w:before="15" w:after="15" w:line="240" w:lineRule="atLeast"/>
              <w:ind w:left="15" w:right="15"/>
              <w:jc w:val="both"/>
              <w:rPr>
                <w:rFonts w:ascii="Tahoma" w:eastAsia="Times New Roman" w:hAnsi="Tahoma" w:cs="B Nazanin"/>
                <w:color w:val="333333"/>
                <w:sz w:val="28"/>
                <w:szCs w:val="28"/>
                <w:rtl/>
              </w:rPr>
            </w:pPr>
            <w:r w:rsidRPr="00206E16">
              <w:rPr>
                <w:rFonts w:ascii="Tahoma" w:eastAsia="Times New Roman" w:hAnsi="Tahoma" w:cs="B Nazanin"/>
                <w:color w:val="333333"/>
                <w:sz w:val="28"/>
                <w:szCs w:val="28"/>
                <w:rtl/>
              </w:rPr>
              <w:t>پس از سپری شدن دوران زندگی موقت در برزخ، زندگی جاودانه آغاز می‌شود و هر فردی به سزای کردار خود می‌رسد: «إن خیراً فخیر وإن شرّاً فشرّ»، گروه نخست در بهشت برین، و گروه دوم در دوزخ سوزان.</w:t>
            </w:r>
          </w:p>
          <w:p w:rsidR="004B232F" w:rsidRPr="00206E16" w:rsidRDefault="004B232F" w:rsidP="00206E16">
            <w:pPr>
              <w:bidi/>
              <w:spacing w:before="15" w:after="15" w:line="240" w:lineRule="atLeast"/>
              <w:ind w:left="15" w:right="15"/>
              <w:jc w:val="both"/>
              <w:rPr>
                <w:rFonts w:ascii="Tahoma" w:eastAsia="Times New Roman" w:hAnsi="Tahoma" w:cs="B Nazanin"/>
                <w:color w:val="333333"/>
                <w:sz w:val="28"/>
                <w:szCs w:val="28"/>
                <w:rtl/>
              </w:rPr>
            </w:pPr>
            <w:r w:rsidRPr="00206E16">
              <w:rPr>
                <w:rFonts w:ascii="Tahoma" w:eastAsia="Times New Roman" w:hAnsi="Tahoma" w:cs="B Nazanin"/>
                <w:color w:val="333333"/>
                <w:sz w:val="28"/>
                <w:szCs w:val="28"/>
                <w:rtl/>
              </w:rPr>
              <w:t>2. انسان از دیدگاه غربیان</w:t>
            </w:r>
          </w:p>
          <w:p w:rsidR="004B232F" w:rsidRPr="00206E16" w:rsidRDefault="004B232F" w:rsidP="00206E16">
            <w:pPr>
              <w:bidi/>
              <w:spacing w:before="15" w:after="15" w:line="240" w:lineRule="atLeast"/>
              <w:ind w:left="15" w:right="15"/>
              <w:jc w:val="both"/>
              <w:rPr>
                <w:rFonts w:ascii="Tahoma" w:eastAsia="Times New Roman" w:hAnsi="Tahoma" w:cs="B Nazanin"/>
                <w:color w:val="333333"/>
                <w:sz w:val="28"/>
                <w:szCs w:val="28"/>
                <w:rtl/>
              </w:rPr>
            </w:pPr>
            <w:r w:rsidRPr="00206E16">
              <w:rPr>
                <w:rFonts w:ascii="Tahoma" w:eastAsia="Times New Roman" w:hAnsi="Tahoma" w:cs="B Nazanin"/>
                <w:color w:val="333333"/>
                <w:sz w:val="28"/>
                <w:szCs w:val="28"/>
                <w:rtl/>
              </w:rPr>
              <w:t>در گذشته یادآور شدیم که موضوع در علوم انسانی، خواه از دیدگاه قرآن یا از دیدگاه دانشمندان غربی همان انسان است، و از نظر قرآن با ویژگی‌های او آشنا شدیم. اکنون وقت آن رسیده است که نظری به دیدگاه پایه</w:t>
            </w:r>
            <w:r w:rsidRPr="00206E16">
              <w:rPr>
                <w:rFonts w:ascii="Times New Roman" w:eastAsia="Times New Roman" w:hAnsi="Times New Roman" w:cs="Times New Roman" w:hint="cs"/>
                <w:color w:val="333333"/>
                <w:sz w:val="28"/>
                <w:szCs w:val="28"/>
                <w:rtl/>
              </w:rPr>
              <w:t> </w:t>
            </w:r>
            <w:r w:rsidRPr="00206E16">
              <w:rPr>
                <w:rFonts w:ascii="Tahoma" w:eastAsia="Times New Roman" w:hAnsi="Tahoma" w:cs="B Nazanin" w:hint="cs"/>
                <w:color w:val="333333"/>
                <w:sz w:val="28"/>
                <w:szCs w:val="28"/>
                <w:rtl/>
              </w:rPr>
              <w:t>گذاران</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علوم</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انسانی</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در</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غرب</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بیفکنیم</w:t>
            </w:r>
            <w:r w:rsidRPr="00206E16">
              <w:rPr>
                <w:rFonts w:ascii="Tahoma" w:eastAsia="Times New Roman" w:hAnsi="Tahoma" w:cs="B Nazanin"/>
                <w:color w:val="333333"/>
                <w:sz w:val="28"/>
                <w:szCs w:val="28"/>
                <w:rtl/>
              </w:rPr>
              <w:t>.</w:t>
            </w:r>
          </w:p>
          <w:p w:rsidR="004B232F" w:rsidRPr="00206E16" w:rsidRDefault="004B232F" w:rsidP="00206E16">
            <w:pPr>
              <w:bidi/>
              <w:spacing w:before="15" w:after="15" w:line="240" w:lineRule="atLeast"/>
              <w:ind w:left="15" w:right="15"/>
              <w:jc w:val="both"/>
              <w:rPr>
                <w:rFonts w:ascii="Tahoma" w:eastAsia="Times New Roman" w:hAnsi="Tahoma" w:cs="B Nazanin"/>
                <w:color w:val="333333"/>
                <w:sz w:val="28"/>
                <w:szCs w:val="28"/>
                <w:rtl/>
              </w:rPr>
            </w:pPr>
            <w:r w:rsidRPr="00206E16">
              <w:rPr>
                <w:rFonts w:ascii="Tahoma" w:eastAsia="Times New Roman" w:hAnsi="Tahoma" w:cs="B Nazanin"/>
                <w:color w:val="333333"/>
                <w:sz w:val="28"/>
                <w:szCs w:val="28"/>
                <w:rtl/>
              </w:rPr>
              <w:t>انسان در این دیدگاه یک موجود طبیعی است که ریشه آن به دو جزء (تخمک و کُرُم) برمی</w:t>
            </w:r>
            <w:r w:rsidRPr="00206E16">
              <w:rPr>
                <w:rFonts w:ascii="Times New Roman" w:eastAsia="Times New Roman" w:hAnsi="Times New Roman" w:cs="Times New Roman" w:hint="cs"/>
                <w:color w:val="333333"/>
                <w:sz w:val="28"/>
                <w:szCs w:val="28"/>
                <w:rtl/>
              </w:rPr>
              <w:t> </w:t>
            </w:r>
            <w:r w:rsidRPr="00206E16">
              <w:rPr>
                <w:rFonts w:ascii="Tahoma" w:eastAsia="Times New Roman" w:hAnsi="Tahoma" w:cs="B Nazanin" w:hint="cs"/>
                <w:color w:val="333333"/>
                <w:sz w:val="28"/>
                <w:szCs w:val="28"/>
                <w:rtl/>
              </w:rPr>
              <w:t>گردد</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که</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پس</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از</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انعقاد</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نطفه</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در</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رحم</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مادر</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رشد</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کرده،</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و</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پس</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از</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خروج</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از</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رحم</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در</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پرتو</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یک</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رشته</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قوانین</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مادی</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حاکم</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بر</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همه</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جانداران</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به</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زندگی</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خود</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ادامه</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می‌دهد،</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و</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آنگاه</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که</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توان</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زندگی</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کاهش</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یافت،</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مرگ</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او</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به</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معنای</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پایان</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زندگی</w:t>
            </w:r>
            <w:r w:rsidRPr="00206E16">
              <w:rPr>
                <w:rFonts w:ascii="Tahoma" w:eastAsia="Times New Roman" w:hAnsi="Tahoma" w:cs="B Nazanin"/>
                <w:color w:val="333333"/>
                <w:sz w:val="28"/>
                <w:szCs w:val="28"/>
                <w:rtl/>
              </w:rPr>
              <w:t>- فرا می‌رسد و از او دیگر جز بر سر زبانها و نوشته</w:t>
            </w:r>
            <w:r w:rsidRPr="00206E16">
              <w:rPr>
                <w:rFonts w:ascii="Times New Roman" w:eastAsia="Times New Roman" w:hAnsi="Times New Roman" w:cs="Times New Roman" w:hint="cs"/>
                <w:color w:val="333333"/>
                <w:sz w:val="28"/>
                <w:szCs w:val="28"/>
                <w:rtl/>
              </w:rPr>
              <w:t> </w:t>
            </w:r>
            <w:r w:rsidRPr="00206E16">
              <w:rPr>
                <w:rFonts w:ascii="Tahoma" w:eastAsia="Times New Roman" w:hAnsi="Tahoma" w:cs="B Nazanin" w:hint="cs"/>
                <w:color w:val="333333"/>
                <w:sz w:val="28"/>
                <w:szCs w:val="28"/>
                <w:rtl/>
              </w:rPr>
              <w:t>ها،</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خبری</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نیست</w:t>
            </w:r>
            <w:r w:rsidRPr="00206E16">
              <w:rPr>
                <w:rFonts w:ascii="Tahoma" w:eastAsia="Times New Roman" w:hAnsi="Tahoma" w:cs="B Nazanin"/>
                <w:color w:val="333333"/>
                <w:sz w:val="28"/>
                <w:szCs w:val="28"/>
                <w:rtl/>
              </w:rPr>
              <w:t>.</w:t>
            </w:r>
          </w:p>
          <w:p w:rsidR="004B232F" w:rsidRPr="00206E16" w:rsidRDefault="004B232F" w:rsidP="00206E16">
            <w:pPr>
              <w:bidi/>
              <w:spacing w:before="15" w:after="15" w:line="240" w:lineRule="atLeast"/>
              <w:ind w:left="15" w:right="15"/>
              <w:jc w:val="both"/>
              <w:rPr>
                <w:rFonts w:ascii="Tahoma" w:eastAsia="Times New Roman" w:hAnsi="Tahoma" w:cs="B Nazanin"/>
                <w:color w:val="333333"/>
                <w:sz w:val="28"/>
                <w:szCs w:val="28"/>
                <w:rtl/>
              </w:rPr>
            </w:pPr>
            <w:r w:rsidRPr="00206E16">
              <w:rPr>
                <w:rFonts w:ascii="Tahoma" w:eastAsia="Times New Roman" w:hAnsi="Tahoma" w:cs="B Nazanin"/>
                <w:color w:val="333333"/>
                <w:sz w:val="28"/>
                <w:szCs w:val="28"/>
                <w:rtl/>
              </w:rPr>
              <w:t>در این دیدگاه انسان که در آغاز و پایان بریده از خدا است و هیچ نوع پیوندی با او ندارد، حتی اگر از او سؤال شود از کجا آمده‌ای، پاسخی جز این که بگوید از دو جزء پدر و مادر، چیز دیگری ندارد.</w:t>
            </w:r>
          </w:p>
          <w:p w:rsidR="004B232F" w:rsidRPr="00206E16" w:rsidRDefault="004B232F" w:rsidP="00206E16">
            <w:pPr>
              <w:bidi/>
              <w:spacing w:before="15" w:after="15" w:line="240" w:lineRule="atLeast"/>
              <w:ind w:left="15" w:right="15"/>
              <w:jc w:val="both"/>
              <w:rPr>
                <w:rFonts w:ascii="Tahoma" w:eastAsia="Times New Roman" w:hAnsi="Tahoma" w:cs="B Nazanin"/>
                <w:color w:val="333333"/>
                <w:sz w:val="28"/>
                <w:szCs w:val="28"/>
                <w:rtl/>
              </w:rPr>
            </w:pPr>
            <w:r w:rsidRPr="00206E16">
              <w:rPr>
                <w:rFonts w:ascii="Tahoma" w:eastAsia="Times New Roman" w:hAnsi="Tahoma" w:cs="B Nazanin"/>
                <w:color w:val="333333"/>
                <w:sz w:val="28"/>
                <w:szCs w:val="28"/>
                <w:rtl/>
              </w:rPr>
              <w:t>وجود انسان در این منظر بسان یک کتاب خطی قدیمی است که چند برگ از آغاز آن افتاده باشد و انسان نتواند مؤلف و نام کتاب را به دست آورد.</w:t>
            </w:r>
          </w:p>
          <w:p w:rsidR="004B232F" w:rsidRPr="00206E16" w:rsidRDefault="004B232F" w:rsidP="00206E16">
            <w:pPr>
              <w:bidi/>
              <w:spacing w:before="15" w:after="15" w:line="240" w:lineRule="atLeast"/>
              <w:ind w:left="15" w:right="15"/>
              <w:jc w:val="both"/>
              <w:rPr>
                <w:rFonts w:ascii="Tahoma" w:eastAsia="Times New Roman" w:hAnsi="Tahoma" w:cs="B Nazanin"/>
                <w:color w:val="333333"/>
                <w:sz w:val="28"/>
                <w:szCs w:val="28"/>
                <w:rtl/>
              </w:rPr>
            </w:pPr>
            <w:r w:rsidRPr="00206E16">
              <w:rPr>
                <w:rFonts w:ascii="Tahoma" w:eastAsia="Times New Roman" w:hAnsi="Tahoma" w:cs="B Nazanin"/>
                <w:color w:val="333333"/>
                <w:sz w:val="28"/>
                <w:szCs w:val="28"/>
                <w:rtl/>
              </w:rPr>
              <w:lastRenderedPageBreak/>
              <w:t>بنابراین، موضوع در علوم انسانی غربی، چنین انسانی است که هیچ پیوندی با خدا ندارد در حالی که موضوع در علوم انسانی اسلامی، انسانی است که با ویژگی‌های دهگانه پدید آمده است، و مسلماً اختلاف در موضوع مایه تعدد و دگرگونی دو علم خواهد بود، و نمی‌تواند یکی جایگزین دیگری باشد.</w:t>
            </w:r>
          </w:p>
          <w:p w:rsidR="004B232F" w:rsidRPr="00206E16" w:rsidRDefault="004B232F" w:rsidP="00206E16">
            <w:pPr>
              <w:bidi/>
              <w:spacing w:before="15" w:after="15" w:line="240" w:lineRule="atLeast"/>
              <w:ind w:left="15" w:right="15"/>
              <w:jc w:val="both"/>
              <w:rPr>
                <w:rFonts w:ascii="Tahoma" w:eastAsia="Times New Roman" w:hAnsi="Tahoma" w:cs="B Nazanin"/>
                <w:color w:val="333333"/>
                <w:sz w:val="28"/>
                <w:szCs w:val="28"/>
                <w:rtl/>
              </w:rPr>
            </w:pPr>
            <w:r w:rsidRPr="00206E16">
              <w:rPr>
                <w:rFonts w:ascii="Tahoma" w:eastAsia="Times New Roman" w:hAnsi="Tahoma" w:cs="B Nazanin"/>
                <w:color w:val="333333"/>
                <w:sz w:val="28"/>
                <w:szCs w:val="28"/>
                <w:rtl/>
              </w:rPr>
              <w:t>سخنی از «لاپلاس» و «اگوست کنت»</w:t>
            </w:r>
          </w:p>
          <w:p w:rsidR="004B232F" w:rsidRPr="00206E16" w:rsidRDefault="004B232F" w:rsidP="00206E16">
            <w:pPr>
              <w:bidi/>
              <w:spacing w:before="15" w:after="15" w:line="240" w:lineRule="atLeast"/>
              <w:ind w:left="15" w:right="15"/>
              <w:jc w:val="both"/>
              <w:rPr>
                <w:rFonts w:ascii="Tahoma" w:eastAsia="Times New Roman" w:hAnsi="Tahoma" w:cs="B Nazanin"/>
                <w:color w:val="333333"/>
                <w:sz w:val="28"/>
                <w:szCs w:val="28"/>
                <w:rtl/>
              </w:rPr>
            </w:pPr>
            <w:r w:rsidRPr="00206E16">
              <w:rPr>
                <w:rFonts w:ascii="Tahoma" w:eastAsia="Times New Roman" w:hAnsi="Tahoma" w:cs="B Nazanin"/>
                <w:color w:val="333333"/>
                <w:sz w:val="28"/>
                <w:szCs w:val="28"/>
                <w:rtl/>
              </w:rPr>
              <w:t>«لاپلاس» (1749ـ1827م) ریاضی</w:t>
            </w:r>
            <w:r w:rsidRPr="00206E16">
              <w:rPr>
                <w:rFonts w:ascii="Times New Roman" w:eastAsia="Times New Roman" w:hAnsi="Times New Roman" w:cs="Times New Roman" w:hint="cs"/>
                <w:color w:val="333333"/>
                <w:sz w:val="28"/>
                <w:szCs w:val="28"/>
                <w:rtl/>
              </w:rPr>
              <w:t> </w:t>
            </w:r>
            <w:r w:rsidRPr="00206E16">
              <w:rPr>
                <w:rFonts w:ascii="Tahoma" w:eastAsia="Times New Roman" w:hAnsi="Tahoma" w:cs="B Nazanin" w:hint="cs"/>
                <w:color w:val="333333"/>
                <w:sz w:val="28"/>
                <w:szCs w:val="28"/>
                <w:rtl/>
              </w:rPr>
              <w:t>دان،</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فیزیک</w:t>
            </w:r>
            <w:r w:rsidRPr="00206E16">
              <w:rPr>
                <w:rFonts w:ascii="Times New Roman" w:eastAsia="Times New Roman" w:hAnsi="Times New Roman" w:cs="Times New Roman" w:hint="cs"/>
                <w:color w:val="333333"/>
                <w:sz w:val="28"/>
                <w:szCs w:val="28"/>
                <w:rtl/>
              </w:rPr>
              <w:t> </w:t>
            </w:r>
            <w:r w:rsidRPr="00206E16">
              <w:rPr>
                <w:rFonts w:ascii="Tahoma" w:eastAsia="Times New Roman" w:hAnsi="Tahoma" w:cs="B Nazanin" w:hint="cs"/>
                <w:color w:val="333333"/>
                <w:sz w:val="28"/>
                <w:szCs w:val="28"/>
                <w:rtl/>
              </w:rPr>
              <w:t>دان،</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اخترشناس</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و</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فیلسوف</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فرانسوی،</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نظریه‌ای</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درباره</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چگ</w:t>
            </w:r>
            <w:r w:rsidRPr="00206E16">
              <w:rPr>
                <w:rFonts w:ascii="Tahoma" w:eastAsia="Times New Roman" w:hAnsi="Tahoma" w:cs="B Nazanin"/>
                <w:color w:val="333333"/>
                <w:sz w:val="28"/>
                <w:szCs w:val="28"/>
                <w:rtl/>
              </w:rPr>
              <w:t>ونگی پیدایش زمین و کرات آسمانی، ارائه نمود. وقتی از او پرسیده شد چرا در تبیین فرضیه خود نامی از خدا نبردید، گفت: در فرضیه، نیاز به خدا نیست.</w:t>
            </w:r>
          </w:p>
          <w:p w:rsidR="004B232F" w:rsidRPr="00206E16" w:rsidRDefault="004B232F" w:rsidP="00206E16">
            <w:pPr>
              <w:bidi/>
              <w:spacing w:before="15" w:after="15" w:line="240" w:lineRule="atLeast"/>
              <w:ind w:left="15" w:right="15"/>
              <w:jc w:val="both"/>
              <w:rPr>
                <w:rFonts w:ascii="Tahoma" w:eastAsia="Times New Roman" w:hAnsi="Tahoma" w:cs="B Nazanin"/>
                <w:color w:val="333333"/>
                <w:sz w:val="28"/>
                <w:szCs w:val="28"/>
                <w:rtl/>
              </w:rPr>
            </w:pPr>
            <w:r w:rsidRPr="00206E16">
              <w:rPr>
                <w:rFonts w:ascii="Tahoma" w:eastAsia="Times New Roman" w:hAnsi="Tahoma" w:cs="B Nazanin"/>
                <w:color w:val="333333"/>
                <w:sz w:val="28"/>
                <w:szCs w:val="28"/>
                <w:rtl/>
              </w:rPr>
              <w:t>یعنی قوانین موجود در دل ماده برای تحقق فرضیه کافی است، و نیازی به قدرت مافوق نیست.</w:t>
            </w:r>
          </w:p>
          <w:p w:rsidR="004B232F" w:rsidRPr="00206E16" w:rsidRDefault="004B232F" w:rsidP="00206E16">
            <w:pPr>
              <w:bidi/>
              <w:spacing w:before="15" w:after="15" w:line="240" w:lineRule="atLeast"/>
              <w:ind w:left="15" w:right="15"/>
              <w:jc w:val="both"/>
              <w:rPr>
                <w:rFonts w:ascii="Tahoma" w:eastAsia="Times New Roman" w:hAnsi="Tahoma" w:cs="B Nazanin"/>
                <w:color w:val="333333"/>
                <w:sz w:val="28"/>
                <w:szCs w:val="28"/>
                <w:rtl/>
              </w:rPr>
            </w:pPr>
            <w:r w:rsidRPr="00206E16">
              <w:rPr>
                <w:rFonts w:ascii="Tahoma" w:eastAsia="Times New Roman" w:hAnsi="Tahoma" w:cs="B Nazanin"/>
                <w:color w:val="333333"/>
                <w:sz w:val="28"/>
                <w:szCs w:val="28"/>
                <w:rtl/>
              </w:rPr>
              <w:t>«اگوست کنت» (1798ـ1857م) دانشمند و فیلسوف فرانسوی تجربه</w:t>
            </w:r>
            <w:r w:rsidRPr="00206E16">
              <w:rPr>
                <w:rFonts w:ascii="Times New Roman" w:eastAsia="Times New Roman" w:hAnsi="Times New Roman" w:cs="Times New Roman" w:hint="cs"/>
                <w:color w:val="333333"/>
                <w:sz w:val="28"/>
                <w:szCs w:val="28"/>
                <w:rtl/>
              </w:rPr>
              <w:t> </w:t>
            </w:r>
            <w:r w:rsidRPr="00206E16">
              <w:rPr>
                <w:rFonts w:ascii="Tahoma" w:eastAsia="Times New Roman" w:hAnsi="Tahoma" w:cs="B Nazanin" w:hint="cs"/>
                <w:color w:val="333333"/>
                <w:sz w:val="28"/>
                <w:szCs w:val="28"/>
                <w:rtl/>
              </w:rPr>
              <w:t>گرا،</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آشکارا</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می‌گوید</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در</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تبیین</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جهان</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آفرینش</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دو</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دوره</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سپری</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شده</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و</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اکنون</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دوره</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تجربه</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و</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آزمایش</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است</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دوره</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نخست</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دوره</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ربانی</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بود،</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بشر</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همه</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حوادث</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و</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پدیده‌ها</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را</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از</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طریق</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اعتقاد</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به</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خدا</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تفسیر</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می‌کرد</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و</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چنین</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می‌اندیشید</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که</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او</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بود</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که</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زمین</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و</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آسمانها</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را</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آف</w:t>
            </w:r>
            <w:r w:rsidRPr="00206E16">
              <w:rPr>
                <w:rFonts w:ascii="Tahoma" w:eastAsia="Times New Roman" w:hAnsi="Tahoma" w:cs="B Nazanin"/>
                <w:color w:val="333333"/>
                <w:sz w:val="28"/>
                <w:szCs w:val="28"/>
                <w:rtl/>
              </w:rPr>
              <w:t>رید، او باران می‌فرستد و گلها را می‌رویاند. دوره دوم مربوط به ماوراء طبیعت است که حوادث جهان به دست موجودات مجرد مانند فرشته و عقول و نفوس می‌سپرد، و از این طریق جهان را تفسیر می‌کرد.</w:t>
            </w:r>
          </w:p>
          <w:p w:rsidR="004B232F" w:rsidRPr="00206E16" w:rsidRDefault="004B232F" w:rsidP="00206E16">
            <w:pPr>
              <w:bidi/>
              <w:spacing w:before="15" w:after="15" w:line="240" w:lineRule="atLeast"/>
              <w:ind w:left="15" w:right="15"/>
              <w:jc w:val="both"/>
              <w:rPr>
                <w:rFonts w:ascii="Tahoma" w:eastAsia="Times New Roman" w:hAnsi="Tahoma" w:cs="B Nazanin"/>
                <w:color w:val="333333"/>
                <w:sz w:val="28"/>
                <w:szCs w:val="28"/>
                <w:rtl/>
              </w:rPr>
            </w:pPr>
            <w:r w:rsidRPr="00206E16">
              <w:rPr>
                <w:rFonts w:ascii="Tahoma" w:eastAsia="Times New Roman" w:hAnsi="Tahoma" w:cs="B Nazanin"/>
                <w:color w:val="333333"/>
                <w:sz w:val="28"/>
                <w:szCs w:val="28"/>
                <w:rtl/>
              </w:rPr>
              <w:t>اکنون دوره سوم آغاز شده که باید همه حوادث و رویدادها را به محک تجربه زد و نتیجه گرفت و از دو دوره پیشین خداحافظی کرد.</w:t>
            </w:r>
          </w:p>
          <w:p w:rsidR="004B232F" w:rsidRPr="00206E16" w:rsidRDefault="004B232F" w:rsidP="00206E16">
            <w:pPr>
              <w:bidi/>
              <w:spacing w:before="15" w:after="15" w:line="240" w:lineRule="atLeast"/>
              <w:ind w:left="15" w:right="15"/>
              <w:jc w:val="both"/>
              <w:rPr>
                <w:rFonts w:ascii="Tahoma" w:eastAsia="Times New Roman" w:hAnsi="Tahoma" w:cs="B Nazanin"/>
                <w:color w:val="333333"/>
                <w:sz w:val="28"/>
                <w:szCs w:val="28"/>
                <w:rtl/>
              </w:rPr>
            </w:pPr>
            <w:r w:rsidRPr="00206E16">
              <w:rPr>
                <w:rFonts w:ascii="Tahoma" w:eastAsia="Times New Roman" w:hAnsi="Tahoma" w:cs="B Nazanin"/>
                <w:color w:val="333333"/>
                <w:sz w:val="28"/>
                <w:szCs w:val="28"/>
                <w:rtl/>
              </w:rPr>
              <w:t>علوم انسانی در غرب بر یک چنین افکاری استوار است، این دو دانشمند ارزشمند تصور می‌کنند که علل و اسباب طبیعی در عرض خدا هستند، حتماً باید یکی را گرفت و دیگری را رد کرد، ولی به خاطر دوری از مشرق زمین و فلسفه اسلامی از این غافلند که باید هر دو را گرفت، مشیت الهی بر این تعلق گرفته که جهان ماده بر اصول علل و اسباب اداره شوند، و در عین حال تمام نظام با آنچه در درون او از علل و اسباب است مخلوق و قائم به وجود او است، و در هر لحظه از آن مقام منبع هستی پذیرفته و نور پاش می‌شود و به قول عارف شبستری:</w:t>
            </w:r>
          </w:p>
          <w:tbl>
            <w:tblPr>
              <w:bidiVisual/>
              <w:tblW w:w="0" w:type="auto"/>
              <w:tblCellSpacing w:w="0" w:type="dxa"/>
              <w:tblBorders>
                <w:left w:val="single" w:sz="6" w:space="0" w:color="888888"/>
                <w:bottom w:val="single" w:sz="6" w:space="0" w:color="888888"/>
              </w:tblBorders>
              <w:tblCellMar>
                <w:left w:w="0" w:type="dxa"/>
                <w:right w:w="0" w:type="dxa"/>
              </w:tblCellMar>
              <w:tblLook w:val="04A0" w:firstRow="1" w:lastRow="0" w:firstColumn="1" w:lastColumn="0" w:noHBand="0" w:noVBand="1"/>
            </w:tblPr>
            <w:tblGrid>
              <w:gridCol w:w="2550"/>
              <w:gridCol w:w="420"/>
              <w:gridCol w:w="2550"/>
            </w:tblGrid>
            <w:tr w:rsidR="004B232F" w:rsidRPr="00206E16" w:rsidTr="004B232F">
              <w:trPr>
                <w:tblCellSpacing w:w="0" w:type="dxa"/>
              </w:trPr>
              <w:tc>
                <w:tcPr>
                  <w:tcW w:w="2550" w:type="dxa"/>
                  <w:tcBorders>
                    <w:top w:val="single" w:sz="6" w:space="0" w:color="888888"/>
                    <w:left w:val="single" w:sz="6" w:space="0" w:color="888888"/>
                  </w:tcBorders>
                  <w:tcMar>
                    <w:top w:w="30" w:type="dxa"/>
                    <w:left w:w="30" w:type="dxa"/>
                    <w:bottom w:w="30" w:type="dxa"/>
                    <w:right w:w="30" w:type="dxa"/>
                  </w:tcMar>
                  <w:hideMark/>
                </w:tcPr>
                <w:p w:rsidR="004B232F" w:rsidRPr="00206E16" w:rsidRDefault="004B232F" w:rsidP="00206E16">
                  <w:pPr>
                    <w:bidi/>
                    <w:spacing w:before="15" w:after="15" w:line="240" w:lineRule="atLeast"/>
                    <w:ind w:left="15" w:right="15"/>
                    <w:jc w:val="both"/>
                    <w:rPr>
                      <w:rFonts w:ascii="Tahoma" w:eastAsia="Times New Roman" w:hAnsi="Tahoma" w:cs="B Nazanin"/>
                      <w:sz w:val="28"/>
                      <w:szCs w:val="28"/>
                    </w:rPr>
                  </w:pPr>
                  <w:r w:rsidRPr="00206E16">
                    <w:rPr>
                      <w:rFonts w:ascii="Tahoma" w:eastAsia="Times New Roman" w:hAnsi="Tahoma" w:cs="B Nazanin"/>
                      <w:sz w:val="28"/>
                      <w:szCs w:val="28"/>
                      <w:rtl/>
                    </w:rPr>
                    <w:t>سیه رویی ز ممکن در دو عالم</w:t>
                  </w:r>
                </w:p>
              </w:tc>
              <w:tc>
                <w:tcPr>
                  <w:tcW w:w="420" w:type="dxa"/>
                  <w:tcBorders>
                    <w:top w:val="single" w:sz="6" w:space="0" w:color="888888"/>
                    <w:left w:val="single" w:sz="6" w:space="0" w:color="888888"/>
                  </w:tcBorders>
                  <w:tcMar>
                    <w:top w:w="30" w:type="dxa"/>
                    <w:left w:w="30" w:type="dxa"/>
                    <w:bottom w:w="30" w:type="dxa"/>
                    <w:right w:w="30" w:type="dxa"/>
                  </w:tcMar>
                  <w:hideMark/>
                </w:tcPr>
                <w:p w:rsidR="004B232F" w:rsidRPr="00206E16" w:rsidRDefault="004B232F" w:rsidP="00206E16">
                  <w:pPr>
                    <w:bidi/>
                    <w:spacing w:before="15" w:after="15" w:line="240" w:lineRule="atLeast"/>
                    <w:ind w:left="15" w:right="15"/>
                    <w:jc w:val="both"/>
                    <w:rPr>
                      <w:rFonts w:ascii="Tahoma" w:eastAsia="Times New Roman" w:hAnsi="Tahoma" w:cs="B Nazanin"/>
                      <w:sz w:val="28"/>
                      <w:szCs w:val="28"/>
                    </w:rPr>
                  </w:pPr>
                  <w:r w:rsidRPr="00206E16">
                    <w:rPr>
                      <w:rFonts w:ascii="Times New Roman" w:eastAsia="Times New Roman" w:hAnsi="Times New Roman" w:cs="Times New Roman" w:hint="cs"/>
                      <w:sz w:val="28"/>
                      <w:szCs w:val="28"/>
                      <w:rtl/>
                    </w:rPr>
                    <w:t> </w:t>
                  </w:r>
                </w:p>
              </w:tc>
              <w:tc>
                <w:tcPr>
                  <w:tcW w:w="2550" w:type="dxa"/>
                  <w:tcBorders>
                    <w:top w:val="single" w:sz="6" w:space="0" w:color="888888"/>
                    <w:left w:val="single" w:sz="6" w:space="0" w:color="888888"/>
                  </w:tcBorders>
                  <w:tcMar>
                    <w:top w:w="30" w:type="dxa"/>
                    <w:left w:w="30" w:type="dxa"/>
                    <w:bottom w:w="30" w:type="dxa"/>
                    <w:right w:w="30" w:type="dxa"/>
                  </w:tcMar>
                  <w:hideMark/>
                </w:tcPr>
                <w:p w:rsidR="004B232F" w:rsidRPr="00206E16" w:rsidRDefault="004B232F" w:rsidP="00206E16">
                  <w:pPr>
                    <w:bidi/>
                    <w:spacing w:before="15" w:after="15" w:line="240" w:lineRule="atLeast"/>
                    <w:ind w:left="15" w:right="15"/>
                    <w:jc w:val="both"/>
                    <w:rPr>
                      <w:rFonts w:ascii="Tahoma" w:eastAsia="Times New Roman" w:hAnsi="Tahoma" w:cs="B Nazanin"/>
                      <w:sz w:val="28"/>
                      <w:szCs w:val="28"/>
                    </w:rPr>
                  </w:pPr>
                  <w:r w:rsidRPr="00206E16">
                    <w:rPr>
                      <w:rFonts w:ascii="Tahoma" w:eastAsia="Times New Roman" w:hAnsi="Tahoma" w:cs="B Nazanin"/>
                      <w:sz w:val="28"/>
                      <w:szCs w:val="28"/>
                      <w:rtl/>
                    </w:rPr>
                    <w:t>جدا هرگز نشد و الله اعلم</w:t>
                  </w:r>
                </w:p>
              </w:tc>
            </w:tr>
          </w:tbl>
          <w:p w:rsidR="004B232F" w:rsidRPr="00206E16" w:rsidRDefault="004B232F" w:rsidP="00206E16">
            <w:pPr>
              <w:bidi/>
              <w:spacing w:before="15" w:after="15" w:line="240" w:lineRule="atLeast"/>
              <w:ind w:left="15" w:right="15"/>
              <w:jc w:val="both"/>
              <w:rPr>
                <w:rFonts w:ascii="Tahoma" w:eastAsia="Times New Roman" w:hAnsi="Tahoma" w:cs="B Nazanin"/>
                <w:color w:val="333333"/>
                <w:sz w:val="28"/>
                <w:szCs w:val="28"/>
                <w:rtl/>
              </w:rPr>
            </w:pPr>
            <w:r w:rsidRPr="00206E16">
              <w:rPr>
                <w:rFonts w:ascii="Tahoma" w:eastAsia="Times New Roman" w:hAnsi="Tahoma" w:cs="B Nazanin"/>
                <w:color w:val="333333"/>
                <w:sz w:val="28"/>
                <w:szCs w:val="28"/>
                <w:rtl/>
              </w:rPr>
              <w:t>ب) مسائل و محمولات در دو دیدگاه</w:t>
            </w:r>
          </w:p>
          <w:p w:rsidR="004B232F" w:rsidRPr="00206E16" w:rsidRDefault="004B232F" w:rsidP="00206E16">
            <w:pPr>
              <w:bidi/>
              <w:spacing w:before="15" w:after="15" w:line="240" w:lineRule="atLeast"/>
              <w:ind w:left="15" w:right="15"/>
              <w:jc w:val="both"/>
              <w:rPr>
                <w:rFonts w:ascii="Tahoma" w:eastAsia="Times New Roman" w:hAnsi="Tahoma" w:cs="B Nazanin"/>
                <w:color w:val="333333"/>
                <w:sz w:val="28"/>
                <w:szCs w:val="28"/>
                <w:rtl/>
              </w:rPr>
            </w:pPr>
            <w:r w:rsidRPr="00206E16">
              <w:rPr>
                <w:rFonts w:ascii="Tahoma" w:eastAsia="Times New Roman" w:hAnsi="Tahoma" w:cs="B Nazanin"/>
                <w:color w:val="333333"/>
                <w:sz w:val="28"/>
                <w:szCs w:val="28"/>
                <w:rtl/>
              </w:rPr>
              <w:t>سخن ما درباره موضوع علوم انسانی در دو دیدگاه سپری شد، اکنون به تبیین مرحله دوم می‌پردازیم. مرحله دوم مربوط به مسائل و محمولات موجود در دو نظریه است که در توضیح اختلاف فقط به اندک مثال بسنده می‌کنیم:</w:t>
            </w:r>
          </w:p>
          <w:p w:rsidR="004B232F" w:rsidRPr="00206E16" w:rsidRDefault="004B232F" w:rsidP="00206E16">
            <w:pPr>
              <w:bidi/>
              <w:spacing w:before="15" w:after="15" w:line="240" w:lineRule="atLeast"/>
              <w:ind w:left="15" w:right="15"/>
              <w:jc w:val="both"/>
              <w:rPr>
                <w:rFonts w:ascii="Tahoma" w:eastAsia="Times New Roman" w:hAnsi="Tahoma" w:cs="B Nazanin"/>
                <w:color w:val="333333"/>
                <w:sz w:val="28"/>
                <w:szCs w:val="28"/>
                <w:rtl/>
              </w:rPr>
            </w:pPr>
            <w:r w:rsidRPr="00206E16">
              <w:rPr>
                <w:rFonts w:ascii="Tahoma" w:eastAsia="Times New Roman" w:hAnsi="Tahoma" w:cs="B Nazanin"/>
                <w:color w:val="333333"/>
                <w:sz w:val="28"/>
                <w:szCs w:val="28"/>
                <w:rtl/>
              </w:rPr>
              <w:t>1. انسان یک موجود خداجو است</w:t>
            </w:r>
          </w:p>
          <w:p w:rsidR="004B232F" w:rsidRPr="00206E16" w:rsidRDefault="004B232F" w:rsidP="00206E16">
            <w:pPr>
              <w:bidi/>
              <w:spacing w:before="15" w:after="15" w:line="240" w:lineRule="atLeast"/>
              <w:ind w:left="15" w:right="15"/>
              <w:jc w:val="both"/>
              <w:rPr>
                <w:rFonts w:ascii="Tahoma" w:eastAsia="Times New Roman" w:hAnsi="Tahoma" w:cs="B Nazanin"/>
                <w:color w:val="333333"/>
                <w:sz w:val="28"/>
                <w:szCs w:val="28"/>
                <w:rtl/>
              </w:rPr>
            </w:pPr>
            <w:r w:rsidRPr="00206E16">
              <w:rPr>
                <w:rFonts w:ascii="Tahoma" w:eastAsia="Times New Roman" w:hAnsi="Tahoma" w:cs="B Nazanin"/>
                <w:color w:val="333333"/>
                <w:sz w:val="28"/>
                <w:szCs w:val="28"/>
                <w:rtl/>
              </w:rPr>
              <w:t xml:space="preserve">در تمام تمدن‌های هفده‌گانه‌ای که باستان شناسان از آن گزارش می‌دهند بشر خداجو بوده، و به عناوین مختلف خدا را تصور می‌کرد و در برابر آن خضوع می‌نمود، و زندگی او جدا از ساخت معبد و پرستشگاه </w:t>
            </w:r>
            <w:r w:rsidRPr="00206E16">
              <w:rPr>
                <w:rFonts w:ascii="Tahoma" w:eastAsia="Times New Roman" w:hAnsi="Tahoma" w:cs="B Nazanin"/>
                <w:color w:val="333333"/>
                <w:sz w:val="28"/>
                <w:szCs w:val="28"/>
                <w:rtl/>
              </w:rPr>
              <w:lastRenderedPageBreak/>
              <w:t>نبوده، و این حالت یکی از دیرینه</w:t>
            </w:r>
            <w:r w:rsidRPr="00206E16">
              <w:rPr>
                <w:rFonts w:ascii="Times New Roman" w:eastAsia="Times New Roman" w:hAnsi="Times New Roman" w:cs="Times New Roman" w:hint="cs"/>
                <w:color w:val="333333"/>
                <w:sz w:val="28"/>
                <w:szCs w:val="28"/>
                <w:rtl/>
              </w:rPr>
              <w:t> </w:t>
            </w:r>
            <w:r w:rsidRPr="00206E16">
              <w:rPr>
                <w:rFonts w:ascii="Tahoma" w:eastAsia="Times New Roman" w:hAnsi="Tahoma" w:cs="B Nazanin" w:hint="cs"/>
                <w:color w:val="333333"/>
                <w:sz w:val="28"/>
                <w:szCs w:val="28"/>
                <w:rtl/>
              </w:rPr>
              <w:t>ترین</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ویژگی</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انسان</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می‌باشد</w:t>
            </w:r>
            <w:r w:rsidRPr="00206E16">
              <w:rPr>
                <w:rFonts w:ascii="Tahoma" w:eastAsia="Times New Roman" w:hAnsi="Tahoma" w:cs="B Nazanin"/>
                <w:color w:val="333333"/>
                <w:sz w:val="28"/>
                <w:szCs w:val="28"/>
                <w:rtl/>
              </w:rPr>
              <w:t>.</w:t>
            </w:r>
          </w:p>
          <w:p w:rsidR="004B232F" w:rsidRPr="00206E16" w:rsidRDefault="004B232F" w:rsidP="00206E16">
            <w:pPr>
              <w:bidi/>
              <w:spacing w:before="15" w:after="15" w:line="240" w:lineRule="atLeast"/>
              <w:ind w:left="15" w:right="15"/>
              <w:jc w:val="both"/>
              <w:rPr>
                <w:rFonts w:ascii="Tahoma" w:eastAsia="Times New Roman" w:hAnsi="Tahoma" w:cs="B Nazanin"/>
                <w:color w:val="333333"/>
                <w:sz w:val="28"/>
                <w:szCs w:val="28"/>
                <w:rtl/>
              </w:rPr>
            </w:pPr>
            <w:r w:rsidRPr="00206E16">
              <w:rPr>
                <w:rFonts w:ascii="Tahoma" w:eastAsia="Times New Roman" w:hAnsi="Tahoma" w:cs="B Nazanin"/>
                <w:color w:val="333333"/>
                <w:sz w:val="28"/>
                <w:szCs w:val="28"/>
                <w:rtl/>
              </w:rPr>
              <w:t>دانشمند معروف مصری فرید وجدی (دائرة المعارف، ماده «اله» و «وثن») می</w:t>
            </w:r>
            <w:r w:rsidRPr="00206E16">
              <w:rPr>
                <w:rFonts w:ascii="Tahoma" w:eastAsia="Times New Roman" w:hAnsi="Tahoma" w:cs="B Nazanin"/>
                <w:color w:val="333333"/>
                <w:sz w:val="28"/>
                <w:szCs w:val="28"/>
                <w:cs/>
              </w:rPr>
              <w:t>‎</w:t>
            </w:r>
            <w:r w:rsidRPr="00206E16">
              <w:rPr>
                <w:rFonts w:ascii="Tahoma" w:eastAsia="Times New Roman" w:hAnsi="Tahoma" w:cs="B Nazanin"/>
                <w:color w:val="333333"/>
                <w:sz w:val="28"/>
                <w:szCs w:val="28"/>
                <w:rtl/>
              </w:rPr>
              <w:t>نویسد:</w:t>
            </w:r>
          </w:p>
          <w:p w:rsidR="004B232F" w:rsidRPr="00206E16" w:rsidRDefault="004B232F" w:rsidP="00206E16">
            <w:pPr>
              <w:bidi/>
              <w:spacing w:before="15" w:after="15" w:line="240" w:lineRule="atLeast"/>
              <w:ind w:left="15" w:right="15"/>
              <w:jc w:val="both"/>
              <w:rPr>
                <w:rFonts w:ascii="Tahoma" w:eastAsia="Times New Roman" w:hAnsi="Tahoma" w:cs="B Nazanin"/>
                <w:color w:val="333333"/>
                <w:sz w:val="28"/>
                <w:szCs w:val="28"/>
                <w:rtl/>
              </w:rPr>
            </w:pPr>
            <w:r w:rsidRPr="00206E16">
              <w:rPr>
                <w:rFonts w:ascii="Tahoma" w:eastAsia="Times New Roman" w:hAnsi="Tahoma" w:cs="B Nazanin"/>
                <w:color w:val="333333"/>
                <w:sz w:val="28"/>
                <w:szCs w:val="28"/>
                <w:rtl/>
              </w:rPr>
              <w:t>«نتیجه کاوش در طبقات زمین می‌رساند که بت</w:t>
            </w:r>
            <w:r w:rsidRPr="00206E16">
              <w:rPr>
                <w:rFonts w:ascii="Times New Roman" w:eastAsia="Times New Roman" w:hAnsi="Times New Roman" w:cs="Times New Roman" w:hint="cs"/>
                <w:color w:val="333333"/>
                <w:sz w:val="28"/>
                <w:szCs w:val="28"/>
                <w:rtl/>
              </w:rPr>
              <w:t> </w:t>
            </w:r>
            <w:r w:rsidRPr="00206E16">
              <w:rPr>
                <w:rFonts w:ascii="Tahoma" w:eastAsia="Times New Roman" w:hAnsi="Tahoma" w:cs="B Nazanin" w:hint="cs"/>
                <w:color w:val="333333"/>
                <w:sz w:val="28"/>
                <w:szCs w:val="28"/>
                <w:rtl/>
              </w:rPr>
              <w:t>پرستی</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از</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روشن</w:t>
            </w:r>
            <w:r w:rsidRPr="00206E16">
              <w:rPr>
                <w:rFonts w:ascii="Times New Roman" w:eastAsia="Times New Roman" w:hAnsi="Times New Roman" w:cs="Times New Roman" w:hint="cs"/>
                <w:color w:val="333333"/>
                <w:sz w:val="28"/>
                <w:szCs w:val="28"/>
                <w:rtl/>
              </w:rPr>
              <w:t> </w:t>
            </w:r>
            <w:r w:rsidRPr="00206E16">
              <w:rPr>
                <w:rFonts w:ascii="Tahoma" w:eastAsia="Times New Roman" w:hAnsi="Tahoma" w:cs="B Nazanin" w:hint="cs"/>
                <w:color w:val="333333"/>
                <w:sz w:val="28"/>
                <w:szCs w:val="28"/>
                <w:rtl/>
              </w:rPr>
              <w:t>ترین</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و</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بارزترین</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ادراکات</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بشر</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بوده،</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تو</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گویی</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اعتقاد</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به</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م</w:t>
            </w:r>
            <w:r w:rsidRPr="00206E16">
              <w:rPr>
                <w:rFonts w:ascii="Tahoma" w:eastAsia="Times New Roman" w:hAnsi="Tahoma" w:cs="B Nazanin"/>
                <w:color w:val="333333"/>
                <w:sz w:val="28"/>
                <w:szCs w:val="28"/>
                <w:rtl/>
              </w:rPr>
              <w:t>بدأ با پیدایش بشر به وجود آمده است».</w:t>
            </w:r>
          </w:p>
          <w:p w:rsidR="004B232F" w:rsidRPr="00206E16" w:rsidRDefault="004B232F" w:rsidP="00206E16">
            <w:pPr>
              <w:bidi/>
              <w:spacing w:before="15" w:after="15" w:line="240" w:lineRule="atLeast"/>
              <w:ind w:left="15" w:right="15"/>
              <w:jc w:val="both"/>
              <w:rPr>
                <w:rFonts w:ascii="Tahoma" w:eastAsia="Times New Roman" w:hAnsi="Tahoma" w:cs="B Nazanin"/>
                <w:color w:val="333333"/>
                <w:sz w:val="28"/>
                <w:szCs w:val="28"/>
                <w:rtl/>
              </w:rPr>
            </w:pPr>
            <w:r w:rsidRPr="00206E16">
              <w:rPr>
                <w:rFonts w:ascii="Tahoma" w:eastAsia="Times New Roman" w:hAnsi="Tahoma" w:cs="B Nazanin"/>
                <w:color w:val="333333"/>
                <w:sz w:val="28"/>
                <w:szCs w:val="28"/>
                <w:rtl/>
              </w:rPr>
              <w:t>برخی از دانشمندان غرب مانند «شوپنهاور» گرایش مذهبی را در انسان به اندازه‌ای عمیق می‌داند که آن را فصل ممیز انسان می‌شمارد و می‌گوید: «انسان حیوانی است متافیزیک» (زندگی و اصالت مذهبی، ص 31، نقل از کتاب «متافیزیک» تألیف فلیسین شاله، ص 11).</w:t>
            </w:r>
          </w:p>
          <w:p w:rsidR="004B232F" w:rsidRPr="00206E16" w:rsidRDefault="004B232F" w:rsidP="00206E16">
            <w:pPr>
              <w:bidi/>
              <w:spacing w:before="15" w:after="15" w:line="240" w:lineRule="atLeast"/>
              <w:ind w:left="15" w:right="15"/>
              <w:jc w:val="both"/>
              <w:rPr>
                <w:rFonts w:ascii="Tahoma" w:eastAsia="Times New Roman" w:hAnsi="Tahoma" w:cs="B Nazanin"/>
                <w:color w:val="333333"/>
                <w:sz w:val="28"/>
                <w:szCs w:val="28"/>
                <w:rtl/>
              </w:rPr>
            </w:pPr>
            <w:r w:rsidRPr="00206E16">
              <w:rPr>
                <w:rFonts w:ascii="Tahoma" w:eastAsia="Times New Roman" w:hAnsi="Tahoma" w:cs="B Nazanin"/>
                <w:color w:val="333333"/>
                <w:sz w:val="28"/>
                <w:szCs w:val="28"/>
                <w:rtl/>
              </w:rPr>
              <w:t>در فصول تاریخ بشر، نمی‌توان فصلی یافت که در آن تمایل انسانی به ماورای طبیعت منفی باشد، بلکه حس مذهبی در میان تمام اقوام و ملل، جزء لاینفک زندگی تشخیص داده شده که همواره با آنها بوده و هست؛ تا آن‏جا که جان ـ ر ـ ایورث، استاد دانشگاه «کلمبیا» درباره مذهب چنین می‌گوید:</w:t>
            </w:r>
          </w:p>
          <w:p w:rsidR="004B232F" w:rsidRPr="00206E16" w:rsidRDefault="004B232F" w:rsidP="00206E16">
            <w:pPr>
              <w:bidi/>
              <w:spacing w:before="15" w:after="15" w:line="240" w:lineRule="atLeast"/>
              <w:ind w:left="15" w:right="15"/>
              <w:jc w:val="both"/>
              <w:rPr>
                <w:rFonts w:ascii="Tahoma" w:eastAsia="Times New Roman" w:hAnsi="Tahoma" w:cs="B Nazanin"/>
                <w:color w:val="333333"/>
                <w:sz w:val="28"/>
                <w:szCs w:val="28"/>
                <w:rtl/>
              </w:rPr>
            </w:pPr>
            <w:r w:rsidRPr="00206E16">
              <w:rPr>
                <w:rFonts w:ascii="Tahoma" w:eastAsia="Times New Roman" w:hAnsi="Tahoma" w:cs="B Nazanin"/>
                <w:color w:val="333333"/>
                <w:sz w:val="28"/>
                <w:szCs w:val="28"/>
                <w:rtl/>
              </w:rPr>
              <w:t>«هیچ فرهنگ و تمدنی را در نزد هیچ قومی نمی‌توان یافت مگر آن که در آن فرهنگ و تمدن شکلی از مذاهب وجود داشته است، ریشه‌های مذهب در اعماق تاریخ تا اعماق تاریکی از تاریخ که ثبت نشده و به دسترش بشر نرسیده است، کشیده است» (مذهب در آزمایش‌ها و رویدادهای زندگی، ص 9).</w:t>
            </w:r>
          </w:p>
          <w:p w:rsidR="004B232F" w:rsidRPr="00206E16" w:rsidRDefault="004B232F" w:rsidP="00206E16">
            <w:pPr>
              <w:bidi/>
              <w:spacing w:before="15" w:after="15" w:line="240" w:lineRule="atLeast"/>
              <w:ind w:left="15" w:right="15"/>
              <w:jc w:val="both"/>
              <w:rPr>
                <w:rFonts w:ascii="Tahoma" w:eastAsia="Times New Roman" w:hAnsi="Tahoma" w:cs="B Nazanin"/>
                <w:color w:val="333333"/>
                <w:sz w:val="28"/>
                <w:szCs w:val="28"/>
                <w:rtl/>
              </w:rPr>
            </w:pPr>
            <w:r w:rsidRPr="00206E16">
              <w:rPr>
                <w:rFonts w:ascii="Tahoma" w:eastAsia="Times New Roman" w:hAnsi="Tahoma" w:cs="B Nazanin"/>
                <w:color w:val="333333"/>
                <w:sz w:val="28"/>
                <w:szCs w:val="28"/>
                <w:rtl/>
              </w:rPr>
              <w:t>حسّ دینی هم اکنون در میان ملل متمدن جهان یک حس طبیعی است که در هر گوشه‌ای از جهان برای خود تجلّیاتی دارد، همین الآن قسمت مهمی از روی زمین را معابد و کلیساها و مساجد و بتکده‌ها اشغال کرده است، و ندای «الله اکبر» در روزهای جمعه و غیره از گلدسته‌های مساجد مسلمانان، و صدای ناقوس کلیساها در روزهای یکشنبه طنین‌انداز است، و اگر با هواپیما از فراز قاره‌های مختلف جهان عبور کنیم، آثار و جلوه‌های این حس را، هم در میان غنی</w:t>
            </w:r>
            <w:r w:rsidRPr="00206E16">
              <w:rPr>
                <w:rFonts w:ascii="Times New Roman" w:eastAsia="Times New Roman" w:hAnsi="Times New Roman" w:cs="Times New Roman" w:hint="cs"/>
                <w:color w:val="333333"/>
                <w:sz w:val="28"/>
                <w:szCs w:val="28"/>
                <w:rtl/>
              </w:rPr>
              <w:t> </w:t>
            </w:r>
            <w:r w:rsidRPr="00206E16">
              <w:rPr>
                <w:rFonts w:ascii="Tahoma" w:eastAsia="Times New Roman" w:hAnsi="Tahoma" w:cs="B Nazanin" w:hint="cs"/>
                <w:color w:val="333333"/>
                <w:sz w:val="28"/>
                <w:szCs w:val="28"/>
                <w:rtl/>
              </w:rPr>
              <w:t>ترین</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و</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صنعتی</w:t>
            </w:r>
            <w:r w:rsidRPr="00206E16">
              <w:rPr>
                <w:rFonts w:ascii="Times New Roman" w:eastAsia="Times New Roman" w:hAnsi="Times New Roman" w:cs="Times New Roman" w:hint="cs"/>
                <w:color w:val="333333"/>
                <w:sz w:val="28"/>
                <w:szCs w:val="28"/>
                <w:rtl/>
              </w:rPr>
              <w:t> </w:t>
            </w:r>
            <w:r w:rsidRPr="00206E16">
              <w:rPr>
                <w:rFonts w:ascii="Tahoma" w:eastAsia="Times New Roman" w:hAnsi="Tahoma" w:cs="B Nazanin" w:hint="cs"/>
                <w:color w:val="333333"/>
                <w:sz w:val="28"/>
                <w:szCs w:val="28"/>
                <w:rtl/>
              </w:rPr>
              <w:t>ترین</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کشورهای</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جهان</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و</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هم</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در</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میان</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فقیرترین</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و</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عقب</w:t>
            </w:r>
            <w:r w:rsidRPr="00206E16">
              <w:rPr>
                <w:rFonts w:ascii="Times New Roman" w:eastAsia="Times New Roman" w:hAnsi="Times New Roman" w:cs="Times New Roman" w:hint="cs"/>
                <w:color w:val="333333"/>
                <w:sz w:val="28"/>
                <w:szCs w:val="28"/>
                <w:rtl/>
              </w:rPr>
              <w:t> </w:t>
            </w:r>
            <w:r w:rsidRPr="00206E16">
              <w:rPr>
                <w:rFonts w:ascii="Tahoma" w:eastAsia="Times New Roman" w:hAnsi="Tahoma" w:cs="B Nazanin"/>
                <w:color w:val="333333"/>
                <w:sz w:val="28"/>
                <w:szCs w:val="28"/>
                <w:rtl/>
              </w:rPr>
              <w:t>مانده</w:t>
            </w:r>
            <w:r w:rsidRPr="00206E16">
              <w:rPr>
                <w:rFonts w:ascii="Times New Roman" w:eastAsia="Times New Roman" w:hAnsi="Times New Roman" w:cs="Times New Roman" w:hint="cs"/>
                <w:color w:val="333333"/>
                <w:sz w:val="28"/>
                <w:szCs w:val="28"/>
                <w:rtl/>
              </w:rPr>
              <w:t> </w:t>
            </w:r>
            <w:r w:rsidRPr="00206E16">
              <w:rPr>
                <w:rFonts w:ascii="Tahoma" w:eastAsia="Times New Roman" w:hAnsi="Tahoma" w:cs="B Nazanin" w:hint="cs"/>
                <w:color w:val="333333"/>
                <w:sz w:val="28"/>
                <w:szCs w:val="28"/>
                <w:rtl/>
              </w:rPr>
              <w:t>ترین</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ملل</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عالم،</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با</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دیدگان</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خود</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مشاهده</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می‌نماییم</w:t>
            </w:r>
            <w:r w:rsidRPr="00206E16">
              <w:rPr>
                <w:rFonts w:ascii="Tahoma" w:eastAsia="Times New Roman" w:hAnsi="Tahoma" w:cs="B Nazanin"/>
                <w:color w:val="333333"/>
                <w:sz w:val="28"/>
                <w:szCs w:val="28"/>
                <w:rtl/>
              </w:rPr>
              <w:t>.</w:t>
            </w:r>
          </w:p>
          <w:p w:rsidR="004B232F" w:rsidRPr="00206E16" w:rsidRDefault="004B232F" w:rsidP="00206E16">
            <w:pPr>
              <w:bidi/>
              <w:spacing w:before="15" w:after="15" w:line="240" w:lineRule="atLeast"/>
              <w:ind w:left="15" w:right="15"/>
              <w:jc w:val="both"/>
              <w:rPr>
                <w:rFonts w:ascii="Tahoma" w:eastAsia="Times New Roman" w:hAnsi="Tahoma" w:cs="B Nazanin"/>
                <w:color w:val="333333"/>
                <w:sz w:val="28"/>
                <w:szCs w:val="28"/>
                <w:rtl/>
              </w:rPr>
            </w:pPr>
            <w:r w:rsidRPr="00206E16">
              <w:rPr>
                <w:rFonts w:ascii="Tahoma" w:eastAsia="Times New Roman" w:hAnsi="Tahoma" w:cs="B Nazanin"/>
                <w:color w:val="333333"/>
                <w:sz w:val="28"/>
                <w:szCs w:val="28"/>
                <w:rtl/>
              </w:rPr>
              <w:t>آیا یک چنین حس کلی و عمومی آن هم در تمام اعصار و قرون در میان تمام ملل جهان از غنی و فقیر نشانه فطری بودن آن نیست؟</w:t>
            </w:r>
          </w:p>
          <w:p w:rsidR="004B232F" w:rsidRPr="00206E16" w:rsidRDefault="004B232F" w:rsidP="00206E16">
            <w:pPr>
              <w:bidi/>
              <w:spacing w:before="15" w:after="15" w:line="240" w:lineRule="atLeast"/>
              <w:ind w:left="15" w:right="15"/>
              <w:jc w:val="both"/>
              <w:rPr>
                <w:rFonts w:ascii="Tahoma" w:eastAsia="Times New Roman" w:hAnsi="Tahoma" w:cs="B Nazanin"/>
                <w:color w:val="333333"/>
                <w:sz w:val="28"/>
                <w:szCs w:val="28"/>
                <w:rtl/>
              </w:rPr>
            </w:pPr>
            <w:r w:rsidRPr="00206E16">
              <w:rPr>
                <w:rFonts w:ascii="Tahoma" w:eastAsia="Times New Roman" w:hAnsi="Tahoma" w:cs="B Nazanin"/>
                <w:color w:val="333333"/>
                <w:sz w:val="28"/>
                <w:szCs w:val="28"/>
                <w:rtl/>
              </w:rPr>
              <w:t>اسلام این خداجویی را از طریق فطرت و آفرینش تفسیر می‌کند و می‌گوید: خداجویی و خداگرایی جزء آفرینش او است، و در یک معنا خداخواهی، ندایی است که انسان آن را در درون می‌شنود چنان که می‌فرماید:</w:t>
            </w:r>
          </w:p>
          <w:p w:rsidR="004B232F" w:rsidRPr="00206E16" w:rsidRDefault="004B232F" w:rsidP="00206E16">
            <w:pPr>
              <w:bidi/>
              <w:spacing w:before="15" w:after="15" w:line="240" w:lineRule="atLeast"/>
              <w:ind w:left="15" w:right="15"/>
              <w:jc w:val="both"/>
              <w:rPr>
                <w:rFonts w:ascii="Tahoma" w:eastAsia="Times New Roman" w:hAnsi="Tahoma" w:cs="B Nazanin"/>
                <w:color w:val="333333"/>
                <w:sz w:val="28"/>
                <w:szCs w:val="28"/>
                <w:rtl/>
              </w:rPr>
            </w:pPr>
            <w:r w:rsidRPr="00206E16">
              <w:rPr>
                <w:rFonts w:ascii="Tahoma" w:eastAsia="Times New Roman" w:hAnsi="Tahoma" w:cs="B Nazanin"/>
                <w:color w:val="333333"/>
                <w:sz w:val="28"/>
                <w:szCs w:val="28"/>
                <w:rtl/>
              </w:rPr>
              <w:t>&gt;فَأَقِمْ وَجْهَک لِلدِّینِ حَنِیفًا فِطْرَةَ اللهِ التی فَطَرَ النَّاسَ عَلَیهَا لاَ تَبْدِیلَ لِخَلْقِ اللهِ ذَلِک الدِّینُ الْقَیمُ وَلَکنَّ أَکثَرَ النَّاسِ لاَ یعْلَمُونَ&lt; (روم: 30)؛ پس روی خود را متوجه آیین خالص پروردگار کن. این فطرتی است که خداوند، انسانها را بر آن آفریده; دگرگونی در آفرینش الهی نیست; این است آیین استوار؛ ولی اکثر مردم نمی‌دانند.</w:t>
            </w:r>
          </w:p>
          <w:p w:rsidR="004B232F" w:rsidRPr="00206E16" w:rsidRDefault="004B232F" w:rsidP="00206E16">
            <w:pPr>
              <w:bidi/>
              <w:spacing w:before="15" w:after="15" w:line="240" w:lineRule="atLeast"/>
              <w:ind w:left="15" w:right="15"/>
              <w:jc w:val="both"/>
              <w:rPr>
                <w:rFonts w:ascii="Tahoma" w:eastAsia="Times New Roman" w:hAnsi="Tahoma" w:cs="B Nazanin"/>
                <w:color w:val="333333"/>
                <w:sz w:val="28"/>
                <w:szCs w:val="28"/>
                <w:rtl/>
              </w:rPr>
            </w:pPr>
            <w:r w:rsidRPr="00206E16">
              <w:rPr>
                <w:rFonts w:ascii="Tahoma" w:eastAsia="Times New Roman" w:hAnsi="Tahoma" w:cs="B Nazanin"/>
                <w:color w:val="333333"/>
                <w:sz w:val="28"/>
                <w:szCs w:val="28"/>
                <w:rtl/>
              </w:rPr>
              <w:t>2. تحلیل خداجویی از دیدگاه غرب</w:t>
            </w:r>
          </w:p>
          <w:p w:rsidR="004B232F" w:rsidRPr="00206E16" w:rsidRDefault="004B232F" w:rsidP="00206E16">
            <w:pPr>
              <w:bidi/>
              <w:spacing w:before="15" w:after="15" w:line="240" w:lineRule="atLeast"/>
              <w:ind w:left="15" w:right="15"/>
              <w:jc w:val="both"/>
              <w:rPr>
                <w:rFonts w:ascii="Tahoma" w:eastAsia="Times New Roman" w:hAnsi="Tahoma" w:cs="B Nazanin"/>
                <w:color w:val="333333"/>
                <w:sz w:val="28"/>
                <w:szCs w:val="28"/>
                <w:rtl/>
              </w:rPr>
            </w:pPr>
            <w:r w:rsidRPr="00206E16">
              <w:rPr>
                <w:rFonts w:ascii="Tahoma" w:eastAsia="Times New Roman" w:hAnsi="Tahoma" w:cs="B Nazanin"/>
                <w:color w:val="333333"/>
                <w:sz w:val="28"/>
                <w:szCs w:val="28"/>
                <w:rtl/>
              </w:rPr>
              <w:t>ولی این پدیده دیرینه در علوم انسانی غربی به نحو دیگر تفسیر می‌شود:</w:t>
            </w:r>
          </w:p>
          <w:p w:rsidR="004B232F" w:rsidRPr="00206E16" w:rsidRDefault="004B232F" w:rsidP="00206E16">
            <w:pPr>
              <w:bidi/>
              <w:spacing w:before="15" w:after="15" w:line="240" w:lineRule="atLeast"/>
              <w:ind w:left="15" w:right="15"/>
              <w:jc w:val="both"/>
              <w:rPr>
                <w:rFonts w:ascii="Tahoma" w:eastAsia="Times New Roman" w:hAnsi="Tahoma" w:cs="B Nazanin"/>
                <w:color w:val="333333"/>
                <w:sz w:val="28"/>
                <w:szCs w:val="28"/>
                <w:rtl/>
              </w:rPr>
            </w:pPr>
            <w:r w:rsidRPr="00206E16">
              <w:rPr>
                <w:rFonts w:ascii="Tahoma" w:eastAsia="Times New Roman" w:hAnsi="Tahoma" w:cs="B Nazanin"/>
                <w:color w:val="333333"/>
                <w:sz w:val="28"/>
                <w:szCs w:val="28"/>
                <w:rtl/>
              </w:rPr>
              <w:lastRenderedPageBreak/>
              <w:t>الف. خوف از پدیده‌های زمینی و آسمانی، بشر را بر آن واداشت که برای خود پناهگاهی بیندیشد تا او را از زلزله‌ها و سیل‌ها و صاعقه‌ها صیانت بخشد، و اگر چنین خوفی در کار نبود، اندیشه خداگرایی در حیات انسانی پدید نمی‌آمد.</w:t>
            </w:r>
          </w:p>
          <w:p w:rsidR="004B232F" w:rsidRPr="00206E16" w:rsidRDefault="004B232F" w:rsidP="00206E16">
            <w:pPr>
              <w:bidi/>
              <w:spacing w:before="15" w:after="15" w:line="240" w:lineRule="atLeast"/>
              <w:ind w:left="15" w:right="15"/>
              <w:jc w:val="both"/>
              <w:rPr>
                <w:rFonts w:ascii="Tahoma" w:eastAsia="Times New Roman" w:hAnsi="Tahoma" w:cs="B Nazanin"/>
                <w:color w:val="333333"/>
                <w:sz w:val="28"/>
                <w:szCs w:val="28"/>
                <w:rtl/>
              </w:rPr>
            </w:pPr>
            <w:r w:rsidRPr="00206E16">
              <w:rPr>
                <w:rFonts w:ascii="Tahoma" w:eastAsia="Times New Roman" w:hAnsi="Tahoma" w:cs="B Nazanin"/>
                <w:color w:val="333333"/>
                <w:sz w:val="28"/>
                <w:szCs w:val="28"/>
                <w:rtl/>
              </w:rPr>
              <w:t>ب. گاهی می‌گویند حالت روان</w:t>
            </w:r>
            <w:r w:rsidRPr="00206E16">
              <w:rPr>
                <w:rFonts w:ascii="Times New Roman" w:eastAsia="Times New Roman" w:hAnsi="Times New Roman" w:cs="Times New Roman" w:hint="cs"/>
                <w:color w:val="333333"/>
                <w:sz w:val="28"/>
                <w:szCs w:val="28"/>
                <w:rtl/>
              </w:rPr>
              <w:t> </w:t>
            </w:r>
            <w:r w:rsidRPr="00206E16">
              <w:rPr>
                <w:rFonts w:ascii="Tahoma" w:eastAsia="Times New Roman" w:hAnsi="Tahoma" w:cs="B Nazanin" w:hint="cs"/>
                <w:color w:val="333333"/>
                <w:sz w:val="28"/>
                <w:szCs w:val="28"/>
                <w:rtl/>
              </w:rPr>
              <w:t>شناسانه</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نیاز</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کودک</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به</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پدر</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سبب</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خداجویی</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انسان</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شده</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است؛</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زیرا</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کودک</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پیوسته</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بر</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پدر</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و</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مادر</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تکیه</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می‌کند،</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ادامه</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این</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حالت</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سبب</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شد</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که</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وی</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نیز</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در</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دوران</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بزرگی</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نیز</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به</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دنبال</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جانشین</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برای</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پدر</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باشد</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که</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حالت</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روانی</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او</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را</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تأمین</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کند</w:t>
            </w:r>
            <w:r w:rsidRPr="00206E16">
              <w:rPr>
                <w:rFonts w:ascii="Tahoma" w:eastAsia="Times New Roman" w:hAnsi="Tahoma" w:cs="B Nazanin"/>
                <w:color w:val="333333"/>
                <w:sz w:val="28"/>
                <w:szCs w:val="28"/>
                <w:rtl/>
              </w:rPr>
              <w:t>.</w:t>
            </w:r>
          </w:p>
          <w:p w:rsidR="004B232F" w:rsidRPr="00206E16" w:rsidRDefault="004B232F" w:rsidP="00206E16">
            <w:pPr>
              <w:bidi/>
              <w:spacing w:before="15" w:after="15" w:line="240" w:lineRule="atLeast"/>
              <w:ind w:left="15" w:right="15"/>
              <w:jc w:val="both"/>
              <w:rPr>
                <w:rFonts w:ascii="Tahoma" w:eastAsia="Times New Roman" w:hAnsi="Tahoma" w:cs="B Nazanin"/>
                <w:color w:val="333333"/>
                <w:sz w:val="28"/>
                <w:szCs w:val="28"/>
                <w:rtl/>
              </w:rPr>
            </w:pPr>
            <w:r w:rsidRPr="00206E16">
              <w:rPr>
                <w:rFonts w:ascii="Tahoma" w:eastAsia="Times New Roman" w:hAnsi="Tahoma" w:cs="B Nazanin"/>
                <w:color w:val="333333"/>
                <w:sz w:val="28"/>
                <w:szCs w:val="28"/>
                <w:rtl/>
              </w:rPr>
              <w:t>در حالی که در جهان</w:t>
            </w:r>
            <w:r w:rsidRPr="00206E16">
              <w:rPr>
                <w:rFonts w:ascii="Times New Roman" w:eastAsia="Times New Roman" w:hAnsi="Times New Roman" w:cs="Times New Roman" w:hint="cs"/>
                <w:color w:val="333333"/>
                <w:sz w:val="28"/>
                <w:szCs w:val="28"/>
                <w:rtl/>
              </w:rPr>
              <w:t> </w:t>
            </w:r>
            <w:r w:rsidRPr="00206E16">
              <w:rPr>
                <w:rFonts w:ascii="Tahoma" w:eastAsia="Times New Roman" w:hAnsi="Tahoma" w:cs="B Nazanin" w:hint="cs"/>
                <w:color w:val="333333"/>
                <w:sz w:val="28"/>
                <w:szCs w:val="28"/>
                <w:rtl/>
              </w:rPr>
              <w:t>ب</w:t>
            </w:r>
            <w:r w:rsidRPr="00206E16">
              <w:rPr>
                <w:rFonts w:ascii="Tahoma" w:eastAsia="Times New Roman" w:hAnsi="Tahoma" w:cs="B Nazanin"/>
                <w:color w:val="333333"/>
                <w:sz w:val="28"/>
                <w:szCs w:val="28"/>
                <w:rtl/>
              </w:rPr>
              <w:t>ینی الهی مسأله به گونه دیگر است که توضیح آن گذشت.</w:t>
            </w:r>
          </w:p>
          <w:p w:rsidR="004B232F" w:rsidRPr="00206E16" w:rsidRDefault="004B232F" w:rsidP="00206E16">
            <w:pPr>
              <w:bidi/>
              <w:spacing w:before="15" w:after="15" w:line="240" w:lineRule="atLeast"/>
              <w:ind w:left="15" w:right="15"/>
              <w:jc w:val="both"/>
              <w:rPr>
                <w:rFonts w:ascii="Tahoma" w:eastAsia="Times New Roman" w:hAnsi="Tahoma" w:cs="B Nazanin"/>
                <w:color w:val="333333"/>
                <w:sz w:val="28"/>
                <w:szCs w:val="28"/>
                <w:rtl/>
              </w:rPr>
            </w:pPr>
            <w:r w:rsidRPr="00206E16">
              <w:rPr>
                <w:rFonts w:ascii="Tahoma" w:eastAsia="Times New Roman" w:hAnsi="Tahoma" w:cs="B Nazanin"/>
                <w:color w:val="333333"/>
                <w:sz w:val="28"/>
                <w:szCs w:val="28"/>
                <w:rtl/>
              </w:rPr>
              <w:t>3. مسائل تربیتی و علوم انسانی</w:t>
            </w:r>
          </w:p>
          <w:p w:rsidR="004B232F" w:rsidRPr="00206E16" w:rsidRDefault="004B232F" w:rsidP="00206E16">
            <w:pPr>
              <w:bidi/>
              <w:spacing w:before="15" w:after="15" w:line="240" w:lineRule="atLeast"/>
              <w:ind w:left="15" w:right="15"/>
              <w:jc w:val="both"/>
              <w:rPr>
                <w:rFonts w:ascii="Tahoma" w:eastAsia="Times New Roman" w:hAnsi="Tahoma" w:cs="B Nazanin"/>
                <w:color w:val="333333"/>
                <w:sz w:val="28"/>
                <w:szCs w:val="28"/>
                <w:rtl/>
              </w:rPr>
            </w:pPr>
            <w:r w:rsidRPr="00206E16">
              <w:rPr>
                <w:rFonts w:ascii="Tahoma" w:eastAsia="Times New Roman" w:hAnsi="Tahoma" w:cs="B Nazanin"/>
                <w:color w:val="333333"/>
                <w:sz w:val="28"/>
                <w:szCs w:val="28"/>
                <w:rtl/>
              </w:rPr>
              <w:t>از مسائلی که در علوم انسانی مطرح می‌شود مسأله تربیت کودک و جوان و جامعه است. واژه «تربیت» مصدر «ربّی، یربّی» به معنی پرورندان و پرورش دادن است. ناگفته پیداست که پروراندن چیزی، جدا از وجود بالقوه آن نیست که مربی با درایت خاصی پرده از وجود آن برداشته و آن را به حد کمال و به فعلیت برساند.</w:t>
            </w:r>
          </w:p>
          <w:p w:rsidR="004B232F" w:rsidRPr="00206E16" w:rsidRDefault="004B232F" w:rsidP="00206E16">
            <w:pPr>
              <w:bidi/>
              <w:spacing w:before="15" w:after="15" w:line="240" w:lineRule="atLeast"/>
              <w:ind w:left="15" w:right="15"/>
              <w:jc w:val="both"/>
              <w:rPr>
                <w:rFonts w:ascii="Tahoma" w:eastAsia="Times New Roman" w:hAnsi="Tahoma" w:cs="B Nazanin"/>
                <w:color w:val="333333"/>
                <w:sz w:val="28"/>
                <w:szCs w:val="28"/>
                <w:rtl/>
              </w:rPr>
            </w:pPr>
            <w:r w:rsidRPr="00206E16">
              <w:rPr>
                <w:rFonts w:ascii="Tahoma" w:eastAsia="Times New Roman" w:hAnsi="Tahoma" w:cs="B Nazanin"/>
                <w:color w:val="333333"/>
                <w:sz w:val="28"/>
                <w:szCs w:val="28"/>
                <w:rtl/>
              </w:rPr>
              <w:t>از نظر اسلام آنچه که سعادت کودک وجوان و یا جامعه است در وجود انسان نهادینه شده است، و کار مربی ایجاد محیط مناسب برای رشد آن است. بنابراین مربی «نوآور» نیست بلکه بازگو کننده چیزی است که قبلاً در آفرینش انسان موجود می‌باشد.</w:t>
            </w:r>
          </w:p>
          <w:p w:rsidR="004B232F" w:rsidRPr="00206E16" w:rsidRDefault="004B232F" w:rsidP="00206E16">
            <w:pPr>
              <w:bidi/>
              <w:spacing w:before="15" w:after="15" w:line="240" w:lineRule="atLeast"/>
              <w:ind w:left="15" w:right="15"/>
              <w:jc w:val="both"/>
              <w:rPr>
                <w:rFonts w:ascii="Tahoma" w:eastAsia="Times New Roman" w:hAnsi="Tahoma" w:cs="B Nazanin"/>
                <w:color w:val="333333"/>
                <w:sz w:val="28"/>
                <w:szCs w:val="28"/>
                <w:rtl/>
              </w:rPr>
            </w:pPr>
            <w:r w:rsidRPr="00206E16">
              <w:rPr>
                <w:rFonts w:ascii="Tahoma" w:eastAsia="Times New Roman" w:hAnsi="Tahoma" w:cs="B Nazanin"/>
                <w:color w:val="333333"/>
                <w:sz w:val="28"/>
                <w:szCs w:val="28"/>
                <w:rtl/>
              </w:rPr>
              <w:t>در این جا مکتب تربیتی اسلام رنگ خاصی پیدا می‌کند زیرا:</w:t>
            </w:r>
          </w:p>
          <w:p w:rsidR="004B232F" w:rsidRPr="00206E16" w:rsidRDefault="004B232F" w:rsidP="00206E16">
            <w:pPr>
              <w:bidi/>
              <w:spacing w:before="15" w:after="15" w:line="240" w:lineRule="atLeast"/>
              <w:ind w:left="15" w:right="15"/>
              <w:jc w:val="both"/>
              <w:rPr>
                <w:rFonts w:ascii="Tahoma" w:eastAsia="Times New Roman" w:hAnsi="Tahoma" w:cs="B Nazanin"/>
                <w:color w:val="333333"/>
                <w:sz w:val="28"/>
                <w:szCs w:val="28"/>
                <w:rtl/>
              </w:rPr>
            </w:pPr>
            <w:r w:rsidRPr="00206E16">
              <w:rPr>
                <w:rFonts w:ascii="Tahoma" w:eastAsia="Times New Roman" w:hAnsi="Tahoma" w:cs="B Nazanin"/>
                <w:b/>
                <w:bCs/>
                <w:color w:val="333333"/>
                <w:sz w:val="28"/>
                <w:szCs w:val="28"/>
                <w:rtl/>
              </w:rPr>
              <w:t>اوّلاً:</w:t>
            </w:r>
            <w:r w:rsidRPr="00206E16">
              <w:rPr>
                <w:rFonts w:ascii="Times New Roman" w:eastAsia="Times New Roman" w:hAnsi="Times New Roman" w:cs="Times New Roman" w:hint="cs"/>
                <w:color w:val="333333"/>
                <w:sz w:val="28"/>
                <w:szCs w:val="28"/>
                <w:rtl/>
              </w:rPr>
              <w:t> </w:t>
            </w:r>
            <w:r w:rsidRPr="00206E16">
              <w:rPr>
                <w:rFonts w:ascii="Tahoma" w:eastAsia="Times New Roman" w:hAnsi="Tahoma" w:cs="B Nazanin" w:hint="cs"/>
                <w:color w:val="333333"/>
                <w:sz w:val="28"/>
                <w:szCs w:val="28"/>
                <w:rtl/>
              </w:rPr>
              <w:t>از</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آن‏جا</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که</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در</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این</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مکتب</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حسن</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و</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قبح</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عقلی</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مطرح</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است</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یعنی</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هر</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انسانی</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از</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درون،</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خوبیها</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و</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زشتیها</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را</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درک</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می‌کند،</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در</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این</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صورت</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ک</w:t>
            </w:r>
            <w:r w:rsidRPr="00206E16">
              <w:rPr>
                <w:rFonts w:ascii="Tahoma" w:eastAsia="Times New Roman" w:hAnsi="Tahoma" w:cs="B Nazanin"/>
                <w:color w:val="333333"/>
                <w:sz w:val="28"/>
                <w:szCs w:val="28"/>
                <w:rtl/>
              </w:rPr>
              <w:t>ار مربی تذکر و یادآوری نداهایی است که انسان آنها از درون می‌شنود، چنان که می‌فرماید:</w:t>
            </w:r>
          </w:p>
          <w:p w:rsidR="004B232F" w:rsidRPr="00206E16" w:rsidRDefault="004B232F" w:rsidP="00206E16">
            <w:pPr>
              <w:bidi/>
              <w:spacing w:before="15" w:after="15" w:line="240" w:lineRule="atLeast"/>
              <w:ind w:left="15" w:right="15"/>
              <w:jc w:val="both"/>
              <w:rPr>
                <w:rFonts w:ascii="Tahoma" w:eastAsia="Times New Roman" w:hAnsi="Tahoma" w:cs="B Nazanin"/>
                <w:color w:val="333333"/>
                <w:sz w:val="28"/>
                <w:szCs w:val="28"/>
                <w:rtl/>
              </w:rPr>
            </w:pPr>
            <w:r w:rsidRPr="00206E16">
              <w:rPr>
                <w:rFonts w:ascii="Tahoma" w:eastAsia="Times New Roman" w:hAnsi="Tahoma" w:cs="B Nazanin"/>
                <w:color w:val="333333"/>
                <w:sz w:val="28"/>
                <w:szCs w:val="28"/>
                <w:rtl/>
              </w:rPr>
              <w:t>&gt;فَأَلْهَمَهَا فُجُورَهَا وَتَقْوَاهَا&lt; (شمس: 8)؛ سپس فجور و تقوا(شر و خیرش) را به او الهام کرده است.</w:t>
            </w:r>
          </w:p>
          <w:p w:rsidR="004B232F" w:rsidRPr="00206E16" w:rsidRDefault="004B232F" w:rsidP="00206E16">
            <w:pPr>
              <w:bidi/>
              <w:spacing w:before="15" w:after="15" w:line="240" w:lineRule="atLeast"/>
              <w:ind w:left="15" w:right="15"/>
              <w:jc w:val="both"/>
              <w:rPr>
                <w:rFonts w:ascii="Tahoma" w:eastAsia="Times New Roman" w:hAnsi="Tahoma" w:cs="B Nazanin"/>
                <w:color w:val="333333"/>
                <w:sz w:val="28"/>
                <w:szCs w:val="28"/>
                <w:rtl/>
              </w:rPr>
            </w:pPr>
            <w:r w:rsidRPr="00206E16">
              <w:rPr>
                <w:rFonts w:ascii="Tahoma" w:eastAsia="Times New Roman" w:hAnsi="Tahoma" w:cs="B Nazanin"/>
                <w:color w:val="333333"/>
                <w:sz w:val="28"/>
                <w:szCs w:val="28"/>
                <w:rtl/>
              </w:rPr>
              <w:t>و به قول سراینده:</w:t>
            </w:r>
          </w:p>
          <w:tbl>
            <w:tblPr>
              <w:bidiVisual/>
              <w:tblW w:w="0" w:type="auto"/>
              <w:tblCellSpacing w:w="0" w:type="dxa"/>
              <w:tblBorders>
                <w:left w:val="single" w:sz="6" w:space="0" w:color="888888"/>
                <w:bottom w:val="single" w:sz="6" w:space="0" w:color="888888"/>
              </w:tblBorders>
              <w:tblCellMar>
                <w:left w:w="0" w:type="dxa"/>
                <w:right w:w="0" w:type="dxa"/>
              </w:tblCellMar>
              <w:tblLook w:val="04A0" w:firstRow="1" w:lastRow="0" w:firstColumn="1" w:lastColumn="0" w:noHBand="0" w:noVBand="1"/>
            </w:tblPr>
            <w:tblGrid>
              <w:gridCol w:w="2970"/>
              <w:gridCol w:w="240"/>
              <w:gridCol w:w="2880"/>
            </w:tblGrid>
            <w:tr w:rsidR="004B232F" w:rsidRPr="00206E16" w:rsidTr="004B232F">
              <w:trPr>
                <w:tblCellSpacing w:w="0" w:type="dxa"/>
              </w:trPr>
              <w:tc>
                <w:tcPr>
                  <w:tcW w:w="2970" w:type="dxa"/>
                  <w:tcBorders>
                    <w:top w:val="single" w:sz="6" w:space="0" w:color="888888"/>
                    <w:left w:val="single" w:sz="6" w:space="0" w:color="888888"/>
                  </w:tcBorders>
                  <w:tcMar>
                    <w:top w:w="30" w:type="dxa"/>
                    <w:left w:w="30" w:type="dxa"/>
                    <w:bottom w:w="30" w:type="dxa"/>
                    <w:right w:w="30" w:type="dxa"/>
                  </w:tcMar>
                  <w:hideMark/>
                </w:tcPr>
                <w:p w:rsidR="004B232F" w:rsidRPr="00206E16" w:rsidRDefault="004B232F" w:rsidP="00206E16">
                  <w:pPr>
                    <w:bidi/>
                    <w:spacing w:before="15" w:after="15" w:line="240" w:lineRule="atLeast"/>
                    <w:ind w:left="15" w:right="15"/>
                    <w:jc w:val="both"/>
                    <w:rPr>
                      <w:rFonts w:ascii="Tahoma" w:eastAsia="Times New Roman" w:hAnsi="Tahoma" w:cs="B Nazanin"/>
                      <w:sz w:val="28"/>
                      <w:szCs w:val="28"/>
                    </w:rPr>
                  </w:pPr>
                  <w:r w:rsidRPr="00206E16">
                    <w:rPr>
                      <w:rFonts w:ascii="Tahoma" w:eastAsia="Times New Roman" w:hAnsi="Tahoma" w:cs="B Nazanin"/>
                      <w:sz w:val="28"/>
                      <w:szCs w:val="28"/>
                      <w:rtl/>
                    </w:rPr>
                    <w:t>در اندرون من خسته دل ندانم چیست</w:t>
                  </w:r>
                </w:p>
              </w:tc>
              <w:tc>
                <w:tcPr>
                  <w:tcW w:w="240" w:type="dxa"/>
                  <w:tcBorders>
                    <w:top w:val="single" w:sz="6" w:space="0" w:color="888888"/>
                    <w:left w:val="single" w:sz="6" w:space="0" w:color="888888"/>
                  </w:tcBorders>
                  <w:tcMar>
                    <w:top w:w="30" w:type="dxa"/>
                    <w:left w:w="30" w:type="dxa"/>
                    <w:bottom w:w="30" w:type="dxa"/>
                    <w:right w:w="30" w:type="dxa"/>
                  </w:tcMar>
                  <w:hideMark/>
                </w:tcPr>
                <w:p w:rsidR="004B232F" w:rsidRPr="00206E16" w:rsidRDefault="004B232F" w:rsidP="00206E16">
                  <w:pPr>
                    <w:bidi/>
                    <w:spacing w:before="15" w:after="15" w:line="240" w:lineRule="atLeast"/>
                    <w:ind w:left="15" w:right="15"/>
                    <w:jc w:val="both"/>
                    <w:rPr>
                      <w:rFonts w:ascii="Tahoma" w:eastAsia="Times New Roman" w:hAnsi="Tahoma" w:cs="B Nazanin"/>
                      <w:sz w:val="28"/>
                      <w:szCs w:val="28"/>
                    </w:rPr>
                  </w:pPr>
                  <w:r w:rsidRPr="00206E16">
                    <w:rPr>
                      <w:rFonts w:ascii="Times New Roman" w:eastAsia="Times New Roman" w:hAnsi="Times New Roman" w:cs="Times New Roman" w:hint="cs"/>
                      <w:sz w:val="28"/>
                      <w:szCs w:val="28"/>
                      <w:rtl/>
                    </w:rPr>
                    <w:t> </w:t>
                  </w:r>
                </w:p>
              </w:tc>
              <w:tc>
                <w:tcPr>
                  <w:tcW w:w="2880" w:type="dxa"/>
                  <w:tcBorders>
                    <w:top w:val="single" w:sz="6" w:space="0" w:color="888888"/>
                    <w:left w:val="single" w:sz="6" w:space="0" w:color="888888"/>
                  </w:tcBorders>
                  <w:tcMar>
                    <w:top w:w="30" w:type="dxa"/>
                    <w:left w:w="30" w:type="dxa"/>
                    <w:bottom w:w="30" w:type="dxa"/>
                    <w:right w:w="30" w:type="dxa"/>
                  </w:tcMar>
                  <w:hideMark/>
                </w:tcPr>
                <w:p w:rsidR="004B232F" w:rsidRPr="00206E16" w:rsidRDefault="004B232F" w:rsidP="00206E16">
                  <w:pPr>
                    <w:bidi/>
                    <w:spacing w:before="15" w:after="15" w:line="240" w:lineRule="atLeast"/>
                    <w:ind w:left="15" w:right="15"/>
                    <w:jc w:val="both"/>
                    <w:rPr>
                      <w:rFonts w:ascii="Tahoma" w:eastAsia="Times New Roman" w:hAnsi="Tahoma" w:cs="B Nazanin"/>
                      <w:sz w:val="28"/>
                      <w:szCs w:val="28"/>
                    </w:rPr>
                  </w:pPr>
                  <w:r w:rsidRPr="00206E16">
                    <w:rPr>
                      <w:rFonts w:ascii="Tahoma" w:eastAsia="Times New Roman" w:hAnsi="Tahoma" w:cs="B Nazanin"/>
                      <w:sz w:val="28"/>
                      <w:szCs w:val="28"/>
                      <w:rtl/>
                    </w:rPr>
                    <w:t>که من خموشم و او در فغان و در غوغا است</w:t>
                  </w:r>
                </w:p>
              </w:tc>
            </w:tr>
          </w:tbl>
          <w:p w:rsidR="004B232F" w:rsidRPr="00206E16" w:rsidRDefault="004B232F" w:rsidP="00206E16">
            <w:pPr>
              <w:bidi/>
              <w:spacing w:before="15" w:after="15" w:line="240" w:lineRule="atLeast"/>
              <w:ind w:left="15" w:right="15"/>
              <w:jc w:val="both"/>
              <w:rPr>
                <w:rFonts w:ascii="Tahoma" w:eastAsia="Times New Roman" w:hAnsi="Tahoma" w:cs="B Nazanin"/>
                <w:color w:val="333333"/>
                <w:sz w:val="28"/>
                <w:szCs w:val="28"/>
                <w:rtl/>
              </w:rPr>
            </w:pPr>
            <w:r w:rsidRPr="00206E16">
              <w:rPr>
                <w:rFonts w:ascii="Tahoma" w:eastAsia="Times New Roman" w:hAnsi="Tahoma" w:cs="B Nazanin"/>
                <w:b/>
                <w:bCs/>
                <w:color w:val="333333"/>
                <w:sz w:val="28"/>
                <w:szCs w:val="28"/>
                <w:rtl/>
              </w:rPr>
              <w:t>ثانیاً:</w:t>
            </w:r>
            <w:r w:rsidRPr="00206E16">
              <w:rPr>
                <w:rFonts w:ascii="Times New Roman" w:eastAsia="Times New Roman" w:hAnsi="Times New Roman" w:cs="Times New Roman" w:hint="cs"/>
                <w:color w:val="333333"/>
                <w:sz w:val="28"/>
                <w:szCs w:val="28"/>
                <w:rtl/>
              </w:rPr>
              <w:t> </w:t>
            </w:r>
            <w:r w:rsidRPr="00206E16">
              <w:rPr>
                <w:rFonts w:ascii="Tahoma" w:eastAsia="Times New Roman" w:hAnsi="Tahoma" w:cs="B Nazanin" w:hint="cs"/>
                <w:color w:val="333333"/>
                <w:sz w:val="28"/>
                <w:szCs w:val="28"/>
                <w:rtl/>
              </w:rPr>
              <w:t>منافع</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زودگذر</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مادی</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سبب</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می‌شود</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که</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انسان</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توجیه</w:t>
            </w:r>
            <w:r w:rsidRPr="00206E16">
              <w:rPr>
                <w:rFonts w:ascii="Times New Roman" w:eastAsia="Times New Roman" w:hAnsi="Times New Roman" w:cs="Times New Roman" w:hint="cs"/>
                <w:color w:val="333333"/>
                <w:sz w:val="28"/>
                <w:szCs w:val="28"/>
                <w:rtl/>
              </w:rPr>
              <w:t> </w:t>
            </w:r>
            <w:r w:rsidRPr="00206E16">
              <w:rPr>
                <w:rFonts w:ascii="Tahoma" w:eastAsia="Times New Roman" w:hAnsi="Tahoma" w:cs="B Nazanin" w:hint="cs"/>
                <w:color w:val="333333"/>
                <w:sz w:val="28"/>
                <w:szCs w:val="28"/>
                <w:rtl/>
              </w:rPr>
              <w:t>گر</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کردارهای</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زشت</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خود</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باشد</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و</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شیطنت</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نفسانی</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با</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آرایش</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خاص،</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کارهای</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زشت</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را</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خوب</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جلوه</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می‌دهد،</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و</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سرانجام</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ندای</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درونی</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توان</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خود</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را</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از</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دست</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می‌دهد</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و</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انسان</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در</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گرداب</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گناه</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قرار</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می‌گیرد</w:t>
            </w:r>
            <w:r w:rsidRPr="00206E16">
              <w:rPr>
                <w:rFonts w:ascii="Tahoma" w:eastAsia="Times New Roman" w:hAnsi="Tahoma" w:cs="B Nazanin"/>
                <w:color w:val="333333"/>
                <w:sz w:val="28"/>
                <w:szCs w:val="28"/>
                <w:rtl/>
              </w:rPr>
              <w:t>.</w:t>
            </w:r>
          </w:p>
          <w:p w:rsidR="004B232F" w:rsidRPr="00206E16" w:rsidRDefault="004B232F" w:rsidP="00206E16">
            <w:pPr>
              <w:bidi/>
              <w:spacing w:before="15" w:after="15" w:line="240" w:lineRule="atLeast"/>
              <w:ind w:left="15" w:right="15"/>
              <w:jc w:val="both"/>
              <w:rPr>
                <w:rFonts w:ascii="Tahoma" w:eastAsia="Times New Roman" w:hAnsi="Tahoma" w:cs="B Nazanin"/>
                <w:color w:val="333333"/>
                <w:sz w:val="28"/>
                <w:szCs w:val="28"/>
                <w:rtl/>
              </w:rPr>
            </w:pPr>
            <w:r w:rsidRPr="00206E16">
              <w:rPr>
                <w:rFonts w:ascii="Tahoma" w:eastAsia="Times New Roman" w:hAnsi="Tahoma" w:cs="B Nazanin"/>
                <w:color w:val="333333"/>
                <w:sz w:val="28"/>
                <w:szCs w:val="28"/>
                <w:rtl/>
              </w:rPr>
              <w:t>برای علاج چنین پیش</w:t>
            </w:r>
            <w:r w:rsidRPr="00206E16">
              <w:rPr>
                <w:rFonts w:ascii="Times New Roman" w:eastAsia="Times New Roman" w:hAnsi="Times New Roman" w:cs="Times New Roman" w:hint="cs"/>
                <w:color w:val="333333"/>
                <w:sz w:val="28"/>
                <w:szCs w:val="28"/>
                <w:rtl/>
              </w:rPr>
              <w:t> </w:t>
            </w:r>
            <w:r w:rsidRPr="00206E16">
              <w:rPr>
                <w:rFonts w:ascii="Tahoma" w:eastAsia="Times New Roman" w:hAnsi="Tahoma" w:cs="B Nazanin" w:hint="cs"/>
                <w:color w:val="333333"/>
                <w:sz w:val="28"/>
                <w:szCs w:val="28"/>
                <w:rtl/>
              </w:rPr>
              <w:t>آمدها،</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پشتونه‌ای</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لازم</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است</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که</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توان</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وجدان</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را</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بالا</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ببرد</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و</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آن،</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جز</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اعتقاد</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به</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خدا</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و</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روز</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جزا،</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و</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به</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عبارت</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کوتاه</w:t>
            </w:r>
            <w:r w:rsidRPr="00206E16">
              <w:rPr>
                <w:rFonts w:ascii="Times New Roman" w:eastAsia="Times New Roman" w:hAnsi="Times New Roman" w:cs="Times New Roman" w:hint="cs"/>
                <w:color w:val="333333"/>
                <w:sz w:val="28"/>
                <w:szCs w:val="28"/>
                <w:rtl/>
              </w:rPr>
              <w:t> </w:t>
            </w:r>
            <w:r w:rsidRPr="00206E16">
              <w:rPr>
                <w:rFonts w:ascii="Tahoma" w:eastAsia="Times New Roman" w:hAnsi="Tahoma" w:cs="B Nazanin" w:hint="cs"/>
                <w:color w:val="333333"/>
                <w:sz w:val="28"/>
                <w:szCs w:val="28"/>
                <w:rtl/>
              </w:rPr>
              <w:t>تر</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غیر</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دین</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چیز</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دیگری</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نیست،</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اعتقاد</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به</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خدایی</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که</w:t>
            </w:r>
            <w:r w:rsidRPr="00206E16">
              <w:rPr>
                <w:rFonts w:ascii="Tahoma" w:eastAsia="Times New Roman" w:hAnsi="Tahoma" w:cs="B Nazanin"/>
                <w:color w:val="333333"/>
                <w:sz w:val="28"/>
                <w:szCs w:val="28"/>
                <w:rtl/>
              </w:rPr>
              <w:t xml:space="preserve"> &gt;</w:t>
            </w:r>
            <w:r w:rsidRPr="00206E16">
              <w:rPr>
                <w:rFonts w:ascii="Tahoma" w:eastAsia="Times New Roman" w:hAnsi="Tahoma" w:cs="B Nazanin" w:hint="cs"/>
                <w:color w:val="333333"/>
                <w:sz w:val="28"/>
                <w:szCs w:val="28"/>
                <w:rtl/>
              </w:rPr>
              <w:t>یعْلَمُ</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خَائِنَةَ</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الأَعْینِ</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وَمَا</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تُخْفِی</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الصُّدُورُ</w:t>
            </w:r>
            <w:r w:rsidRPr="00206E16">
              <w:rPr>
                <w:rFonts w:ascii="Tahoma" w:eastAsia="Times New Roman" w:hAnsi="Tahoma" w:cs="B Nazanin"/>
                <w:color w:val="333333"/>
                <w:sz w:val="28"/>
                <w:szCs w:val="28"/>
                <w:rtl/>
              </w:rPr>
              <w:t>&lt; (</w:t>
            </w:r>
            <w:r w:rsidRPr="00206E16">
              <w:rPr>
                <w:rFonts w:ascii="Tahoma" w:eastAsia="Times New Roman" w:hAnsi="Tahoma" w:cs="B Nazanin" w:hint="cs"/>
                <w:color w:val="333333"/>
                <w:sz w:val="28"/>
                <w:szCs w:val="28"/>
                <w:rtl/>
              </w:rPr>
              <w:t>غافر</w:t>
            </w:r>
            <w:r w:rsidRPr="00206E16">
              <w:rPr>
                <w:rFonts w:ascii="Tahoma" w:eastAsia="Times New Roman" w:hAnsi="Tahoma" w:cs="B Nazanin"/>
                <w:color w:val="333333"/>
                <w:sz w:val="28"/>
                <w:szCs w:val="28"/>
                <w:rtl/>
              </w:rPr>
              <w:t>: 19) (</w:t>
            </w:r>
            <w:r w:rsidRPr="00206E16">
              <w:rPr>
                <w:rFonts w:ascii="Tahoma" w:eastAsia="Times New Roman" w:hAnsi="Tahoma" w:cs="B Nazanin" w:hint="cs"/>
                <w:color w:val="333333"/>
                <w:sz w:val="28"/>
                <w:szCs w:val="28"/>
                <w:rtl/>
              </w:rPr>
              <w:t>او</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چشمهایی</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را</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که</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به</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خیانت</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می‌گ</w:t>
            </w:r>
            <w:r w:rsidRPr="00206E16">
              <w:rPr>
                <w:rFonts w:ascii="Tahoma" w:eastAsia="Times New Roman" w:hAnsi="Tahoma" w:cs="B Nazanin"/>
                <w:color w:val="333333"/>
                <w:sz w:val="28"/>
                <w:szCs w:val="28"/>
                <w:rtl/>
              </w:rPr>
              <w:t>ردد و آنچه را سینه‌ها پنهان می‌دارند، می‌داند)، انسان را در مقابل هوس‌های زودگذر بیمه می‌کند.</w:t>
            </w:r>
          </w:p>
          <w:p w:rsidR="004B232F" w:rsidRPr="00206E16" w:rsidRDefault="004B232F" w:rsidP="00206E16">
            <w:pPr>
              <w:bidi/>
              <w:spacing w:before="15" w:after="15" w:line="240" w:lineRule="atLeast"/>
              <w:ind w:left="15" w:right="15"/>
              <w:jc w:val="both"/>
              <w:rPr>
                <w:rFonts w:ascii="Tahoma" w:eastAsia="Times New Roman" w:hAnsi="Tahoma" w:cs="B Nazanin"/>
                <w:color w:val="333333"/>
                <w:sz w:val="28"/>
                <w:szCs w:val="28"/>
                <w:rtl/>
              </w:rPr>
            </w:pPr>
            <w:r w:rsidRPr="00206E16">
              <w:rPr>
                <w:rFonts w:ascii="Tahoma" w:eastAsia="Times New Roman" w:hAnsi="Tahoma" w:cs="B Nazanin"/>
                <w:color w:val="333333"/>
                <w:sz w:val="28"/>
                <w:szCs w:val="28"/>
                <w:rtl/>
              </w:rPr>
              <w:lastRenderedPageBreak/>
              <w:t>اگر مسائل تربیتی در اسلام بر دو اصل: «وجدان» و «دین» استوار است، ولی همین مسائل در علوم انسانی غرب به گونه دیگر مطرح می‌شود. در آن‏جا در میان ابزار شناخت، به تجربه بیش از هر ابزاری ارزش می‌دهند، و چون تجربه ثابت نموده که درست</w:t>
            </w:r>
            <w:r w:rsidRPr="00206E16">
              <w:rPr>
                <w:rFonts w:ascii="Times New Roman" w:eastAsia="Times New Roman" w:hAnsi="Times New Roman" w:cs="Times New Roman" w:hint="cs"/>
                <w:color w:val="333333"/>
                <w:sz w:val="28"/>
                <w:szCs w:val="28"/>
                <w:rtl/>
              </w:rPr>
              <w:t> </w:t>
            </w:r>
            <w:r w:rsidRPr="00206E16">
              <w:rPr>
                <w:rFonts w:ascii="Tahoma" w:eastAsia="Times New Roman" w:hAnsi="Tahoma" w:cs="B Nazanin" w:hint="cs"/>
                <w:color w:val="333333"/>
                <w:sz w:val="28"/>
                <w:szCs w:val="28"/>
                <w:rtl/>
              </w:rPr>
              <w:t>گویی</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غالباً</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مایه</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سودمندی</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و</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دروغ</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گویی</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مایه</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ریامندی</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انسان</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است</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پس</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باید</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در</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زندگی</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راست</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گفت</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و</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از</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دروغ</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پرهیز</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نمود،</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و</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لذا</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در</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غرب</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دروغ</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گفتن</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بسیار</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گناه</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بزرگ</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و</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غیر</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قابل</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بخشودگی</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است</w:t>
            </w:r>
            <w:r w:rsidRPr="00206E16">
              <w:rPr>
                <w:rFonts w:ascii="Tahoma" w:eastAsia="Times New Roman" w:hAnsi="Tahoma" w:cs="B Nazanin"/>
                <w:color w:val="333333"/>
                <w:sz w:val="28"/>
                <w:szCs w:val="28"/>
                <w:rtl/>
              </w:rPr>
              <w:t>.</w:t>
            </w:r>
          </w:p>
          <w:p w:rsidR="004B232F" w:rsidRPr="00206E16" w:rsidRDefault="004B232F" w:rsidP="00206E16">
            <w:pPr>
              <w:bidi/>
              <w:spacing w:before="15" w:after="15" w:line="240" w:lineRule="atLeast"/>
              <w:ind w:left="15" w:right="15"/>
              <w:jc w:val="both"/>
              <w:rPr>
                <w:rFonts w:ascii="Tahoma" w:eastAsia="Times New Roman" w:hAnsi="Tahoma" w:cs="B Nazanin"/>
                <w:color w:val="333333"/>
                <w:sz w:val="28"/>
                <w:szCs w:val="28"/>
                <w:rtl/>
              </w:rPr>
            </w:pPr>
            <w:r w:rsidRPr="00206E16">
              <w:rPr>
                <w:rFonts w:ascii="Tahoma" w:eastAsia="Times New Roman" w:hAnsi="Tahoma" w:cs="B Nazanin"/>
                <w:color w:val="333333"/>
                <w:sz w:val="28"/>
                <w:szCs w:val="28"/>
                <w:rtl/>
              </w:rPr>
              <w:t>مسلماً این نوع اخلاق تا حدی می‌تواند مایه سعادت جامعه باشد، ولی از آن جا که بر اساس منافع و منفعت گرایی استوار است اگر منافع کلان او با اصول اخلاقی مادی تضاد پیدا کرد غالباً اخلاق قربانی سودهای کلان می‌شود.</w:t>
            </w:r>
          </w:p>
          <w:p w:rsidR="004B232F" w:rsidRPr="00206E16" w:rsidRDefault="004B232F" w:rsidP="00206E16">
            <w:pPr>
              <w:bidi/>
              <w:spacing w:before="15" w:after="15" w:line="240" w:lineRule="atLeast"/>
              <w:ind w:left="15" w:right="15"/>
              <w:jc w:val="both"/>
              <w:rPr>
                <w:rFonts w:ascii="Tahoma" w:eastAsia="Times New Roman" w:hAnsi="Tahoma" w:cs="B Nazanin"/>
                <w:color w:val="333333"/>
                <w:sz w:val="28"/>
                <w:szCs w:val="28"/>
                <w:rtl/>
              </w:rPr>
            </w:pPr>
            <w:r w:rsidRPr="00206E16">
              <w:rPr>
                <w:rFonts w:ascii="Tahoma" w:eastAsia="Times New Roman" w:hAnsi="Tahoma" w:cs="B Nazanin"/>
                <w:color w:val="333333"/>
                <w:sz w:val="28"/>
                <w:szCs w:val="28"/>
                <w:rtl/>
              </w:rPr>
              <w:t>در مراکز تجاری و فروشگاه‌ها غالباً افرادی را استخدام می‌کنند تا با گشاده</w:t>
            </w:r>
            <w:r w:rsidRPr="00206E16">
              <w:rPr>
                <w:rFonts w:ascii="Times New Roman" w:eastAsia="Times New Roman" w:hAnsi="Times New Roman" w:cs="Times New Roman" w:hint="cs"/>
                <w:color w:val="333333"/>
                <w:sz w:val="28"/>
                <w:szCs w:val="28"/>
                <w:rtl/>
              </w:rPr>
              <w:t> </w:t>
            </w:r>
            <w:r w:rsidRPr="00206E16">
              <w:rPr>
                <w:rFonts w:ascii="Tahoma" w:eastAsia="Times New Roman" w:hAnsi="Tahoma" w:cs="B Nazanin" w:hint="cs"/>
                <w:color w:val="333333"/>
                <w:sz w:val="28"/>
                <w:szCs w:val="28"/>
                <w:rtl/>
              </w:rPr>
              <w:t>رویی</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و</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زبان</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بازی</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با</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مشتری‌ها</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روبرو</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شوند،</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انسان</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تصور</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می‌کند</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که</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واقعاً</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آنان</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انسان‌های</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متخلق</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به</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اخلاق</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حسنه</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هستند،</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اما</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آگاهان</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می‌دانند</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که</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این</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نوع</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برخورد</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با</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مشتری</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به</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خاطر</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جلب</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آنها</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برای</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خرید</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است</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و</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در</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غیر</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آن</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صورت،</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از</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آداب</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ظاهری</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اگر</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تندگویی</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نباشد</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خبری</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نیست</w:t>
            </w:r>
            <w:r w:rsidRPr="00206E16">
              <w:rPr>
                <w:rFonts w:ascii="Tahoma" w:eastAsia="Times New Roman" w:hAnsi="Tahoma" w:cs="B Nazanin"/>
                <w:color w:val="333333"/>
                <w:sz w:val="28"/>
                <w:szCs w:val="28"/>
                <w:rtl/>
              </w:rPr>
              <w:t>.</w:t>
            </w:r>
          </w:p>
          <w:p w:rsidR="004B232F" w:rsidRPr="00206E16" w:rsidRDefault="004B232F" w:rsidP="00206E16">
            <w:pPr>
              <w:bidi/>
              <w:spacing w:before="15" w:after="15" w:line="240" w:lineRule="atLeast"/>
              <w:ind w:left="15" w:right="15"/>
              <w:jc w:val="both"/>
              <w:rPr>
                <w:rFonts w:ascii="Tahoma" w:eastAsia="Times New Roman" w:hAnsi="Tahoma" w:cs="B Nazanin"/>
                <w:color w:val="333333"/>
                <w:sz w:val="28"/>
                <w:szCs w:val="28"/>
                <w:rtl/>
              </w:rPr>
            </w:pPr>
            <w:r w:rsidRPr="00206E16">
              <w:rPr>
                <w:rFonts w:ascii="Tahoma" w:eastAsia="Times New Roman" w:hAnsi="Tahoma" w:cs="B Nazanin"/>
                <w:color w:val="333333"/>
                <w:sz w:val="28"/>
                <w:szCs w:val="28"/>
                <w:rtl/>
              </w:rPr>
              <w:t>از این بیان نتیجه می‌گیریم که مسائل تربیتی در دو قلمرو یکسان نیست و باید از هم تفکیک شوند.</w:t>
            </w:r>
          </w:p>
          <w:p w:rsidR="004B232F" w:rsidRPr="00206E16" w:rsidRDefault="004B232F" w:rsidP="00206E16">
            <w:pPr>
              <w:bidi/>
              <w:spacing w:before="15" w:after="15" w:line="240" w:lineRule="atLeast"/>
              <w:ind w:left="15" w:right="15"/>
              <w:jc w:val="both"/>
              <w:rPr>
                <w:rFonts w:ascii="Tahoma" w:eastAsia="Times New Roman" w:hAnsi="Tahoma" w:cs="B Nazanin"/>
                <w:color w:val="333333"/>
                <w:sz w:val="28"/>
                <w:szCs w:val="28"/>
                <w:rtl/>
              </w:rPr>
            </w:pPr>
            <w:r w:rsidRPr="00206E16">
              <w:rPr>
                <w:rFonts w:ascii="Tahoma" w:eastAsia="Times New Roman" w:hAnsi="Tahoma" w:cs="B Nazanin"/>
                <w:color w:val="333333"/>
                <w:sz w:val="28"/>
                <w:szCs w:val="28"/>
                <w:rtl/>
              </w:rPr>
              <w:t>4. مسائل سیاسی در دو قلمرو</w:t>
            </w:r>
          </w:p>
          <w:p w:rsidR="004B232F" w:rsidRPr="00206E16" w:rsidRDefault="004B232F" w:rsidP="00206E16">
            <w:pPr>
              <w:bidi/>
              <w:spacing w:before="15" w:after="15" w:line="240" w:lineRule="atLeast"/>
              <w:ind w:left="15" w:right="15"/>
              <w:jc w:val="both"/>
              <w:rPr>
                <w:rFonts w:ascii="Tahoma" w:eastAsia="Times New Roman" w:hAnsi="Tahoma" w:cs="B Nazanin"/>
                <w:color w:val="333333"/>
                <w:sz w:val="28"/>
                <w:szCs w:val="28"/>
                <w:rtl/>
              </w:rPr>
            </w:pPr>
            <w:r w:rsidRPr="00206E16">
              <w:rPr>
                <w:rFonts w:ascii="Tahoma" w:eastAsia="Times New Roman" w:hAnsi="Tahoma" w:cs="B Nazanin"/>
                <w:color w:val="333333"/>
                <w:sz w:val="28"/>
                <w:szCs w:val="28"/>
                <w:rtl/>
              </w:rPr>
              <w:t>مسائل سیاسی جزو علوم انسانی است و دیدگاه دو مکتب کاملاً با هم متفاوت است، اسلام جنگ مسلحانه را در صورتی تجویز می‌کند که طرف متجاوز باشد، و در غیر این صورت دعوت به درگیری نمی‌کند:</w:t>
            </w:r>
          </w:p>
          <w:p w:rsidR="004B232F" w:rsidRPr="00206E16" w:rsidRDefault="004B232F" w:rsidP="00206E16">
            <w:pPr>
              <w:bidi/>
              <w:spacing w:before="15" w:after="15" w:line="240" w:lineRule="atLeast"/>
              <w:ind w:left="15" w:right="15"/>
              <w:jc w:val="both"/>
              <w:rPr>
                <w:rFonts w:ascii="Tahoma" w:eastAsia="Times New Roman" w:hAnsi="Tahoma" w:cs="B Nazanin"/>
                <w:color w:val="333333"/>
                <w:sz w:val="28"/>
                <w:szCs w:val="28"/>
                <w:rtl/>
              </w:rPr>
            </w:pPr>
            <w:r w:rsidRPr="00206E16">
              <w:rPr>
                <w:rFonts w:ascii="Tahoma" w:eastAsia="Times New Roman" w:hAnsi="Tahoma" w:cs="B Nazanin"/>
                <w:color w:val="333333"/>
                <w:sz w:val="28"/>
                <w:szCs w:val="28"/>
                <w:rtl/>
              </w:rPr>
              <w:t>&gt;لاَ ینْهَاکمُ اللهُ عَنِ الَّذِینَ لَمْ یقَاتِلُوکمْ فِی الدِّینِ وَلَمْ یخْرِجُوکمْ مِنْ دِیارِکمْ أَنْ تَبَرُّوهُمْ وَتُقْسِطُوا إِلَیهِمْ إِنَّ اللهَ یحِبُّ الْمُقْسِطِینَ&lt; (ممتحنه: 8)؛ خدا شما را (از نیکی کردن و رعایت عدالت) نسبت به کسانی که در امر دین با شما پیکار نکردند و از خانه و دیارتان بیرون نراندند نهی نمی‌کند؛ چرا که خداوند عدالت پیشگان را دوست دارد.</w:t>
            </w:r>
          </w:p>
          <w:p w:rsidR="004B232F" w:rsidRPr="00206E16" w:rsidRDefault="004B232F" w:rsidP="00206E16">
            <w:pPr>
              <w:bidi/>
              <w:spacing w:before="15" w:after="15" w:line="240" w:lineRule="atLeast"/>
              <w:ind w:left="15" w:right="15"/>
              <w:jc w:val="both"/>
              <w:rPr>
                <w:rFonts w:ascii="Tahoma" w:eastAsia="Times New Roman" w:hAnsi="Tahoma" w:cs="B Nazanin"/>
                <w:color w:val="333333"/>
                <w:sz w:val="28"/>
                <w:szCs w:val="28"/>
                <w:rtl/>
              </w:rPr>
            </w:pPr>
            <w:r w:rsidRPr="00206E16">
              <w:rPr>
                <w:rFonts w:ascii="Tahoma" w:eastAsia="Times New Roman" w:hAnsi="Tahoma" w:cs="B Nazanin"/>
                <w:color w:val="333333"/>
                <w:sz w:val="28"/>
                <w:szCs w:val="28"/>
                <w:rtl/>
              </w:rPr>
              <w:t>اصول سیاست اسلام را علاوه بر آیات قرآن مجید، نامه امام علی% به مالک اشتر تشکیل می‌دهد. او به استاندار مصر دستور می‌دهد:</w:t>
            </w:r>
          </w:p>
          <w:p w:rsidR="004B232F" w:rsidRPr="00206E16" w:rsidRDefault="004B232F" w:rsidP="00206E16">
            <w:pPr>
              <w:bidi/>
              <w:spacing w:before="15" w:after="15" w:line="240" w:lineRule="atLeast"/>
              <w:ind w:left="15" w:right="15"/>
              <w:jc w:val="both"/>
              <w:rPr>
                <w:rFonts w:ascii="Tahoma" w:eastAsia="Times New Roman" w:hAnsi="Tahoma" w:cs="B Nazanin"/>
                <w:color w:val="333333"/>
                <w:sz w:val="28"/>
                <w:szCs w:val="28"/>
                <w:rtl/>
              </w:rPr>
            </w:pPr>
            <w:r w:rsidRPr="00206E16">
              <w:rPr>
                <w:rFonts w:ascii="Tahoma" w:eastAsia="Times New Roman" w:hAnsi="Tahoma" w:cs="B Nazanin"/>
                <w:color w:val="333333"/>
                <w:sz w:val="28"/>
                <w:szCs w:val="28"/>
                <w:rtl/>
              </w:rPr>
              <w:t>«وَلاَ تَکونَنَّ عَلَیهِمْ سَبُعاً ضَارِیاً (ضارباً) تَغْتَنِمُ أَکلَهُمْ، فَإِنَّهُمْ صِنْفَانِ: إِمَّا أَخٌ لَک فِی الدِّینِ، أَوْ نَظِیرٌ لَک فِی الْخَلْقِ» (نهج البلاغه، نامه 53، بند9)؛ هم</w:t>
            </w:r>
            <w:r w:rsidRPr="00206E16">
              <w:rPr>
                <w:rFonts w:ascii="Tahoma" w:eastAsia="Times New Roman" w:hAnsi="Tahoma" w:cs="B Nazanin"/>
                <w:color w:val="333333"/>
                <w:sz w:val="28"/>
                <w:szCs w:val="28"/>
                <w:cs/>
              </w:rPr>
              <w:t>‎</w:t>
            </w:r>
            <w:r w:rsidRPr="00206E16">
              <w:rPr>
                <w:rFonts w:ascii="Tahoma" w:eastAsia="Times New Roman" w:hAnsi="Tahoma" w:cs="B Nazanin"/>
                <w:color w:val="333333"/>
                <w:sz w:val="28"/>
                <w:szCs w:val="28"/>
                <w:rtl/>
              </w:rPr>
              <w:t>چون حیوان درنده‌ای نسبت به آنان مباش که خوردن آنها را غنیمت شماری زیرا آنها دو گروه بیش نیستند یا برادران دینی تو هستند یا انسان‏هایی مثل تو.</w:t>
            </w:r>
          </w:p>
          <w:p w:rsidR="004B232F" w:rsidRPr="00206E16" w:rsidRDefault="004B232F" w:rsidP="00206E16">
            <w:pPr>
              <w:bidi/>
              <w:spacing w:before="15" w:after="15" w:line="240" w:lineRule="atLeast"/>
              <w:ind w:left="15" w:right="15"/>
              <w:jc w:val="both"/>
              <w:rPr>
                <w:rFonts w:ascii="Tahoma" w:eastAsia="Times New Roman" w:hAnsi="Tahoma" w:cs="B Nazanin"/>
                <w:color w:val="333333"/>
                <w:sz w:val="28"/>
                <w:szCs w:val="28"/>
                <w:rtl/>
              </w:rPr>
            </w:pPr>
            <w:r w:rsidRPr="00206E16">
              <w:rPr>
                <w:rFonts w:ascii="Tahoma" w:eastAsia="Times New Roman" w:hAnsi="Tahoma" w:cs="B Nazanin"/>
                <w:color w:val="333333"/>
                <w:sz w:val="28"/>
                <w:szCs w:val="28"/>
                <w:rtl/>
              </w:rPr>
              <w:t>ولی اساس سیاست غربیان بر حفظ منافع است، امریکای جنایت</w:t>
            </w:r>
            <w:r w:rsidRPr="00206E16">
              <w:rPr>
                <w:rFonts w:ascii="Times New Roman" w:eastAsia="Times New Roman" w:hAnsi="Times New Roman" w:cs="Times New Roman" w:hint="cs"/>
                <w:color w:val="333333"/>
                <w:sz w:val="28"/>
                <w:szCs w:val="28"/>
                <w:rtl/>
              </w:rPr>
              <w:t> </w:t>
            </w:r>
            <w:r w:rsidRPr="00206E16">
              <w:rPr>
                <w:rFonts w:ascii="Tahoma" w:eastAsia="Times New Roman" w:hAnsi="Tahoma" w:cs="B Nazanin" w:hint="cs"/>
                <w:color w:val="333333"/>
                <w:sz w:val="28"/>
                <w:szCs w:val="28"/>
                <w:rtl/>
              </w:rPr>
              <w:t>کار</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از</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آن</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طرف</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دنیا،</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در</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افغانستان</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نیرو</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پیاده</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می‌کند؛</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چرا</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که</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می‌گوید</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من</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در</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این</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سرزمین</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منافعی</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دارم</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برای</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حفظ</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م</w:t>
            </w:r>
            <w:r w:rsidRPr="00206E16">
              <w:rPr>
                <w:rFonts w:ascii="Tahoma" w:eastAsia="Times New Roman" w:hAnsi="Tahoma" w:cs="B Nazanin"/>
                <w:color w:val="333333"/>
                <w:sz w:val="28"/>
                <w:szCs w:val="28"/>
                <w:rtl/>
              </w:rPr>
              <w:t>نافعم از نبرد ناگزیرم.</w:t>
            </w:r>
          </w:p>
          <w:p w:rsidR="004B232F" w:rsidRPr="00206E16" w:rsidRDefault="004B232F" w:rsidP="00206E16">
            <w:pPr>
              <w:bidi/>
              <w:spacing w:before="15" w:after="15" w:line="240" w:lineRule="atLeast"/>
              <w:ind w:left="15" w:right="15"/>
              <w:jc w:val="both"/>
              <w:rPr>
                <w:rFonts w:ascii="Tahoma" w:eastAsia="Times New Roman" w:hAnsi="Tahoma" w:cs="B Nazanin"/>
                <w:color w:val="333333"/>
                <w:sz w:val="28"/>
                <w:szCs w:val="28"/>
                <w:rtl/>
              </w:rPr>
            </w:pPr>
            <w:r w:rsidRPr="00206E16">
              <w:rPr>
                <w:rFonts w:ascii="Tahoma" w:eastAsia="Times New Roman" w:hAnsi="Tahoma" w:cs="B Nazanin"/>
                <w:color w:val="333333"/>
                <w:sz w:val="28"/>
                <w:szCs w:val="28"/>
                <w:rtl/>
              </w:rPr>
              <w:t>امروزها آمریکا سر و صدایی به راه انداخته که در صدد انتقال سفارتخانه خود به قدس شریف است، وی تمام پیمان‌ها و اصول مصوب سازمان ملل را نادیده گرفته و می</w:t>
            </w:r>
            <w:r w:rsidRPr="00206E16">
              <w:rPr>
                <w:rFonts w:ascii="Tahoma" w:eastAsia="Times New Roman" w:hAnsi="Tahoma" w:cs="B Nazanin"/>
                <w:color w:val="333333"/>
                <w:sz w:val="28"/>
                <w:szCs w:val="28"/>
                <w:cs/>
              </w:rPr>
              <w:t>‎</w:t>
            </w:r>
            <w:r w:rsidRPr="00206E16">
              <w:rPr>
                <w:rFonts w:ascii="Tahoma" w:eastAsia="Times New Roman" w:hAnsi="Tahoma" w:cs="B Nazanin"/>
                <w:color w:val="333333"/>
                <w:sz w:val="28"/>
                <w:szCs w:val="28"/>
                <w:rtl/>
              </w:rPr>
              <w:t>خواهد در سرزمین دیگران سفارتخانه باز کند.</w:t>
            </w:r>
          </w:p>
          <w:p w:rsidR="004B232F" w:rsidRPr="00206E16" w:rsidRDefault="004B232F" w:rsidP="00206E16">
            <w:pPr>
              <w:bidi/>
              <w:spacing w:before="15" w:after="15" w:line="240" w:lineRule="atLeast"/>
              <w:ind w:left="15" w:right="15"/>
              <w:jc w:val="both"/>
              <w:rPr>
                <w:rFonts w:ascii="Tahoma" w:eastAsia="Times New Roman" w:hAnsi="Tahoma" w:cs="B Nazanin"/>
                <w:color w:val="333333"/>
                <w:sz w:val="28"/>
                <w:szCs w:val="28"/>
                <w:rtl/>
              </w:rPr>
            </w:pPr>
            <w:r w:rsidRPr="00206E16">
              <w:rPr>
                <w:rFonts w:ascii="Tahoma" w:eastAsia="Times New Roman" w:hAnsi="Tahoma" w:cs="B Nazanin"/>
                <w:color w:val="333333"/>
                <w:sz w:val="28"/>
                <w:szCs w:val="28"/>
                <w:rtl/>
              </w:rPr>
              <w:t>5. دوگانگی در هدف و غرض</w:t>
            </w:r>
          </w:p>
          <w:p w:rsidR="004B232F" w:rsidRPr="00206E16" w:rsidRDefault="004B232F" w:rsidP="00206E16">
            <w:pPr>
              <w:bidi/>
              <w:spacing w:before="15" w:after="15" w:line="240" w:lineRule="atLeast"/>
              <w:ind w:left="15" w:right="15"/>
              <w:jc w:val="both"/>
              <w:rPr>
                <w:rFonts w:ascii="Tahoma" w:eastAsia="Times New Roman" w:hAnsi="Tahoma" w:cs="B Nazanin"/>
                <w:color w:val="333333"/>
                <w:sz w:val="28"/>
                <w:szCs w:val="28"/>
                <w:rtl/>
              </w:rPr>
            </w:pPr>
            <w:r w:rsidRPr="00206E16">
              <w:rPr>
                <w:rFonts w:ascii="Tahoma" w:eastAsia="Times New Roman" w:hAnsi="Tahoma" w:cs="B Nazanin"/>
                <w:color w:val="333333"/>
                <w:sz w:val="28"/>
                <w:szCs w:val="28"/>
                <w:rtl/>
              </w:rPr>
              <w:lastRenderedPageBreak/>
              <w:t>در آغاز سخن یادآور شدیم، هر دانشی، جدا از سه چیز نیست یعنی: موضوع و محمول و غایت، و در گذشته درباره دو امر نخست، سخن گفتیم و روشن شد که از دیدگاه قرآن موضوع و محمول علوم انسانی، از دیدگاه غربی کاملاً متفاوت است. اکنون به تبیین سومی می‌پردازیم و به طور موجز اشاره می‌کنیم که اهداف دو علم کاملاً متفاوت است زیرا:</w:t>
            </w:r>
          </w:p>
          <w:p w:rsidR="004B232F" w:rsidRPr="00206E16" w:rsidRDefault="004B232F" w:rsidP="00206E16">
            <w:pPr>
              <w:bidi/>
              <w:spacing w:before="15" w:after="15" w:line="240" w:lineRule="atLeast"/>
              <w:ind w:left="15" w:right="15"/>
              <w:jc w:val="both"/>
              <w:rPr>
                <w:rFonts w:ascii="Tahoma" w:eastAsia="Times New Roman" w:hAnsi="Tahoma" w:cs="B Nazanin"/>
                <w:color w:val="333333"/>
                <w:sz w:val="28"/>
                <w:szCs w:val="28"/>
                <w:rtl/>
              </w:rPr>
            </w:pPr>
            <w:r w:rsidRPr="00206E16">
              <w:rPr>
                <w:rFonts w:ascii="Tahoma" w:eastAsia="Times New Roman" w:hAnsi="Tahoma" w:cs="B Nazanin"/>
                <w:color w:val="333333"/>
                <w:sz w:val="28"/>
                <w:szCs w:val="28"/>
                <w:rtl/>
              </w:rPr>
              <w:t>غرض از تدوین علوم انسانی از نظر قرآن، پرورش انسان کاملی است که جانشین خدا در روی زمین باشد و بار امانت بدوش بکشد و با کمالات وجودی و رفتاری خود، مظهر کمالات بی نهایت خدای عز وجلّ باشد:</w:t>
            </w:r>
          </w:p>
          <w:p w:rsidR="004B232F" w:rsidRPr="00206E16" w:rsidRDefault="004B232F" w:rsidP="00206E16">
            <w:pPr>
              <w:bidi/>
              <w:spacing w:before="15" w:after="15" w:line="240" w:lineRule="atLeast"/>
              <w:ind w:left="15" w:right="15"/>
              <w:jc w:val="both"/>
              <w:rPr>
                <w:rFonts w:ascii="Tahoma" w:eastAsia="Times New Roman" w:hAnsi="Tahoma" w:cs="B Nazanin"/>
                <w:color w:val="333333"/>
                <w:sz w:val="28"/>
                <w:szCs w:val="28"/>
                <w:rtl/>
              </w:rPr>
            </w:pPr>
            <w:r w:rsidRPr="00206E16">
              <w:rPr>
                <w:rFonts w:ascii="Tahoma" w:eastAsia="Times New Roman" w:hAnsi="Tahoma" w:cs="B Nazanin"/>
                <w:color w:val="333333"/>
                <w:sz w:val="28"/>
                <w:szCs w:val="28"/>
                <w:rtl/>
              </w:rPr>
              <w:t>&gt;وَمَا خَلَقْتُ الْجِنَّ وَالإِنْسَ إِلاَّ لِیعْبُدُونِ&lt; (ذاریات: 56)؛ من جنّ و انس را نیافریدم جز برای این که عبادتم کنند (و از این راه تکامل یابند و به من نزدیک شوند)!.</w:t>
            </w:r>
          </w:p>
          <w:p w:rsidR="004B232F" w:rsidRPr="00206E16" w:rsidRDefault="004B232F" w:rsidP="00206E16">
            <w:pPr>
              <w:bidi/>
              <w:spacing w:before="15" w:after="15" w:line="240" w:lineRule="atLeast"/>
              <w:ind w:left="15" w:right="15"/>
              <w:jc w:val="both"/>
              <w:rPr>
                <w:rFonts w:ascii="Tahoma" w:eastAsia="Times New Roman" w:hAnsi="Tahoma" w:cs="B Nazanin"/>
                <w:color w:val="333333"/>
                <w:sz w:val="28"/>
                <w:szCs w:val="28"/>
                <w:rtl/>
              </w:rPr>
            </w:pPr>
            <w:r w:rsidRPr="00206E16">
              <w:rPr>
                <w:rFonts w:ascii="Tahoma" w:eastAsia="Times New Roman" w:hAnsi="Tahoma" w:cs="B Nazanin"/>
                <w:color w:val="333333"/>
                <w:sz w:val="28"/>
                <w:szCs w:val="28"/>
                <w:rtl/>
              </w:rPr>
              <w:t>&gt;إِنَّا للهِ وَإِنَّا إِلَیهِ رَاجِعُونَ&lt; (بقره: 156)؛ ما از آن خداییم و به سوی او باز می‌گردیم!.</w:t>
            </w:r>
          </w:p>
          <w:p w:rsidR="004B232F" w:rsidRPr="00206E16" w:rsidRDefault="004B232F" w:rsidP="00206E16">
            <w:pPr>
              <w:bidi/>
              <w:spacing w:before="15" w:after="15" w:line="240" w:lineRule="atLeast"/>
              <w:ind w:left="15" w:right="15"/>
              <w:jc w:val="both"/>
              <w:rPr>
                <w:rFonts w:ascii="Tahoma" w:eastAsia="Times New Roman" w:hAnsi="Tahoma" w:cs="B Nazanin"/>
                <w:color w:val="333333"/>
                <w:sz w:val="28"/>
                <w:szCs w:val="28"/>
                <w:rtl/>
              </w:rPr>
            </w:pPr>
            <w:r w:rsidRPr="00206E16">
              <w:rPr>
                <w:rFonts w:ascii="Tahoma" w:eastAsia="Times New Roman" w:hAnsi="Tahoma" w:cs="B Nazanin"/>
                <w:color w:val="333333"/>
                <w:sz w:val="28"/>
                <w:szCs w:val="28"/>
                <w:rtl/>
              </w:rPr>
              <w:t>در حالی که اهداف و هدف از تدوین علوم انسانی در دیدگاه غربیان، ارائه بهره</w:t>
            </w:r>
            <w:r w:rsidRPr="00206E16">
              <w:rPr>
                <w:rFonts w:ascii="Times New Roman" w:eastAsia="Times New Roman" w:hAnsi="Times New Roman" w:cs="Times New Roman" w:hint="cs"/>
                <w:color w:val="333333"/>
                <w:sz w:val="28"/>
                <w:szCs w:val="28"/>
                <w:rtl/>
              </w:rPr>
              <w:t> </w:t>
            </w:r>
            <w:r w:rsidRPr="00206E16">
              <w:rPr>
                <w:rFonts w:ascii="Tahoma" w:eastAsia="Times New Roman" w:hAnsi="Tahoma" w:cs="B Nazanin" w:hint="cs"/>
                <w:color w:val="333333"/>
                <w:sz w:val="28"/>
                <w:szCs w:val="28"/>
                <w:rtl/>
              </w:rPr>
              <w:t>گیری</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از</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مواهب</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طبیعی</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و</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زندگی</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لذت</w:t>
            </w:r>
            <w:r w:rsidRPr="00206E16">
              <w:rPr>
                <w:rFonts w:ascii="Times New Roman" w:eastAsia="Times New Roman" w:hAnsi="Times New Roman" w:cs="Times New Roman" w:hint="cs"/>
                <w:color w:val="333333"/>
                <w:sz w:val="28"/>
                <w:szCs w:val="28"/>
                <w:rtl/>
              </w:rPr>
              <w:t> </w:t>
            </w:r>
            <w:r w:rsidRPr="00206E16">
              <w:rPr>
                <w:rFonts w:ascii="Tahoma" w:eastAsia="Times New Roman" w:hAnsi="Tahoma" w:cs="B Nazanin" w:hint="cs"/>
                <w:color w:val="333333"/>
                <w:sz w:val="28"/>
                <w:szCs w:val="28"/>
                <w:rtl/>
              </w:rPr>
              <w:t>بخش،</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و</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تولید</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و</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مصرف</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است،</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دیگر</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هدفی</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و</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غرضی</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در</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کار</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نیست</w:t>
            </w:r>
            <w:r w:rsidRPr="00206E16">
              <w:rPr>
                <w:rFonts w:ascii="Tahoma" w:eastAsia="Times New Roman" w:hAnsi="Tahoma" w:cs="B Nazanin"/>
                <w:color w:val="333333"/>
                <w:sz w:val="28"/>
                <w:szCs w:val="28"/>
                <w:rtl/>
              </w:rPr>
              <w:t xml:space="preserve"> .</w:t>
            </w:r>
          </w:p>
          <w:p w:rsidR="004B232F" w:rsidRPr="00206E16" w:rsidRDefault="004B232F" w:rsidP="00206E16">
            <w:pPr>
              <w:bidi/>
              <w:spacing w:before="15" w:after="15" w:line="240" w:lineRule="atLeast"/>
              <w:ind w:left="15" w:right="15"/>
              <w:jc w:val="both"/>
              <w:rPr>
                <w:rFonts w:ascii="Tahoma" w:eastAsia="Times New Roman" w:hAnsi="Tahoma" w:cs="B Nazanin"/>
                <w:color w:val="333333"/>
                <w:sz w:val="28"/>
                <w:szCs w:val="28"/>
                <w:rtl/>
              </w:rPr>
            </w:pPr>
            <w:r w:rsidRPr="00206E16">
              <w:rPr>
                <w:rFonts w:ascii="Tahoma" w:eastAsia="Times New Roman" w:hAnsi="Tahoma" w:cs="B Nazanin"/>
                <w:color w:val="333333"/>
                <w:sz w:val="28"/>
                <w:szCs w:val="28"/>
                <w:rtl/>
              </w:rPr>
              <w:t>با توجه به این نوع مغایرت در مراحل سه</w:t>
            </w:r>
            <w:r w:rsidRPr="00206E16">
              <w:rPr>
                <w:rFonts w:ascii="Times New Roman" w:eastAsia="Times New Roman" w:hAnsi="Times New Roman" w:cs="Times New Roman" w:hint="cs"/>
                <w:color w:val="333333"/>
                <w:sz w:val="28"/>
                <w:szCs w:val="28"/>
                <w:rtl/>
              </w:rPr>
              <w:t> </w:t>
            </w:r>
            <w:r w:rsidRPr="00206E16">
              <w:rPr>
                <w:rFonts w:ascii="Tahoma" w:eastAsia="Times New Roman" w:hAnsi="Tahoma" w:cs="B Nazanin" w:hint="cs"/>
                <w:color w:val="333333"/>
                <w:sz w:val="28"/>
                <w:szCs w:val="28"/>
                <w:rtl/>
              </w:rPr>
              <w:t>گانه</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چگونه</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می‌توان</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یکی</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را</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جایگزین</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دیگری</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ساخت،</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اگر</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هم</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در</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یک</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رشته</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مسائل</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مش</w:t>
            </w:r>
            <w:r w:rsidRPr="00206E16">
              <w:rPr>
                <w:rFonts w:ascii="Tahoma" w:eastAsia="Times New Roman" w:hAnsi="Tahoma" w:cs="B Nazanin"/>
                <w:color w:val="333333"/>
                <w:sz w:val="28"/>
                <w:szCs w:val="28"/>
                <w:rtl/>
              </w:rPr>
              <w:t>ترکاتی دارند، در مسائل فراوانی از هم جدا می‌باشند.</w:t>
            </w:r>
          </w:p>
          <w:p w:rsidR="004B232F" w:rsidRPr="00206E16" w:rsidRDefault="004B232F" w:rsidP="00206E16">
            <w:pPr>
              <w:bidi/>
              <w:spacing w:before="15" w:after="15" w:line="240" w:lineRule="atLeast"/>
              <w:ind w:left="15" w:right="15"/>
              <w:jc w:val="both"/>
              <w:rPr>
                <w:rFonts w:ascii="Tahoma" w:eastAsia="Times New Roman" w:hAnsi="Tahoma" w:cs="B Nazanin"/>
                <w:color w:val="333333"/>
                <w:sz w:val="28"/>
                <w:szCs w:val="28"/>
                <w:rtl/>
              </w:rPr>
            </w:pPr>
            <w:r w:rsidRPr="00206E16">
              <w:rPr>
                <w:rFonts w:ascii="Tahoma" w:eastAsia="Times New Roman" w:hAnsi="Tahoma" w:cs="B Nazanin"/>
                <w:color w:val="333333"/>
                <w:sz w:val="28"/>
                <w:szCs w:val="28"/>
                <w:rtl/>
              </w:rPr>
              <w:t>در پایان حدیثی از امیرمؤمنان% در مورد لزوم شناخت انسان تقدیم می‌شود:</w:t>
            </w:r>
          </w:p>
          <w:p w:rsidR="004B232F" w:rsidRPr="00206E16" w:rsidRDefault="004B232F" w:rsidP="00206E16">
            <w:pPr>
              <w:bidi/>
              <w:spacing w:before="15" w:after="15" w:line="240" w:lineRule="atLeast"/>
              <w:ind w:left="15" w:right="15"/>
              <w:jc w:val="both"/>
              <w:rPr>
                <w:rFonts w:ascii="Tahoma" w:eastAsia="Times New Roman" w:hAnsi="Tahoma" w:cs="B Nazanin"/>
                <w:color w:val="333333"/>
                <w:sz w:val="28"/>
                <w:szCs w:val="28"/>
              </w:rPr>
            </w:pPr>
            <w:r w:rsidRPr="00206E16">
              <w:rPr>
                <w:rFonts w:ascii="Tahoma" w:eastAsia="Times New Roman" w:hAnsi="Tahoma" w:cs="B Nazanin"/>
                <w:color w:val="333333"/>
                <w:sz w:val="28"/>
                <w:szCs w:val="28"/>
                <w:rtl/>
              </w:rPr>
              <w:t>قال أمیر المؤمنین%: «أعظم الجهل، جهل الإنسان أمر نفسه، أعظم الحکمة معرفة الإنسان نفسه ووقوفه عند عذر» (غرر الحکم، ص 77)؛ بدترین جهل، جهل انسان به حقیقت وجود او است، بزرگ</w:t>
            </w:r>
            <w:r w:rsidRPr="00206E16">
              <w:rPr>
                <w:rFonts w:ascii="Times New Roman" w:eastAsia="Times New Roman" w:hAnsi="Times New Roman" w:cs="Times New Roman" w:hint="cs"/>
                <w:color w:val="333333"/>
                <w:sz w:val="28"/>
                <w:szCs w:val="28"/>
                <w:rtl/>
              </w:rPr>
              <w:t> </w:t>
            </w:r>
            <w:r w:rsidRPr="00206E16">
              <w:rPr>
                <w:rFonts w:ascii="Tahoma" w:eastAsia="Times New Roman" w:hAnsi="Tahoma" w:cs="B Nazanin" w:hint="cs"/>
                <w:color w:val="333333"/>
                <w:sz w:val="28"/>
                <w:szCs w:val="28"/>
                <w:rtl/>
              </w:rPr>
              <w:t>ترین</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حکمت</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و</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دانش</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شناخت</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خویشین</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است</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و</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توقف</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در</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موارد</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عذر</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آن‏جا</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که</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نمی‌داند،</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از</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اظهار</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نظر</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خودداری</w:t>
            </w:r>
            <w:r w:rsidRPr="00206E16">
              <w:rPr>
                <w:rFonts w:ascii="Tahoma" w:eastAsia="Times New Roman" w:hAnsi="Tahoma" w:cs="B Nazanin"/>
                <w:color w:val="333333"/>
                <w:sz w:val="28"/>
                <w:szCs w:val="28"/>
                <w:rtl/>
              </w:rPr>
              <w:t xml:space="preserve"> </w:t>
            </w:r>
            <w:r w:rsidRPr="00206E16">
              <w:rPr>
                <w:rFonts w:ascii="Tahoma" w:eastAsia="Times New Roman" w:hAnsi="Tahoma" w:cs="B Nazanin" w:hint="cs"/>
                <w:color w:val="333333"/>
                <w:sz w:val="28"/>
                <w:szCs w:val="28"/>
                <w:rtl/>
              </w:rPr>
              <w:t>کند</w:t>
            </w:r>
            <w:r w:rsidRPr="00206E16">
              <w:rPr>
                <w:rFonts w:ascii="Tahoma" w:eastAsia="Times New Roman" w:hAnsi="Tahoma" w:cs="B Nazanin"/>
                <w:color w:val="333333"/>
                <w:sz w:val="28"/>
                <w:szCs w:val="28"/>
                <w:rtl/>
              </w:rPr>
              <w:t>.</w:t>
            </w:r>
          </w:p>
        </w:tc>
      </w:tr>
    </w:tbl>
    <w:p w:rsidR="00175C29" w:rsidRPr="00206E16" w:rsidRDefault="00175C29" w:rsidP="00206E16">
      <w:pPr>
        <w:bidi/>
        <w:jc w:val="both"/>
        <w:rPr>
          <w:rFonts w:cs="B Nazanin"/>
          <w:sz w:val="28"/>
          <w:szCs w:val="28"/>
        </w:rPr>
      </w:pPr>
      <w:bookmarkStart w:id="0" w:name="_GoBack"/>
      <w:bookmarkEnd w:id="0"/>
    </w:p>
    <w:sectPr w:rsidR="00175C29" w:rsidRPr="00206E16">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4918" w:rsidRDefault="00744918" w:rsidP="00206E16">
      <w:pPr>
        <w:spacing w:after="0" w:line="240" w:lineRule="auto"/>
      </w:pPr>
      <w:r>
        <w:separator/>
      </w:r>
    </w:p>
  </w:endnote>
  <w:endnote w:type="continuationSeparator" w:id="0">
    <w:p w:rsidR="00744918" w:rsidRDefault="00744918" w:rsidP="00206E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4918" w:rsidRDefault="00744918" w:rsidP="00206E16">
      <w:pPr>
        <w:spacing w:after="0" w:line="240" w:lineRule="auto"/>
      </w:pPr>
      <w:r>
        <w:separator/>
      </w:r>
    </w:p>
  </w:footnote>
  <w:footnote w:type="continuationSeparator" w:id="0">
    <w:p w:rsidR="00744918" w:rsidRDefault="00744918" w:rsidP="00206E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6E16" w:rsidRDefault="00206E16" w:rsidP="00206E16">
    <w:pPr>
      <w:pStyle w:val="Header"/>
      <w:bidi/>
      <w:jc w:val="center"/>
      <w:rPr>
        <w:rFonts w:cs="B Nazanin"/>
        <w:lang w:bidi="fa-IR"/>
      </w:rPr>
    </w:pPr>
    <w:r>
      <w:rPr>
        <w:rFonts w:cs="B Nazanin" w:hint="cs"/>
        <w:rtl/>
        <w:lang w:bidi="fa-IR"/>
      </w:rPr>
      <w:t>فصلنامه کلام اسلامی                                                                    ش102</w:t>
    </w:r>
  </w:p>
  <w:p w:rsidR="00206E16" w:rsidRDefault="00206E1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AC8"/>
    <w:rsid w:val="00175C29"/>
    <w:rsid w:val="00206E16"/>
    <w:rsid w:val="002C0AC8"/>
    <w:rsid w:val="004B232F"/>
    <w:rsid w:val="00681A8A"/>
    <w:rsid w:val="00744918"/>
    <w:rsid w:val="00946650"/>
    <w:rsid w:val="00CF6F3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B232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232F"/>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4B232F"/>
    <w:rPr>
      <w:color w:val="0000FF"/>
      <w:u w:val="single"/>
    </w:rPr>
  </w:style>
  <w:style w:type="character" w:customStyle="1" w:styleId="lb">
    <w:name w:val="lb"/>
    <w:basedOn w:val="DefaultParagraphFont"/>
    <w:rsid w:val="004B232F"/>
  </w:style>
  <w:style w:type="character" w:customStyle="1" w:styleId="dt">
    <w:name w:val="dt"/>
    <w:basedOn w:val="DefaultParagraphFont"/>
    <w:rsid w:val="004B232F"/>
  </w:style>
  <w:style w:type="character" w:styleId="Strong">
    <w:name w:val="Strong"/>
    <w:basedOn w:val="DefaultParagraphFont"/>
    <w:uiPriority w:val="22"/>
    <w:qFormat/>
    <w:rsid w:val="004B232F"/>
    <w:rPr>
      <w:b/>
      <w:bCs/>
    </w:rPr>
  </w:style>
  <w:style w:type="paragraph" w:styleId="NormalWeb">
    <w:name w:val="Normal (Web)"/>
    <w:basedOn w:val="Normal"/>
    <w:uiPriority w:val="99"/>
    <w:unhideWhenUsed/>
    <w:rsid w:val="004B232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03">
    <w:name w:val="03"/>
    <w:basedOn w:val="Normal"/>
    <w:rsid w:val="004B232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04">
    <w:name w:val="04"/>
    <w:basedOn w:val="Normal"/>
    <w:rsid w:val="004B232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B23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232F"/>
    <w:rPr>
      <w:rFonts w:ascii="Tahoma" w:hAnsi="Tahoma" w:cs="Tahoma"/>
      <w:sz w:val="16"/>
      <w:szCs w:val="16"/>
    </w:rPr>
  </w:style>
  <w:style w:type="paragraph" w:styleId="Header">
    <w:name w:val="header"/>
    <w:basedOn w:val="Normal"/>
    <w:link w:val="HeaderChar"/>
    <w:uiPriority w:val="99"/>
    <w:unhideWhenUsed/>
    <w:rsid w:val="00206E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6E16"/>
  </w:style>
  <w:style w:type="paragraph" w:styleId="Footer">
    <w:name w:val="footer"/>
    <w:basedOn w:val="Normal"/>
    <w:link w:val="FooterChar"/>
    <w:uiPriority w:val="99"/>
    <w:unhideWhenUsed/>
    <w:rsid w:val="00206E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6E1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B232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232F"/>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4B232F"/>
    <w:rPr>
      <w:color w:val="0000FF"/>
      <w:u w:val="single"/>
    </w:rPr>
  </w:style>
  <w:style w:type="character" w:customStyle="1" w:styleId="lb">
    <w:name w:val="lb"/>
    <w:basedOn w:val="DefaultParagraphFont"/>
    <w:rsid w:val="004B232F"/>
  </w:style>
  <w:style w:type="character" w:customStyle="1" w:styleId="dt">
    <w:name w:val="dt"/>
    <w:basedOn w:val="DefaultParagraphFont"/>
    <w:rsid w:val="004B232F"/>
  </w:style>
  <w:style w:type="character" w:styleId="Strong">
    <w:name w:val="Strong"/>
    <w:basedOn w:val="DefaultParagraphFont"/>
    <w:uiPriority w:val="22"/>
    <w:qFormat/>
    <w:rsid w:val="004B232F"/>
    <w:rPr>
      <w:b/>
      <w:bCs/>
    </w:rPr>
  </w:style>
  <w:style w:type="paragraph" w:styleId="NormalWeb">
    <w:name w:val="Normal (Web)"/>
    <w:basedOn w:val="Normal"/>
    <w:uiPriority w:val="99"/>
    <w:unhideWhenUsed/>
    <w:rsid w:val="004B232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03">
    <w:name w:val="03"/>
    <w:basedOn w:val="Normal"/>
    <w:rsid w:val="004B232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04">
    <w:name w:val="04"/>
    <w:basedOn w:val="Normal"/>
    <w:rsid w:val="004B232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B23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232F"/>
    <w:rPr>
      <w:rFonts w:ascii="Tahoma" w:hAnsi="Tahoma" w:cs="Tahoma"/>
      <w:sz w:val="16"/>
      <w:szCs w:val="16"/>
    </w:rPr>
  </w:style>
  <w:style w:type="paragraph" w:styleId="Header">
    <w:name w:val="header"/>
    <w:basedOn w:val="Normal"/>
    <w:link w:val="HeaderChar"/>
    <w:uiPriority w:val="99"/>
    <w:unhideWhenUsed/>
    <w:rsid w:val="00206E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6E16"/>
  </w:style>
  <w:style w:type="paragraph" w:styleId="Footer">
    <w:name w:val="footer"/>
    <w:basedOn w:val="Normal"/>
    <w:link w:val="FooterChar"/>
    <w:uiPriority w:val="99"/>
    <w:unhideWhenUsed/>
    <w:rsid w:val="00206E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6E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3851947">
      <w:bodyDiv w:val="1"/>
      <w:marLeft w:val="0"/>
      <w:marRight w:val="0"/>
      <w:marTop w:val="0"/>
      <w:marBottom w:val="0"/>
      <w:divBdr>
        <w:top w:val="none" w:sz="0" w:space="0" w:color="auto"/>
        <w:left w:val="none" w:sz="0" w:space="0" w:color="auto"/>
        <w:bottom w:val="none" w:sz="0" w:space="0" w:color="auto"/>
        <w:right w:val="none" w:sz="0" w:space="0" w:color="auto"/>
      </w:divBdr>
    </w:div>
    <w:div w:id="1829053495">
      <w:bodyDiv w:val="1"/>
      <w:marLeft w:val="0"/>
      <w:marRight w:val="0"/>
      <w:marTop w:val="0"/>
      <w:marBottom w:val="0"/>
      <w:divBdr>
        <w:top w:val="none" w:sz="0" w:space="0" w:color="auto"/>
        <w:left w:val="none" w:sz="0" w:space="0" w:color="auto"/>
        <w:bottom w:val="none" w:sz="0" w:space="0" w:color="auto"/>
        <w:right w:val="none" w:sz="0" w:space="0" w:color="auto"/>
      </w:divBdr>
      <w:divsChild>
        <w:div w:id="16340983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3285</Words>
  <Characters>18726</Characters>
  <Application>Microsoft Office Word</Application>
  <DocSecurity>0</DocSecurity>
  <Lines>156</Lines>
  <Paragraphs>43</Paragraphs>
  <ScaleCrop>false</ScaleCrop>
  <Company/>
  <LinksUpToDate>false</LinksUpToDate>
  <CharactersWithSpaces>21968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fallahi</dc:creator>
  <cp:keywords/>
  <dc:description/>
  <cp:lastModifiedBy>fallahi</cp:lastModifiedBy>
  <cp:revision>8</cp:revision>
  <dcterms:created xsi:type="dcterms:W3CDTF">2018-06-20T06:28:00Z</dcterms:created>
  <dcterms:modified xsi:type="dcterms:W3CDTF">2018-06-20T07:11:00Z</dcterms:modified>
</cp:coreProperties>
</file>