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A1" w:rsidRPr="00F47DA9" w:rsidRDefault="00FC56A1" w:rsidP="00F47DA9">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F47DA9">
        <w:rPr>
          <w:rFonts w:ascii="Times New Roman" w:eastAsia="Times New Roman" w:hAnsi="Times New Roman" w:cs="B Nazanin"/>
          <w:b/>
          <w:bCs/>
          <w:sz w:val="28"/>
          <w:szCs w:val="28"/>
          <w:rtl/>
        </w:rPr>
        <w:t>منبع بودن قرآن در تفسير</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اسمعيل سلطانى</w:t>
      </w:r>
      <w:bookmarkStart w:id="0" w:name="_GoBack"/>
      <w:bookmarkEnd w:id="0"/>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مقدّمه</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شناخت هر موضوعى و استفاده صحيح از آن بستگى تام به شناخت منابع اطلاعاتى آن دارد. در تفسير قرآن كريم نيز بحث از منابع تفسير، كه در كتاب هاى علوم قرآن با عناوين «مآخذ / مصادر تفسير» نيز از آن ياد شده، از اهميت فوق العاده اى برخوردار است و به همان ميزان كه بهره مندى از منابع تفسيرى اطمينان بخش و راهگشاست، بى توجهى به آن موجب افتادن مفسّر در دامن تفسير به رأى يا برداشت هاى ناروا از آن خواهد شد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در اين مقاله، پس از بحث هاى مقدّماتى درباره منابع تفسير،</w:t>
      </w:r>
      <w:bookmarkStart w:id="1" w:name="_1"/>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w:t>
      </w:r>
      <w:r w:rsidRPr="00F47DA9">
        <w:rPr>
          <w:rFonts w:ascii="Times New Roman" w:eastAsia="Times New Roman" w:hAnsi="Times New Roman" w:cs="B Nazanin"/>
          <w:sz w:val="28"/>
          <w:szCs w:val="28"/>
          <w:vertAlign w:val="superscript"/>
        </w:rPr>
        <w:fldChar w:fldCharType="end"/>
      </w:r>
      <w:bookmarkEnd w:id="1"/>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خودِ قرآن يكى از منابع تفسير معرفى گرديده و پس از بيان ادلّه منبع بودن قرآن در تفسير، به نقد و بررسى شبهات در اين موضوع پرداخته شده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مفهوم شناسى منابع تفسير</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منبع</w:t>
      </w:r>
      <w:r w:rsidRPr="00F47DA9">
        <w:rPr>
          <w:rFonts w:ascii="Times New Roman" w:eastAsia="Times New Roman" w:hAnsi="Times New Roman" w:cs="B Nazanin"/>
          <w:b/>
          <w:bCs/>
          <w:sz w:val="28"/>
          <w:szCs w:val="28"/>
        </w:rPr>
        <w:t>:</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منبع» از ريشه «النبع» (جوشيدن آب از چشمه</w:t>
      </w:r>
      <w:r w:rsidRPr="00F47DA9">
        <w:rPr>
          <w:rFonts w:ascii="Times New Roman" w:eastAsia="Times New Roman" w:hAnsi="Times New Roman" w:cs="B Nazanin"/>
          <w:sz w:val="28"/>
          <w:szCs w:val="28"/>
        </w:rPr>
        <w:t>)</w:t>
      </w:r>
      <w:bookmarkStart w:id="2" w:name="_2"/>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w:t>
      </w:r>
      <w:r w:rsidRPr="00F47DA9">
        <w:rPr>
          <w:rFonts w:ascii="Times New Roman" w:eastAsia="Times New Roman" w:hAnsi="Times New Roman" w:cs="B Nazanin"/>
          <w:sz w:val="28"/>
          <w:szCs w:val="28"/>
          <w:vertAlign w:val="superscript"/>
        </w:rPr>
        <w:fldChar w:fldCharType="end"/>
      </w:r>
      <w:bookmarkEnd w:id="2"/>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به جايى گفته مى شود كه چشمه از آن مى جوشد. به همين دليل، سرچشمه و منشأ هر چيزى را «منبع» آن چيز گويند</w:t>
      </w:r>
      <w:r w:rsidRPr="00F47DA9">
        <w:rPr>
          <w:rFonts w:ascii="Times New Roman" w:eastAsia="Times New Roman" w:hAnsi="Times New Roman" w:cs="B Nazanin"/>
          <w:sz w:val="28"/>
          <w:szCs w:val="28"/>
        </w:rPr>
        <w:t>.</w:t>
      </w:r>
      <w:bookmarkStart w:id="3" w:name="_3"/>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w:t>
      </w:r>
      <w:r w:rsidRPr="00F47DA9">
        <w:rPr>
          <w:rFonts w:ascii="Times New Roman" w:eastAsia="Times New Roman" w:hAnsi="Times New Roman" w:cs="B Nazanin"/>
          <w:sz w:val="28"/>
          <w:szCs w:val="28"/>
          <w:vertAlign w:val="superscript"/>
        </w:rPr>
        <w:fldChar w:fldCharType="end"/>
      </w:r>
      <w:bookmarkEnd w:id="3"/>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تفسير</w:t>
      </w:r>
      <w:r w:rsidRPr="00F47DA9">
        <w:rPr>
          <w:rFonts w:ascii="Times New Roman" w:eastAsia="Times New Roman" w:hAnsi="Times New Roman" w:cs="B Nazanin"/>
          <w:b/>
          <w:bCs/>
          <w:sz w:val="28"/>
          <w:szCs w:val="28"/>
        </w:rPr>
        <w:t>:</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تفسير» از ريشه «فسر» در كتب لغت به معناى «بيان و توضيح دادن شىء</w:t>
      </w:r>
      <w:r w:rsidRPr="00F47DA9">
        <w:rPr>
          <w:rFonts w:ascii="Times New Roman" w:eastAsia="Times New Roman" w:hAnsi="Times New Roman" w:cs="B Nazanin"/>
          <w:sz w:val="28"/>
          <w:szCs w:val="28"/>
        </w:rPr>
        <w:t>»</w:t>
      </w:r>
      <w:bookmarkStart w:id="4" w:name="_4"/>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w:t>
      </w:r>
      <w:r w:rsidRPr="00F47DA9">
        <w:rPr>
          <w:rFonts w:ascii="Times New Roman" w:eastAsia="Times New Roman" w:hAnsi="Times New Roman" w:cs="B Nazanin"/>
          <w:sz w:val="28"/>
          <w:szCs w:val="28"/>
          <w:vertAlign w:val="superscript"/>
        </w:rPr>
        <w:fldChar w:fldCharType="end"/>
      </w:r>
      <w:bookmarkEnd w:id="4"/>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و مانند آن آمده است</w:t>
      </w:r>
      <w:r w:rsidRPr="00F47DA9">
        <w:rPr>
          <w:rFonts w:ascii="Times New Roman" w:eastAsia="Times New Roman" w:hAnsi="Times New Roman" w:cs="B Nazanin"/>
          <w:sz w:val="28"/>
          <w:szCs w:val="28"/>
        </w:rPr>
        <w:t>.</w:t>
      </w:r>
      <w:bookmarkStart w:id="5" w:name="_5"/>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"5"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5</w:t>
      </w:r>
      <w:r w:rsidRPr="00F47DA9">
        <w:rPr>
          <w:rFonts w:ascii="Times New Roman" w:eastAsia="Times New Roman" w:hAnsi="Times New Roman" w:cs="B Nazanin"/>
          <w:sz w:val="28"/>
          <w:szCs w:val="28"/>
          <w:vertAlign w:val="superscript"/>
        </w:rPr>
        <w:fldChar w:fldCharType="end"/>
      </w:r>
      <w:bookmarkEnd w:id="5"/>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بنا به نظر برخى لغت شناسان، اين واژه در ثلاثى مجرّد و ثلاثى مزيد (باب تفعيل) به يك معناست</w:t>
      </w:r>
      <w:r w:rsidRPr="00F47DA9">
        <w:rPr>
          <w:rFonts w:ascii="Times New Roman" w:eastAsia="Times New Roman" w:hAnsi="Times New Roman" w:cs="B Nazanin"/>
          <w:sz w:val="28"/>
          <w:szCs w:val="28"/>
        </w:rPr>
        <w:t>.</w:t>
      </w:r>
      <w:bookmarkStart w:id="6" w:name="_6"/>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"6"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6</w:t>
      </w:r>
      <w:r w:rsidRPr="00F47DA9">
        <w:rPr>
          <w:rFonts w:ascii="Times New Roman" w:eastAsia="Times New Roman" w:hAnsi="Times New Roman" w:cs="B Nazanin"/>
          <w:sz w:val="28"/>
          <w:szCs w:val="28"/>
          <w:vertAlign w:val="superscript"/>
        </w:rPr>
        <w:fldChar w:fldCharType="end"/>
      </w:r>
      <w:bookmarkEnd w:id="6"/>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به دليل آنكه يكى از معانى باب تفعيل مبالغه است و با توجه به آنكه «اضافة المبانى تدلّ على اضافة المعانى»، نظر كسانى كه آن را مبالغه معناى «فسر</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دانسته اند</w:t>
      </w:r>
      <w:bookmarkStart w:id="7" w:name="_7"/>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"7"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7</w:t>
      </w:r>
      <w:r w:rsidRPr="00F47DA9">
        <w:rPr>
          <w:rFonts w:ascii="Times New Roman" w:eastAsia="Times New Roman" w:hAnsi="Times New Roman" w:cs="B Nazanin"/>
          <w:sz w:val="28"/>
          <w:szCs w:val="28"/>
          <w:vertAlign w:val="superscript"/>
        </w:rPr>
        <w:fldChar w:fldCharType="end"/>
      </w:r>
      <w:bookmarkEnd w:id="7"/>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تأييد مى شود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دانشوران علم تفسير و علوم قرآنى تعريف هاى متفاوتى از تفسير اصطلاحى دارند</w:t>
      </w:r>
      <w:r w:rsidRPr="00F47DA9">
        <w:rPr>
          <w:rFonts w:ascii="Times New Roman" w:eastAsia="Times New Roman" w:hAnsi="Times New Roman" w:cs="B Nazanin"/>
          <w:sz w:val="28"/>
          <w:szCs w:val="28"/>
        </w:rPr>
        <w:t>.</w:t>
      </w:r>
      <w:bookmarkStart w:id="8" w:name="_8"/>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"8"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8</w:t>
      </w:r>
      <w:r w:rsidRPr="00F47DA9">
        <w:rPr>
          <w:rFonts w:ascii="Times New Roman" w:eastAsia="Times New Roman" w:hAnsi="Times New Roman" w:cs="B Nazanin"/>
          <w:sz w:val="28"/>
          <w:szCs w:val="28"/>
          <w:vertAlign w:val="superscript"/>
        </w:rPr>
        <w:fldChar w:fldCharType="end"/>
      </w:r>
      <w:bookmarkEnd w:id="8"/>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به نظر مى رسد تفسير قرآن كريم يعنى بيان مفاهيم</w:t>
      </w:r>
      <w:bookmarkStart w:id="9" w:name="_9"/>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"9"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9</w:t>
      </w:r>
      <w:r w:rsidRPr="00F47DA9">
        <w:rPr>
          <w:rFonts w:ascii="Times New Roman" w:eastAsia="Times New Roman" w:hAnsi="Times New Roman" w:cs="B Nazanin"/>
          <w:sz w:val="28"/>
          <w:szCs w:val="28"/>
          <w:vertAlign w:val="superscript"/>
        </w:rPr>
        <w:fldChar w:fldCharType="end"/>
      </w:r>
      <w:bookmarkEnd w:id="9"/>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آيات قرآن و آشكار نمودن مراد خداى متعال از آن بر مبناى ادبيات عرب و اصول عقلايى محاوره</w:t>
      </w:r>
      <w:r w:rsidRPr="00F47DA9">
        <w:rPr>
          <w:rFonts w:ascii="Times New Roman" w:eastAsia="Times New Roman" w:hAnsi="Times New Roman" w:cs="B Nazanin"/>
          <w:sz w:val="28"/>
          <w:szCs w:val="28"/>
        </w:rPr>
        <w:t>.</w:t>
      </w:r>
      <w:bookmarkStart w:id="10" w:name="_10"/>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"10"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10</w:t>
      </w:r>
      <w:r w:rsidRPr="00F47DA9">
        <w:rPr>
          <w:rFonts w:ascii="Times New Roman" w:eastAsia="Times New Roman" w:hAnsi="Times New Roman" w:cs="B Nazanin"/>
          <w:sz w:val="28"/>
          <w:szCs w:val="28"/>
          <w:vertAlign w:val="superscript"/>
        </w:rPr>
        <w:fldChar w:fldCharType="end"/>
      </w:r>
      <w:bookmarkEnd w:id="10"/>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بر اساس اين تعريف، توضيحات اضافه، كه در برخى تفاسير يا روايات آمده و ربطى به بيان مفهوم آيه و مراد خداى متعال از آن ندارد، مانند تفاصيل ادبيات و صرف و نحو، شرح و بسط داستان هاى قرآنى، تفاصيل احكام فرعى شرع مقدّس و مانند آن، تفسير آيه به حساب نمى آيد</w:t>
      </w:r>
      <w:r w:rsidRPr="00F47DA9">
        <w:rPr>
          <w:rFonts w:ascii="Times New Roman" w:eastAsia="Times New Roman" w:hAnsi="Times New Roman" w:cs="B Nazanin"/>
          <w:sz w:val="28"/>
          <w:szCs w:val="28"/>
        </w:rPr>
        <w:t>.</w:t>
      </w:r>
      <w:bookmarkStart w:id="11" w:name="_11"/>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"11"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11</w:t>
      </w:r>
      <w:r w:rsidRPr="00F47DA9">
        <w:rPr>
          <w:rFonts w:ascii="Times New Roman" w:eastAsia="Times New Roman" w:hAnsi="Times New Roman" w:cs="B Nazanin"/>
          <w:sz w:val="28"/>
          <w:szCs w:val="28"/>
          <w:vertAlign w:val="superscript"/>
        </w:rPr>
        <w:fldChar w:fldCharType="end"/>
      </w:r>
      <w:bookmarkEnd w:id="11"/>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منابع تفسير</w:t>
      </w:r>
      <w:r w:rsidRPr="00F47DA9">
        <w:rPr>
          <w:rFonts w:ascii="Times New Roman" w:eastAsia="Times New Roman" w:hAnsi="Times New Roman" w:cs="B Nazanin"/>
          <w:b/>
          <w:bCs/>
          <w:sz w:val="28"/>
          <w:szCs w:val="28"/>
        </w:rPr>
        <w:t>:</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مراد از «منابع تفسير» اسناد و مدارك حاوى داده هايى است كه آگاهى از آنها در فهم بهتر قرآن كريم مؤثر است; مانند قرآن كريم، روايات، ادبيات عرب و تاريخ</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ارتباط منابع تفسير با مبانى، قواعد و علوم مورد نياز مفسّر</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lastRenderedPageBreak/>
        <w:t>مفسّر پيش از ورود به تفسير آيات قرآن، بايد موضع خود را نسبت به مسائلى همچون اعجاز قرآن، مصونيت آن از تحريف، معناى تفسير، نيازمندى به تفسير و امكان و جواز تفسير روشن كند. از اعتقاد مفسّر درباره اين مسائل، به «مبانى تفسير» ياد مى شود; چرا كه هر نوع موضع گيرى در مورد آنها در موجوديت و نحوه تفسير تأثير مى گذارد. متناسب با مبانى تفسير، قواعد تفسير معلوم مى شود. قواعد تفسير نيز منابع تفسير را مشخص مى كند و پس از آن علوم موردنياز مفسّر آشكار خواهد شد; مثلا، وقتى مفسّر بر اين باور باشد كه روايات قرينه لفظى منفصل تفسير قرآن است، اين قاعده حاصل مى شود كه بايد از روايات تفسيرى (با شرايطى) در فهم قرآن استفاده كرد. سپس معلوم مى شود كه روايات منبع تفسير است و پس از آن لزوم آگاهى مفسّر از علوم حديثى روشن مى شود</w:t>
      </w:r>
      <w:r w:rsidRPr="00F47DA9">
        <w:rPr>
          <w:rFonts w:ascii="Times New Roman" w:eastAsia="Times New Roman" w:hAnsi="Times New Roman" w:cs="B Nazanin"/>
          <w:sz w:val="28"/>
          <w:szCs w:val="28"/>
        </w:rPr>
        <w:t>.</w:t>
      </w:r>
      <w:bookmarkStart w:id="12" w:name="_12"/>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"12"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12</w:t>
      </w:r>
      <w:r w:rsidRPr="00F47DA9">
        <w:rPr>
          <w:rFonts w:ascii="Times New Roman" w:eastAsia="Times New Roman" w:hAnsi="Times New Roman" w:cs="B Nazanin"/>
          <w:sz w:val="28"/>
          <w:szCs w:val="28"/>
          <w:vertAlign w:val="superscript"/>
        </w:rPr>
        <w:fldChar w:fldCharType="end"/>
      </w:r>
      <w:bookmarkEnd w:id="12"/>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بنابراين، جايگاه منابع تفسير پس از مبانى و قواعد تفسير و پيش از علوم موردنياز مفسّر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اهميت و ضرورت شناخت و استفاده از منابع تفسير</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با چند مقدّمه ذيل، مى توان اهميت و ضرورت شناخت منابع تفسير و استفاده از آنها را اثبات كرد</w:t>
      </w:r>
      <w:r w:rsidRPr="00F47DA9">
        <w:rPr>
          <w:rFonts w:ascii="Times New Roman" w:eastAsia="Times New Roman" w:hAnsi="Times New Roman" w:cs="B Nazanin"/>
          <w:sz w:val="28"/>
          <w:szCs w:val="28"/>
        </w:rPr>
        <w:t>:</w:t>
      </w:r>
    </w:p>
    <w:p w:rsidR="00FC56A1" w:rsidRPr="00F47DA9" w:rsidRDefault="00FC56A1" w:rsidP="00F47DA9">
      <w:pPr>
        <w:bidi/>
        <w:spacing w:after="0"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اولا، مفسّر دنبال فهم قرآن و كشف مراد خداوند از آن است</w:t>
      </w:r>
      <w:r w:rsidRPr="00F47DA9">
        <w:rPr>
          <w:rFonts w:ascii="Times New Roman" w:eastAsia="Times New Roman" w:hAnsi="Times New Roman" w:cs="B Nazanin"/>
          <w:sz w:val="28"/>
          <w:szCs w:val="28"/>
        </w:rPr>
        <w:t>.</w:t>
      </w:r>
    </w:p>
    <w:p w:rsidR="00FC56A1" w:rsidRPr="00F47DA9" w:rsidRDefault="00FC56A1" w:rsidP="00F47DA9">
      <w:pPr>
        <w:bidi/>
        <w:spacing w:after="0"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ثانياً، شناخت صحيح و كامل هر موضوع بستگى به ميزان اطلاعاتى دارد كه از راه هاى گوناگون درباره آن به دست مى آيد</w:t>
      </w:r>
      <w:r w:rsidRPr="00F47DA9">
        <w:rPr>
          <w:rFonts w:ascii="Times New Roman" w:eastAsia="Times New Roman" w:hAnsi="Times New Roman" w:cs="B Nazanin"/>
          <w:sz w:val="28"/>
          <w:szCs w:val="28"/>
        </w:rPr>
        <w:t>.</w:t>
      </w:r>
    </w:p>
    <w:p w:rsidR="00FC56A1" w:rsidRPr="00F47DA9" w:rsidRDefault="00FC56A1" w:rsidP="00F47DA9">
      <w:pPr>
        <w:bidi/>
        <w:spacing w:after="0"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ثالثاً، منابع تفسير اطلاعات مؤثرى براى فهم قرآن در اختيار مفسّر قرار مى دهد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در نتيجه، اگر مفسّر در شناخت منابع تفسير و استفاده از آنها در تفسير كوتاهى كند تفسير صحيحى از قرآن نخواهد داشت. بنابراين، اهميت و ضرورت شناخت و استفاده از منابع در تفسير قرآن آشكار مى شود و مفسّر قرآن كريم بايد نخست منابع معتبر تفسير را به دقت بشناسد و سپس از آن منابع به بهترين وجه، در فهم و كشف مراد الهى از آيات استفاده كند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اقسام منابع تفسير</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منابع معتبر تفسير قرآن كريم را مى توان به دو دسته منابع «نقلى» و منابع «غير نقلى» تقسيم كرد: منابع نقلى عبارت است از: 1. آيات قرآن كريم</w:t>
      </w:r>
      <w:r w:rsidRPr="00F47DA9">
        <w:rPr>
          <w:rFonts w:ascii="Times New Roman" w:eastAsia="Times New Roman" w:hAnsi="Times New Roman" w:cs="B Nazanin"/>
          <w:sz w:val="28"/>
          <w:szCs w:val="28"/>
        </w:rPr>
        <w:t xml:space="preserve">; 2. </w:t>
      </w:r>
      <w:r w:rsidRPr="00F47DA9">
        <w:rPr>
          <w:rFonts w:ascii="Times New Roman" w:eastAsia="Times New Roman" w:hAnsi="Times New Roman" w:cs="B Nazanin"/>
          <w:sz w:val="28"/>
          <w:szCs w:val="28"/>
          <w:rtl/>
        </w:rPr>
        <w:t>روايات معصومان(عليهم السلام); 3. ادبيات; 4. لغت; 5. تاريخ</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منابع غير نقلى عبارت است از: 1. عقل (بديهيات عقلى و برهان هاى قطعى برگرفته از آنها); 2. دستاوردهاى تجربى</w:t>
      </w:r>
      <w:r w:rsidRPr="00F47DA9">
        <w:rPr>
          <w:rFonts w:ascii="Times New Roman" w:eastAsia="Times New Roman" w:hAnsi="Times New Roman" w:cs="B Nazanin"/>
          <w:sz w:val="28"/>
          <w:szCs w:val="28"/>
        </w:rPr>
        <w:t>.</w:t>
      </w:r>
      <w:bookmarkStart w:id="13" w:name="_13"/>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"13"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13</w:t>
      </w:r>
      <w:r w:rsidRPr="00F47DA9">
        <w:rPr>
          <w:rFonts w:ascii="Times New Roman" w:eastAsia="Times New Roman" w:hAnsi="Times New Roman" w:cs="B Nazanin"/>
          <w:sz w:val="28"/>
          <w:szCs w:val="28"/>
          <w:vertAlign w:val="superscript"/>
        </w:rPr>
        <w:fldChar w:fldCharType="end"/>
      </w:r>
      <w:bookmarkEnd w:id="13"/>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از منابع ياد شده، اين مقاله تنها به منبع بودن قرآن در تفسير مى پردازد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مقصود از «منبع بودن قرآن در تفسير</w:t>
      </w:r>
      <w:r w:rsidRPr="00F47DA9">
        <w:rPr>
          <w:rFonts w:ascii="Times New Roman" w:eastAsia="Times New Roman" w:hAnsi="Times New Roman" w:cs="B Nazanin"/>
          <w:b/>
          <w:bCs/>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قرآن كريم اولين و مهم ترين منبع نقلى تفسير است. منبع بودن قرآن در تفسير، به دو صورت قابل تبيين است</w:t>
      </w:r>
      <w:r w:rsidRPr="00F47DA9">
        <w:rPr>
          <w:rFonts w:ascii="Times New Roman" w:eastAsia="Times New Roman" w:hAnsi="Times New Roman" w:cs="B Nazanin"/>
          <w:sz w:val="28"/>
          <w:szCs w:val="28"/>
        </w:rPr>
        <w:t>:</w:t>
      </w:r>
    </w:p>
    <w:p w:rsidR="00FC56A1" w:rsidRPr="00F47DA9" w:rsidRDefault="00FC56A1" w:rsidP="00F47DA9">
      <w:pPr>
        <w:bidi/>
        <w:spacing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lastRenderedPageBreak/>
        <w:t xml:space="preserve">1. </w:t>
      </w:r>
      <w:r w:rsidRPr="00F47DA9">
        <w:rPr>
          <w:rFonts w:ascii="Times New Roman" w:eastAsia="Times New Roman" w:hAnsi="Times New Roman" w:cs="B Nazanin"/>
          <w:sz w:val="28"/>
          <w:szCs w:val="28"/>
          <w:rtl/>
        </w:rPr>
        <w:t>منظور آن است كه با توجه به وجود آيات ناسخ و منسوخ، محكم و متشابه، مجمل و مبيّن، عام و خاص، و مطلق و مقيّد در قرآن مجيد، آيه يا آياتى كه ارتباط لفظى يا معنايى با آيه مورد تفسير داشته و در فهم و تفسير آن آيه مؤثر باشد، يكى از منابع براى تفسير واقع مى شود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2. </w:t>
      </w:r>
      <w:r w:rsidRPr="00F47DA9">
        <w:rPr>
          <w:rFonts w:ascii="Times New Roman" w:eastAsia="Times New Roman" w:hAnsi="Times New Roman" w:cs="B Nazanin"/>
          <w:sz w:val="28"/>
          <w:szCs w:val="28"/>
          <w:rtl/>
        </w:rPr>
        <w:t>مراد آن است كه بايد محكمات و اصول مسلّمى از قرآن استخراج نمود و آن را معيار سنجش برداشت هاى تفسيرى قرار داد و در اصلاح هر تفسيرى كه با آن ناسازگار باشد، كوشيد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رابطه «منبع بودن قرآن در تفسير» با «تفسير قرآن با قرآن</w:t>
      </w:r>
      <w:r w:rsidRPr="00F47DA9">
        <w:rPr>
          <w:rFonts w:ascii="Times New Roman" w:eastAsia="Times New Roman" w:hAnsi="Times New Roman" w:cs="B Nazanin"/>
          <w:b/>
          <w:bCs/>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تفسير قرآن با قرآن يكى از روش هاى تفسيرى است كه مفسّر در تفسير آيات، بيشترين كمك را از خود قرآن كريم مى گيرد و مى توان گفت: مهم ترين منبع مفسّر براى توضيح معناى آيات، آيات ديگر مرتبط با مفاد يا واژگان آيه مورد تفسير است. ولى بحث حاضر درباره منبع بودن قرآن در تفسير، اختصاص به روش تفسير قرآن به قرآن ندارد، بلكه اثبات اين نكته است كه مفسّر هر نوع روشى در تفسير داشته باشد، اگر بخواهد تفسيرى صحيح و نزديك به واقع ارائه دهد، بايد براى رسيدن به مراد آيه، از همه منابع تفسير، كه يكى از آنها قرآن است، استفاده كند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پيشينه مراجعه به قرآن به عنوان يكى از منابع تفسير</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پيشينه مراجعه به آيات قرآن به عنوان يكى از منابع تفسير، به اولين روزهاى نزول قرآن برمى گردد. پيامبر اعظم(صلى الله عليه وآله) و اهل بيت ايشان(عليهم السلام)، كه عهده دار تبيين قرآن بوده اند، استفاده از قرآن را در تفسير به اصحاب خويش تعليم داده اند. شاگردان مكتب تفسيرى اهل بيت(عليهم السلام) و ديگر مفسّران نيز در طول تاريخ از اين منبع در تفسير استفاده كرده اند. تفسيرهاى بر جاى مانده از صحابه و تابعان و مفسّران ديگر شاهد گويايى بر اين ادعاست. در ذيل، نمونه هايى از مراجعه به قرآن از كلام معصومان(عليهم السلام)و ديگران ذكر مى شود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i/>
          <w:iCs/>
          <w:sz w:val="28"/>
          <w:szCs w:val="28"/>
          <w:rtl/>
        </w:rPr>
        <w:t>ابو امامه</w:t>
      </w:r>
      <w:r w:rsidRPr="00F47DA9">
        <w:rPr>
          <w:rFonts w:ascii="Times New Roman" w:eastAsia="Times New Roman" w:hAnsi="Times New Roman" w:cs="B Nazanin"/>
          <w:sz w:val="28"/>
          <w:szCs w:val="28"/>
          <w:rtl/>
        </w:rPr>
        <w:t xml:space="preserve"> از نبى مكرّم(صلى الله عليه وآله) روايت مى كند كه در تفسير آيه (وَيُسْقَى مِن مَاء صَدِيد) (ابراهيم: 16) (و به او آبى چركين نوشانده مى شود)، فرمودند: آب به وى نزديك مى شود، وى از آن نفرت پيدا مى كند و چون نزديك تر شود، صورتش بريان مى گردد و پوست از سرش جدا مى شود</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هنگامى كه از آن مى نوشد، امعا و احشاى او را متلاشى مى كند و از پشتش خارج مى شود. خداوند متعال مى فرمايد: (وَ سُقُوا مَاء حَمِيماً فَقَطَّعَ أَمْعَاءهُمْ)(محمّد: 15); (و آبى جوشان به خوردشان داده مى شود [تا] روده هايشان را از هم فرو پاشد) و نيز مى فرمايد: (وَإِن يَسْتَغِيثُوا يُغَاثُوا بِمَاء كَالْمُهْلِ يَشْوِي الْوُجُوهَ)(كهف: 29) (و اگر فريادرسى جويند به آبى چون مس گداخته، كه چهره ها را بريان مى كند، يارى مى شوند</w:t>
      </w:r>
      <w:r w:rsidRPr="00F47DA9">
        <w:rPr>
          <w:rFonts w:ascii="Times New Roman" w:eastAsia="Times New Roman" w:hAnsi="Times New Roman" w:cs="B Nazanin"/>
          <w:sz w:val="28"/>
          <w:szCs w:val="28"/>
        </w:rPr>
        <w:t>.)</w:t>
      </w:r>
      <w:bookmarkStart w:id="14" w:name="_14"/>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"14"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14</w:t>
      </w:r>
      <w:r w:rsidRPr="00F47DA9">
        <w:rPr>
          <w:rFonts w:ascii="Times New Roman" w:eastAsia="Times New Roman" w:hAnsi="Times New Roman" w:cs="B Nazanin"/>
          <w:sz w:val="28"/>
          <w:szCs w:val="28"/>
          <w:vertAlign w:val="superscript"/>
        </w:rPr>
        <w:fldChar w:fldCharType="end"/>
      </w:r>
      <w:bookmarkEnd w:id="14"/>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i/>
          <w:iCs/>
          <w:sz w:val="28"/>
          <w:szCs w:val="28"/>
          <w:rtl/>
        </w:rPr>
        <w:t>عبداللّه بن مسعود</w:t>
      </w:r>
      <w:r w:rsidRPr="00F47DA9">
        <w:rPr>
          <w:rFonts w:ascii="Times New Roman" w:eastAsia="Times New Roman" w:hAnsi="Times New Roman" w:cs="B Nazanin"/>
          <w:sz w:val="28"/>
          <w:szCs w:val="28"/>
          <w:rtl/>
        </w:rPr>
        <w:t xml:space="preserve"> روايت مى كند كه وقتى آيه (الَّذِينَ آمَنُواْ وَلَمْ يَلْبِسُواْ إِيمَانَهُم بِظُلْم أُوْلَـئِكَ لَهُمُ الأَمْنُ وَهُم مُهْتَدُونَ) (انعام: 82); (كسانى كه ايمان آورده و ايمان خود را به شرك نيالوده اند، در ايمنى اند و ايشان راه يافتگانند) نازل شد بر مردم گران آمد و گفتند: يا رسول اللّه! كدام يك از ما بر خودش ظلم نكرده است؟ حضرت پيامبر(صلى الله عليه وآله) فرمودند: «ظلم» به معنايى نيست كه شما اراده كرده ايد، مگر اين كلام عبد صالح</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i/>
          <w:iCs/>
          <w:sz w:val="28"/>
          <w:szCs w:val="28"/>
          <w:rtl/>
        </w:rPr>
        <w:t>لقمان</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را نشنيده ايد كه به پسرش گفت: (يَا بُنَيَّ لَا تُشْرِكْ بِاللَّهِ إِنَّ الشِّرْكَ لَظُلْمٌ عَظِيمٌ) (لقمان: 13) (اى پسرك من! به خدا شرك نورز كه به راستى، شرك ستمى بزرگ است</w:t>
      </w:r>
      <w:r w:rsidRPr="00F47DA9">
        <w:rPr>
          <w:rFonts w:ascii="Times New Roman" w:eastAsia="Times New Roman" w:hAnsi="Times New Roman" w:cs="B Nazanin"/>
          <w:sz w:val="28"/>
          <w:szCs w:val="28"/>
        </w:rPr>
        <w:t>.)</w:t>
      </w:r>
      <w:bookmarkStart w:id="15" w:name="_15"/>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"15"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15</w:t>
      </w:r>
      <w:r w:rsidRPr="00F47DA9">
        <w:rPr>
          <w:rFonts w:ascii="Times New Roman" w:eastAsia="Times New Roman" w:hAnsi="Times New Roman" w:cs="B Nazanin"/>
          <w:sz w:val="28"/>
          <w:szCs w:val="28"/>
          <w:vertAlign w:val="superscript"/>
        </w:rPr>
        <w:fldChar w:fldCharType="end"/>
      </w:r>
      <w:bookmarkEnd w:id="15"/>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i/>
          <w:iCs/>
          <w:sz w:val="28"/>
          <w:szCs w:val="28"/>
          <w:rtl/>
        </w:rPr>
        <w:lastRenderedPageBreak/>
        <w:t>محمّدبن جرير طبرى</w:t>
      </w:r>
      <w:r w:rsidRPr="00F47DA9">
        <w:rPr>
          <w:rFonts w:ascii="Times New Roman" w:eastAsia="Times New Roman" w:hAnsi="Times New Roman" w:cs="B Nazanin"/>
          <w:sz w:val="28"/>
          <w:szCs w:val="28"/>
          <w:rtl/>
        </w:rPr>
        <w:t xml:space="preserve"> در تفسيرش نقل مى كند كه مردى معناى (وَ شَاهِد وَ مَشْهُود) را از حسن بن على(عليهما السلام)سؤال كرد. ايشان فرمودند: «شاهد» محمّد(صلى الله عليه وآله)، است. سپس آيه (فَكَيْفَ إِذَا جِئْنَا مِن كُلِّ أمَّة بِشَهِيد وَجِئْنَا بِكَ عَلَى هَـؤُلاء شَهِيداً</w:t>
      </w:r>
      <w:r w:rsidRPr="00F47DA9">
        <w:rPr>
          <w:rFonts w:ascii="Times New Roman" w:eastAsia="Times New Roman" w:hAnsi="Times New Roman" w:cs="B Nazanin"/>
          <w:sz w:val="28"/>
          <w:szCs w:val="28"/>
        </w:rPr>
        <w:t>) (</w:t>
      </w:r>
      <w:r w:rsidRPr="00F47DA9">
        <w:rPr>
          <w:rFonts w:ascii="Times New Roman" w:eastAsia="Times New Roman" w:hAnsi="Times New Roman" w:cs="B Nazanin"/>
          <w:sz w:val="28"/>
          <w:szCs w:val="28"/>
          <w:rtl/>
        </w:rPr>
        <w:t>نساء: 41) (پس چگونه است [حالشان] آنگاه كه از هر امّتى گواهى آوريم و تو را بر آنان گواه آوريم) را به عنوان دليل قرائت كردند و فرمودند: «مشهود</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روز قيامت است و آيه (ذَلِكَ يَوْمٌ مَجْمُوعٌ لَهُ النَّاسُ وَ ذَلِكَ يَوْمٌ مَشْهُودٌ)(هود: 103) (آن [روز] روزى است كه مردم را براى آن گرد مى آورند و آن [روز] روزى است كه [جملگى در آن] حاضر مى شوند) را قرائت كردند</w:t>
      </w:r>
      <w:r w:rsidRPr="00F47DA9">
        <w:rPr>
          <w:rFonts w:ascii="Times New Roman" w:eastAsia="Times New Roman" w:hAnsi="Times New Roman" w:cs="B Nazanin"/>
          <w:sz w:val="28"/>
          <w:szCs w:val="28"/>
        </w:rPr>
        <w:t>.</w:t>
      </w:r>
      <w:bookmarkStart w:id="16" w:name="_16"/>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"16"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16</w:t>
      </w:r>
      <w:r w:rsidRPr="00F47DA9">
        <w:rPr>
          <w:rFonts w:ascii="Times New Roman" w:eastAsia="Times New Roman" w:hAnsi="Times New Roman" w:cs="B Nazanin"/>
          <w:sz w:val="28"/>
          <w:szCs w:val="28"/>
          <w:vertAlign w:val="superscript"/>
        </w:rPr>
        <w:fldChar w:fldCharType="end"/>
      </w:r>
      <w:bookmarkEnd w:id="16"/>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از امام رضا(عليه السلام) نقل شده است كه در تفسير آيه (وَ ذَا النُّونِ إِذ ذَهَبَ مُغَاضِباً فَظَنَّ أَن لَن نَقْدِرَ عَلَيْهِ) (انبياء: 87</w:t>
      </w:r>
      <w:r w:rsidRPr="00F47DA9">
        <w:rPr>
          <w:rFonts w:ascii="Times New Roman" w:eastAsia="Times New Roman" w:hAnsi="Times New Roman" w:cs="B Nazanin"/>
          <w:sz w:val="28"/>
          <w:szCs w:val="28"/>
        </w:rPr>
        <w:t>); (</w:t>
      </w:r>
      <w:r w:rsidRPr="00F47DA9">
        <w:rPr>
          <w:rFonts w:ascii="Times New Roman" w:eastAsia="Times New Roman" w:hAnsi="Times New Roman" w:cs="B Nazanin"/>
          <w:sz w:val="28"/>
          <w:szCs w:val="28"/>
          <w:rtl/>
        </w:rPr>
        <w:t>و «ذوالنون» را [ياد كن] آنگاه كه خشمگين رفت و پنداشت كه هرگز بر او تنگ نمى گيريم.) فرمودند: «ظن» به معناى اين است كه [حضرت يونس(عليه السلام</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يقين داشت كه خداوند روزى اش را بر او تنگ نمى گيرد («قدر عليه» به معناى تنگ گرفتن روزى است.) خداى متعال مى فرمايد: (وَأَمَّا إِذَا مَا ابْتَلَاهُ فَقَدَرَ عَلَيْهِ رِزْقَهُ) (فجر: 16) (و اما چون او را بيازمايد و روزش اش را بر او تنگ سازد) اين آيه بدين معناست كه روزى اش را بر او تنگ مى گرداند</w:t>
      </w:r>
      <w:r w:rsidRPr="00F47DA9">
        <w:rPr>
          <w:rFonts w:ascii="Times New Roman" w:eastAsia="Times New Roman" w:hAnsi="Times New Roman" w:cs="B Nazanin"/>
          <w:sz w:val="28"/>
          <w:szCs w:val="28"/>
        </w:rPr>
        <w:t>.</w:t>
      </w:r>
      <w:bookmarkStart w:id="17" w:name="_17"/>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"17"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17</w:t>
      </w:r>
      <w:r w:rsidRPr="00F47DA9">
        <w:rPr>
          <w:rFonts w:ascii="Times New Roman" w:eastAsia="Times New Roman" w:hAnsi="Times New Roman" w:cs="B Nazanin"/>
          <w:sz w:val="28"/>
          <w:szCs w:val="28"/>
          <w:vertAlign w:val="superscript"/>
        </w:rPr>
        <w:fldChar w:fldCharType="end"/>
      </w:r>
      <w:bookmarkEnd w:id="17"/>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 xml:space="preserve">صحابه و تابعان نيز يا به عنوان يك شيوه عقلايى يا به پيروى از شيوه پيامبر گرامى(صلى الله عليه وآله) و ائمّه اطهار(عليهم السلام) برخى از آيات را با آيات ديگر تفسير مى نمودند. براى نمونه، </w:t>
      </w:r>
      <w:r w:rsidRPr="00F47DA9">
        <w:rPr>
          <w:rFonts w:ascii="Times New Roman" w:eastAsia="Times New Roman" w:hAnsi="Times New Roman" w:cs="B Nazanin"/>
          <w:i/>
          <w:iCs/>
          <w:sz w:val="28"/>
          <w:szCs w:val="28"/>
          <w:rtl/>
        </w:rPr>
        <w:t xml:space="preserve">مجاهد </w:t>
      </w:r>
      <w:r w:rsidRPr="00F47DA9">
        <w:rPr>
          <w:rFonts w:ascii="Times New Roman" w:eastAsia="Times New Roman" w:hAnsi="Times New Roman" w:cs="B Nazanin"/>
          <w:sz w:val="28"/>
          <w:szCs w:val="28"/>
          <w:rtl/>
        </w:rPr>
        <w:t xml:space="preserve">از </w:t>
      </w:r>
      <w:r w:rsidRPr="00F47DA9">
        <w:rPr>
          <w:rFonts w:ascii="Times New Roman" w:eastAsia="Times New Roman" w:hAnsi="Times New Roman" w:cs="B Nazanin"/>
          <w:i/>
          <w:iCs/>
          <w:sz w:val="28"/>
          <w:szCs w:val="28"/>
          <w:rtl/>
        </w:rPr>
        <w:t>ابن عبّاس</w:t>
      </w:r>
      <w:r w:rsidRPr="00F47DA9">
        <w:rPr>
          <w:rFonts w:ascii="Times New Roman" w:eastAsia="Times New Roman" w:hAnsi="Times New Roman" w:cs="B Nazanin"/>
          <w:sz w:val="28"/>
          <w:szCs w:val="28"/>
          <w:rtl/>
        </w:rPr>
        <w:t xml:space="preserve"> از دليل وجوب سجده در سوره «ص» مى پرسد و </w:t>
      </w:r>
      <w:r w:rsidRPr="00F47DA9">
        <w:rPr>
          <w:rFonts w:ascii="Times New Roman" w:eastAsia="Times New Roman" w:hAnsi="Times New Roman" w:cs="B Nazanin"/>
          <w:i/>
          <w:iCs/>
          <w:sz w:val="28"/>
          <w:szCs w:val="28"/>
          <w:rtl/>
        </w:rPr>
        <w:t xml:space="preserve">ابن عبّاس </w:t>
      </w:r>
      <w:r w:rsidRPr="00F47DA9">
        <w:rPr>
          <w:rFonts w:ascii="Times New Roman" w:eastAsia="Times New Roman" w:hAnsi="Times New Roman" w:cs="B Nazanin"/>
          <w:sz w:val="28"/>
          <w:szCs w:val="28"/>
          <w:rtl/>
        </w:rPr>
        <w:t>مى گويد: مگر اين دو آيه را نخوانده اى كه مى فرمايد: (وَ مِن ذُرِّيَّتِهِ دَاوُودَ وَسُلَيَْمانَ) (انعام: 84) (و از نسل او [نوح] داود و سليمان است)، (أُوْلَـئِكَ الَّذِينَ هَدَى اللّهُ فَبِهُدَاهُمُ اقْتَدِهْ</w:t>
      </w:r>
      <w:r w:rsidRPr="00F47DA9">
        <w:rPr>
          <w:rFonts w:ascii="Times New Roman" w:eastAsia="Times New Roman" w:hAnsi="Times New Roman" w:cs="B Nazanin"/>
          <w:sz w:val="28"/>
          <w:szCs w:val="28"/>
        </w:rPr>
        <w:t>) (</w:t>
      </w:r>
      <w:r w:rsidRPr="00F47DA9">
        <w:rPr>
          <w:rFonts w:ascii="Times New Roman" w:eastAsia="Times New Roman" w:hAnsi="Times New Roman" w:cs="B Nazanin"/>
          <w:sz w:val="28"/>
          <w:szCs w:val="28"/>
          <w:rtl/>
        </w:rPr>
        <w:t>انعام: 90) (اينان كسانى هستند كه خدا هدايتشان كرده است. پس به هدايت آنان اقتدا كن) داود(عليه السلام)كسى است كه پيامبر شما(صلى الله عليه وآله)مأمور شده بدو اقتدا كند. داود(عليه السلام) سجده كرد و پيامبر(صلى الله عليه وآله) نيز سجده كرد</w:t>
      </w:r>
      <w:r w:rsidRPr="00F47DA9">
        <w:rPr>
          <w:rFonts w:ascii="Times New Roman" w:eastAsia="Times New Roman" w:hAnsi="Times New Roman" w:cs="B Nazanin"/>
          <w:sz w:val="28"/>
          <w:szCs w:val="28"/>
        </w:rPr>
        <w:t>.</w:t>
      </w:r>
      <w:bookmarkStart w:id="18" w:name="_18"/>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"18"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18</w:t>
      </w:r>
      <w:r w:rsidRPr="00F47DA9">
        <w:rPr>
          <w:rFonts w:ascii="Times New Roman" w:eastAsia="Times New Roman" w:hAnsi="Times New Roman" w:cs="B Nazanin"/>
          <w:sz w:val="28"/>
          <w:szCs w:val="28"/>
          <w:vertAlign w:val="superscript"/>
        </w:rPr>
        <w:fldChar w:fldCharType="end"/>
      </w:r>
      <w:bookmarkEnd w:id="18"/>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i/>
          <w:iCs/>
          <w:sz w:val="28"/>
          <w:szCs w:val="28"/>
          <w:rtl/>
        </w:rPr>
        <w:t>طبرى</w:t>
      </w:r>
      <w:r w:rsidRPr="00F47DA9">
        <w:rPr>
          <w:rFonts w:ascii="Times New Roman" w:eastAsia="Times New Roman" w:hAnsi="Times New Roman" w:cs="B Nazanin"/>
          <w:sz w:val="28"/>
          <w:szCs w:val="28"/>
          <w:rtl/>
        </w:rPr>
        <w:t xml:space="preserve"> از </w:t>
      </w:r>
      <w:r w:rsidRPr="00F47DA9">
        <w:rPr>
          <w:rFonts w:ascii="Times New Roman" w:eastAsia="Times New Roman" w:hAnsi="Times New Roman" w:cs="B Nazanin"/>
          <w:i/>
          <w:iCs/>
          <w:sz w:val="28"/>
          <w:szCs w:val="28"/>
          <w:rtl/>
        </w:rPr>
        <w:t>مجاهد</w:t>
      </w:r>
      <w:r w:rsidRPr="00F47DA9">
        <w:rPr>
          <w:rFonts w:ascii="Times New Roman" w:eastAsia="Times New Roman" w:hAnsi="Times New Roman" w:cs="B Nazanin"/>
          <w:sz w:val="28"/>
          <w:szCs w:val="28"/>
          <w:rtl/>
        </w:rPr>
        <w:t xml:space="preserve"> نقل مى كند كه در تفسير آيه (كَيْفَ تَكْفُرُونَ بِاللَّهِ وَ كُنتُمْ أَمْوَاتاً فَأَحْيَاكُمْ ثُمَّ يُمِيتُكُمْ ثُمَّ يُحْيِيكُمْ ثُمَّ إِلَيْهِ تُرْجَعُونَ)(بقره: 28</w:t>
      </w:r>
      <w:r w:rsidRPr="00F47DA9">
        <w:rPr>
          <w:rFonts w:ascii="Times New Roman" w:eastAsia="Times New Roman" w:hAnsi="Times New Roman" w:cs="B Nazanin"/>
          <w:sz w:val="28"/>
          <w:szCs w:val="28"/>
        </w:rPr>
        <w:t>) (</w:t>
      </w:r>
      <w:r w:rsidRPr="00F47DA9">
        <w:rPr>
          <w:rFonts w:ascii="Times New Roman" w:eastAsia="Times New Roman" w:hAnsi="Times New Roman" w:cs="B Nazanin"/>
          <w:sz w:val="28"/>
          <w:szCs w:val="28"/>
          <w:rtl/>
        </w:rPr>
        <w:t xml:space="preserve">چگونه خدا را منكريد، با آنكه مردگانى بوديد و شما را زنده كرد، باز شما را مى ميراند [و] آنگاه به سوى او بازگردانده مى شويد) گفته است: شما چيزى نبوديد، تا اينكه شما را آفريد، سپس مى ميراند، سپس زنده مى كند و آيه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قَالُوا رَبَّنَا أَمَتَّنَا اثْنَتَيْنِ وَأَحْيَيْتَنَا اثْنَتَيْنِ)(غافر: 11) (مى گويند: پروردگارا! دو بار ما را به مرگ رسانيدى و دو بار ما را زنده گردانيدى) مانند آن آيه است</w:t>
      </w:r>
      <w:r w:rsidRPr="00F47DA9">
        <w:rPr>
          <w:rFonts w:ascii="Times New Roman" w:eastAsia="Times New Roman" w:hAnsi="Times New Roman" w:cs="B Nazanin"/>
          <w:sz w:val="28"/>
          <w:szCs w:val="28"/>
        </w:rPr>
        <w:t>.</w:t>
      </w:r>
      <w:bookmarkStart w:id="19" w:name="_19"/>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"19"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19</w:t>
      </w:r>
      <w:r w:rsidRPr="00F47DA9">
        <w:rPr>
          <w:rFonts w:ascii="Times New Roman" w:eastAsia="Times New Roman" w:hAnsi="Times New Roman" w:cs="B Nazanin"/>
          <w:sz w:val="28"/>
          <w:szCs w:val="28"/>
          <w:vertAlign w:val="superscript"/>
        </w:rPr>
        <w:fldChar w:fldCharType="end"/>
      </w:r>
      <w:bookmarkEnd w:id="19"/>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i/>
          <w:iCs/>
          <w:sz w:val="28"/>
          <w:szCs w:val="28"/>
          <w:rtl/>
        </w:rPr>
        <w:t>طبرسى</w:t>
      </w:r>
      <w:r w:rsidRPr="00F47DA9">
        <w:rPr>
          <w:rFonts w:ascii="Times New Roman" w:eastAsia="Times New Roman" w:hAnsi="Times New Roman" w:cs="B Nazanin"/>
          <w:sz w:val="28"/>
          <w:szCs w:val="28"/>
          <w:rtl/>
        </w:rPr>
        <w:t xml:space="preserve"> در تفسير آيه (هَلْ أَتَاكَ حَدِيثُ الْغَاشِيَةِ)(غاشيه: 1) (آيا خبر «غاشيه» به تو رسيده است؟) از </w:t>
      </w:r>
      <w:r w:rsidRPr="00F47DA9">
        <w:rPr>
          <w:rFonts w:ascii="Times New Roman" w:eastAsia="Times New Roman" w:hAnsi="Times New Roman" w:cs="B Nazanin"/>
          <w:i/>
          <w:iCs/>
          <w:sz w:val="28"/>
          <w:szCs w:val="28"/>
          <w:rtl/>
        </w:rPr>
        <w:t>محمّدبن كعب</w:t>
      </w:r>
      <w:r w:rsidRPr="00F47DA9">
        <w:rPr>
          <w:rFonts w:ascii="Times New Roman" w:eastAsia="Times New Roman" w:hAnsi="Times New Roman" w:cs="B Nazanin"/>
          <w:sz w:val="28"/>
          <w:szCs w:val="28"/>
          <w:rtl/>
        </w:rPr>
        <w:t xml:space="preserve"> و </w:t>
      </w:r>
      <w:r w:rsidRPr="00F47DA9">
        <w:rPr>
          <w:rFonts w:ascii="Times New Roman" w:eastAsia="Times New Roman" w:hAnsi="Times New Roman" w:cs="B Nazanin"/>
          <w:i/>
          <w:iCs/>
          <w:sz w:val="28"/>
          <w:szCs w:val="28"/>
          <w:rtl/>
        </w:rPr>
        <w:t xml:space="preserve">سعيدبن جبير </w:t>
      </w:r>
      <w:r w:rsidRPr="00F47DA9">
        <w:rPr>
          <w:rFonts w:ascii="Times New Roman" w:eastAsia="Times New Roman" w:hAnsi="Times New Roman" w:cs="B Nazanin"/>
          <w:sz w:val="28"/>
          <w:szCs w:val="28"/>
          <w:rtl/>
        </w:rPr>
        <w:t>نقل مى كند كه «غاشيه» آتشى است كه صورت هاى كافران را با عذاب فرا مى گيرد</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استدلال ايشان به اين آيه است: (وَ تَغْشَى وُجُوهَهُمْ النَّارُ)(ابراهيم</w:t>
      </w:r>
      <w:r w:rsidRPr="00F47DA9">
        <w:rPr>
          <w:rFonts w:ascii="Times New Roman" w:eastAsia="Times New Roman" w:hAnsi="Times New Roman" w:cs="B Nazanin"/>
          <w:sz w:val="28"/>
          <w:szCs w:val="28"/>
        </w:rPr>
        <w:t>: 50) (</w:t>
      </w:r>
      <w:r w:rsidRPr="00F47DA9">
        <w:rPr>
          <w:rFonts w:ascii="Times New Roman" w:eastAsia="Times New Roman" w:hAnsi="Times New Roman" w:cs="B Nazanin"/>
          <w:sz w:val="28"/>
          <w:szCs w:val="28"/>
          <w:rtl/>
        </w:rPr>
        <w:t>و چهره هايشان را آتش مى پوشاند</w:t>
      </w:r>
      <w:r w:rsidRPr="00F47DA9">
        <w:rPr>
          <w:rFonts w:ascii="Times New Roman" w:eastAsia="Times New Roman" w:hAnsi="Times New Roman" w:cs="B Nazanin"/>
          <w:sz w:val="28"/>
          <w:szCs w:val="28"/>
        </w:rPr>
        <w:t>.)</w:t>
      </w:r>
      <w:bookmarkStart w:id="20" w:name="_20"/>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"20"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20</w:t>
      </w:r>
      <w:r w:rsidRPr="00F47DA9">
        <w:rPr>
          <w:rFonts w:ascii="Times New Roman" w:eastAsia="Times New Roman" w:hAnsi="Times New Roman" w:cs="B Nazanin"/>
          <w:sz w:val="28"/>
          <w:szCs w:val="28"/>
          <w:vertAlign w:val="superscript"/>
        </w:rPr>
        <w:fldChar w:fldCharType="end"/>
      </w:r>
      <w:bookmarkEnd w:id="20"/>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جايگاه قرآن در ميان ساير منابع</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چنان كه گذشت، طبق معيار صحيح، تفسير بايد بر مبناى ادبيات عرب و اصول عقلايى محاوره صورت گيرد، اولين اصل از اصول عقلايى محاوره در فهم سخنان گوينده، مراجعه به سخنان ديگر وى در همان موضوع است و در صورتى كه در سخنان خود گوينده، قرينه اى</w:t>
      </w:r>
      <w:bookmarkStart w:id="21" w:name="_21"/>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"21"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21</w:t>
      </w:r>
      <w:r w:rsidRPr="00F47DA9">
        <w:rPr>
          <w:rFonts w:ascii="Times New Roman" w:eastAsia="Times New Roman" w:hAnsi="Times New Roman" w:cs="B Nazanin"/>
          <w:sz w:val="28"/>
          <w:szCs w:val="28"/>
          <w:vertAlign w:val="superscript"/>
        </w:rPr>
        <w:fldChar w:fldCharType="end"/>
      </w:r>
      <w:bookmarkEnd w:id="21"/>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 xml:space="preserve">يا توضيح و تبيينى بر مطالب خودش يافت نشود، به شارحانى كه خود گوينده تعيين كرده است </w:t>
      </w:r>
      <w:r w:rsidRPr="00F47DA9">
        <w:rPr>
          <w:rFonts w:ascii="Times New Roman" w:eastAsia="Times New Roman" w:hAnsi="Times New Roman" w:cs="B Nazanin"/>
          <w:sz w:val="28"/>
          <w:szCs w:val="28"/>
          <w:rtl/>
        </w:rPr>
        <w:lastRenderedPageBreak/>
        <w:t>مراجعه مى شود. بنابراين، محل مراجعه به قرآن به عنوان منبع، قبل از ديگر منابع است</w:t>
      </w:r>
      <w:r w:rsidRPr="00F47DA9">
        <w:rPr>
          <w:rFonts w:ascii="Times New Roman" w:eastAsia="Times New Roman" w:hAnsi="Times New Roman" w:cs="B Nazanin"/>
          <w:sz w:val="28"/>
          <w:szCs w:val="28"/>
        </w:rPr>
        <w:t>.</w:t>
      </w:r>
      <w:bookmarkStart w:id="22" w:name="_22"/>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"22"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22</w:t>
      </w:r>
      <w:r w:rsidRPr="00F47DA9">
        <w:rPr>
          <w:rFonts w:ascii="Times New Roman" w:eastAsia="Times New Roman" w:hAnsi="Times New Roman" w:cs="B Nazanin"/>
          <w:sz w:val="28"/>
          <w:szCs w:val="28"/>
          <w:vertAlign w:val="superscript"/>
        </w:rPr>
        <w:fldChar w:fldCharType="end"/>
      </w:r>
      <w:bookmarkEnd w:id="22"/>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البته در اين باره، بايد به دو نكته توجه شود</w:t>
      </w:r>
      <w:r w:rsidRPr="00F47DA9">
        <w:rPr>
          <w:rFonts w:ascii="Times New Roman" w:eastAsia="Times New Roman" w:hAnsi="Times New Roman" w:cs="B Nazanin"/>
          <w:sz w:val="28"/>
          <w:szCs w:val="28"/>
        </w:rPr>
        <w:t>:</w:t>
      </w:r>
    </w:p>
    <w:p w:rsidR="00FC56A1" w:rsidRPr="00F47DA9" w:rsidRDefault="00FC56A1" w:rsidP="00F47DA9">
      <w:pPr>
        <w:bidi/>
        <w:spacing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1. </w:t>
      </w:r>
      <w:r w:rsidRPr="00F47DA9">
        <w:rPr>
          <w:rFonts w:ascii="Times New Roman" w:eastAsia="Times New Roman" w:hAnsi="Times New Roman" w:cs="B Nazanin"/>
          <w:sz w:val="28"/>
          <w:szCs w:val="28"/>
          <w:rtl/>
        </w:rPr>
        <w:t>با اين منبع، فهم همه قرآن مقدور نيست; زيرا آيات زيادى از قرآن با آيه ديگرى قرابت لفظى يا معنايى ندارند و يا به رغم هم معنا يا قريب المعنى بودن آيه با آيات ديگر، بر فهم آيه موردنظر سودمند نيستند</w:t>
      </w:r>
      <w:r w:rsidRPr="00F47DA9">
        <w:rPr>
          <w:rFonts w:ascii="Times New Roman" w:eastAsia="Times New Roman" w:hAnsi="Times New Roman" w:cs="B Nazanin"/>
          <w:sz w:val="28"/>
          <w:szCs w:val="28"/>
        </w:rPr>
        <w:t>.</w:t>
      </w:r>
      <w:bookmarkStart w:id="23" w:name="_23"/>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"23"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23</w:t>
      </w:r>
      <w:r w:rsidRPr="00F47DA9">
        <w:rPr>
          <w:rFonts w:ascii="Times New Roman" w:eastAsia="Times New Roman" w:hAnsi="Times New Roman" w:cs="B Nazanin"/>
          <w:sz w:val="28"/>
          <w:szCs w:val="28"/>
          <w:vertAlign w:val="superscript"/>
        </w:rPr>
        <w:fldChar w:fldCharType="end"/>
      </w:r>
      <w:bookmarkEnd w:id="23"/>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2. </w:t>
      </w:r>
      <w:r w:rsidRPr="00F47DA9">
        <w:rPr>
          <w:rFonts w:ascii="Times New Roman" w:eastAsia="Times New Roman" w:hAnsi="Times New Roman" w:cs="B Nazanin"/>
          <w:sz w:val="28"/>
          <w:szCs w:val="28"/>
          <w:rtl/>
        </w:rPr>
        <w:t>ملاك در استفاده از آيات ديگر، قرينه بودن آن آيات در فهم آيه مورد تفسير است. قرآن يك واحد منسجم و به هم پيوسته اى است كه گاهى آيه اى در يك موضوع به صورت مجمل يا موجز نازل شده و سپس آيه ديگرى به صورت مبيّن و مفصّل به همان موضوع پرداخته است و يا به عكس. بنابراين، شرط تأخّر زمانى، كه در ناسخ بيان مى شود، در آيات منبع شرط نيست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ادلّه منبع بودن قرآن در تفسير</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چهار دسته دليل مى توان بر منبع بودن قرآن در تفسير برشمرد كه عبارتند از</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Pr>
        <w:t xml:space="preserve">1. </w:t>
      </w:r>
      <w:r w:rsidRPr="00F47DA9">
        <w:rPr>
          <w:rFonts w:ascii="Times New Roman" w:eastAsia="Times New Roman" w:hAnsi="Times New Roman" w:cs="B Nazanin"/>
          <w:b/>
          <w:bCs/>
          <w:sz w:val="28"/>
          <w:szCs w:val="28"/>
          <w:rtl/>
        </w:rPr>
        <w:t>سيره عقلا</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سيره عقلا اين است كه در فهم سخن هر گوينده و نويسنده اى، از سخنان ديگر وى براى رفع اجمال و ابهام آن كمك مى گيرند، به ويژه اگر صاحب سخن از كسانى باشد كه مطالب مربوط به يك موضوع را متفرّق و در زمان هاى متفاوت بيان مى كند; حتى اگر در سخن وى ابهام و اجمالى نباشد و احتمال داده شود كه در سخنان ديگر او، قيدى، قرينه اى، مخصّصى، مبيّنى باشد كه به فهم بهتر آن كمك مى كند، بررسى سخنان ديگر او را لازم مى دانند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 xml:space="preserve">با توجه به اينكه قرآن كريم اولا، به زبان مردم بيان شده است (وَ مَا أَرْسَلْنَا مِن رَسُول إِلاَّ بِلِسَانِ قَوْمِهِ لِيُبَيِّنَ لَهُمْ)(ابراهيم: 4) (و ما هيچ پيامبرى را جز به زبان قومش نفرستاديم تا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حق را] براى آنان تبيين كند) و ثانياً، به صورت تدريجى و در طول 23 سال و در موقعيت هاى زمانى گوناگون نازل شده و آيات مربوط به يك موضوع در كل قرآن پراكنده است، به اين نتيجه مى رسيم كه در تفسير هر آيه اى، حتى در غير موارد اجمال و تشابه نيز، بايد به تمام آياتى كه با معناى آن آيه ارتباط دارد و احتمال داده مى شود كه در معناى آن آيه تأثير داشته باشد، مراجعه شود و با در نظر گرفتن آنها، به تفسير آيه پرداخته شود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بر اساس اين دليل، منبع بودن قرآن در تفسير، حتى در مواردى كه اجمال و ابهامى در آيه وجود ندارد، اثبات مى شود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نه تنها از سوى شارع منع و نهى اى نسبت به اين سيره نرسيده، بلكه ـ چنان كه در پيشينه بحث گذشت ـ روش تعليمى پيامبر اكرم و امامان معصوم(عليهم السلام) نيز استفاده از خود قرآن در تفسير، مؤيّد اين روش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Pr>
        <w:t xml:space="preserve">2. </w:t>
      </w:r>
      <w:r w:rsidRPr="00F47DA9">
        <w:rPr>
          <w:rFonts w:ascii="Times New Roman" w:eastAsia="Times New Roman" w:hAnsi="Times New Roman" w:cs="B Nazanin"/>
          <w:b/>
          <w:bCs/>
          <w:sz w:val="28"/>
          <w:szCs w:val="28"/>
          <w:rtl/>
        </w:rPr>
        <w:t>برخى ويژگى هاى قرآن</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برخى از ويژگى هاى قرآن نشان مى دهد كه در تفسير اين كتاب الهى، ناچار بايد از آيات ديگر آن استفاده كرد; مانند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lastRenderedPageBreak/>
        <w:t>الف. نزول تدريجى</w:t>
      </w:r>
      <w:r w:rsidRPr="00F47DA9">
        <w:rPr>
          <w:rFonts w:ascii="Times New Roman" w:eastAsia="Times New Roman" w:hAnsi="Times New Roman" w:cs="B Nazanin"/>
          <w:b/>
          <w:bCs/>
          <w:sz w:val="28"/>
          <w:szCs w:val="28"/>
        </w:rPr>
        <w:t>:</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تاريخ قرآن كريم حكايت از آن دارد كه به صورت تدريجى طى 23 سال بر پيامبر اكرم(صلى الله عليه وآله) نازل شده و آيات ـ جز در موارد بسيار اندك ـ به همان ترتيب نزول در ميان سوره ها قرار گرفته و اين امر موجب شده است كه در برخى موارد، آيه اى به تنهايى قابل فهم نباشد و مفهوم همان آيه در جاى ديگر كه با الفاظ ديگرى بيان شده، قابل فهم گردد و يا لغت مبهم آيه اى در ساختار ديگرى قابل فهم باشد و يا در بسيارى از موارد، مطلبى كه در آيه اى از قرآن به صورت مجمل بيان شده در جاى ديگر به گونه اى روشن و با وضوح بيشتر بيان گردد; مفسّر از آيه نخست برداشت احتمالى دارد و آيه دوم تصديق كننده برداشت تفسيرى مفسّر مى شود. يا موضوعى به صورت عام يا مطلق يا در جايى به صورت خاص يا مقيّد بيان شده و يا مطلبى به صورت موجز بيان گرديده و در جاى ديگر، به تفصيل بيان شده است; يا مفهوم آيه اى روشن بوده، ولى مصداق آن مبهم است و در جاى ديگر بيان شده</w:t>
      </w:r>
      <w:r w:rsidRPr="00F47DA9">
        <w:rPr>
          <w:rFonts w:ascii="Times New Roman" w:eastAsia="Times New Roman" w:hAnsi="Times New Roman" w:cs="B Nazanin"/>
          <w:sz w:val="28"/>
          <w:szCs w:val="28"/>
        </w:rPr>
        <w:t>.</w:t>
      </w:r>
      <w:bookmarkStart w:id="24" w:name="_24"/>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"24"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24</w:t>
      </w:r>
      <w:r w:rsidRPr="00F47DA9">
        <w:rPr>
          <w:rFonts w:ascii="Times New Roman" w:eastAsia="Times New Roman" w:hAnsi="Times New Roman" w:cs="B Nazanin"/>
          <w:sz w:val="28"/>
          <w:szCs w:val="28"/>
          <w:vertAlign w:val="superscript"/>
        </w:rPr>
        <w:fldChar w:fldCharType="end"/>
      </w:r>
      <w:bookmarkEnd w:id="24"/>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در اين گونه موارد، آيات دسته دوم قرينه فهم مراد خداوند از دسته اول است</w:t>
      </w:r>
      <w:r w:rsidRPr="00F47DA9">
        <w:rPr>
          <w:rFonts w:ascii="Times New Roman" w:eastAsia="Times New Roman" w:hAnsi="Times New Roman" w:cs="B Nazanin"/>
          <w:sz w:val="28"/>
          <w:szCs w:val="28"/>
        </w:rPr>
        <w:t>.</w:t>
      </w:r>
      <w:bookmarkStart w:id="25" w:name="_25"/>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"25"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25</w:t>
      </w:r>
      <w:r w:rsidRPr="00F47DA9">
        <w:rPr>
          <w:rFonts w:ascii="Times New Roman" w:eastAsia="Times New Roman" w:hAnsi="Times New Roman" w:cs="B Nazanin"/>
          <w:sz w:val="28"/>
          <w:szCs w:val="28"/>
          <w:vertAlign w:val="superscript"/>
        </w:rPr>
        <w:fldChar w:fldCharType="end"/>
      </w:r>
      <w:bookmarkEnd w:id="25"/>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ب. بيان مطالب بسيار در حجم كم</w:t>
      </w:r>
      <w:r w:rsidRPr="00F47DA9">
        <w:rPr>
          <w:rFonts w:ascii="Times New Roman" w:eastAsia="Times New Roman" w:hAnsi="Times New Roman" w:cs="B Nazanin"/>
          <w:b/>
          <w:bCs/>
          <w:sz w:val="28"/>
          <w:szCs w:val="28"/>
        </w:rPr>
        <w:t>:</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ويژگى ديگر قرآن اين است كه در برخى موارد، در بيان مطالب، گزينشى عمل كرده، به گونه اى كه اگر قرينه مقالى يا حالى و مقامى نباشد، مراد آيه مبهم مانده، به خوبى فهميده نمى شود. در اين گونه موارد، برخى آيات يا اصول كلى مستخرج از آن، قرينه فهم آيه شده، مراد آيه را روشن مى سازد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اگر آنچه از آيات ديگر در فهم مراد خداوند از آيه مورد تفسير فهميده مى شود حجت نباشد، به يقين، مردم مراد خداوند را درست نفهميده، گم راه خواهند شد و در نتيجه، نقض غرض بعثت خواهد شد. بنابراين، آنچه از آيات ديگر به عنوان ـ مثلا ـ مخصّص يا مقيّد نسبت به آيه مورد تفسير به شمار مى آيد، در تفسير و تبيين آيات قرآن قابل اعتماد و استناد خواهد بود و اين چيزى جز منبع بودن قرآن در تفسير نيست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Pr>
        <w:t xml:space="preserve">3. </w:t>
      </w:r>
      <w:r w:rsidRPr="00F47DA9">
        <w:rPr>
          <w:rFonts w:ascii="Times New Roman" w:eastAsia="Times New Roman" w:hAnsi="Times New Roman" w:cs="B Nazanin"/>
          <w:b/>
          <w:bCs/>
          <w:sz w:val="28"/>
          <w:szCs w:val="28"/>
          <w:rtl/>
        </w:rPr>
        <w:t>دليل قرآنى</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از آيه 7 سوره آل عمران منبع بودن قرآن كريم براى تفسير استفاده مى شود</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اين آيه مى فرمايد: (هُوَ الَّذِيَ أَنزَلَ عَلَيْكَ الْكِتَابَ مِنْهُ آيَاتٌ مُحْكَمَاتٌ هُنَّ أُمُّ الْكِتَابِ وَأُخَرُ مُتَشَابِهَاتٌ فَأَمَّا الَّذِينَ فى قُلُوبِهِمْ زَيْغٌ فَيَتَّبِعُونَ مَا تَشَابَهَ مِنْهُ ابْتِغَاء الْفِتْنَةِ وَابْتِغَاء تَأْوِيلِهِ وَمَا يَعْلَمُ تَأْوِيلَهُ إِلاَّ اللّهُ وَالرَّاسِخُونَ فِى الْعِلْمِ يَقُولُونَ ءامَنا بِهِ كُلٌّ مِنْ عِندِ رَبِّنَا وَمَا يَذَّكَّرُ إِلاَّ أُوْلُواْألْبَابِ) (اوست كسى كه اين كتاب [قرآن] را بر تو فرو فرستاد</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برخى از آن آيات محكم [صريح و روشن] است، آنها اساس كتابند، و [برخى] ديگر متشابهاتند. اما كسانى كه در دل هايشان انحراف است، براى فتنه جويى و طلب تأويل آن [به دلخواه خود] از متشابه آن پيروى مى كنند، با آنكه تأويلش را جز خدا و ريشه داران در دانش كسى نمى داند; [آنان كه] مى گويند: ما بدان ايمان آورديم، همه [چه محكم و چه متشابه] از جانب پروردگار ماست و جز خردمندان كسى متذكر نمى شود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بر اساس اين آيه، بخشى از آيات قرآن محكم و بخشى ديگر متشابه است</w:t>
      </w:r>
      <w:r w:rsidRPr="00F47DA9">
        <w:rPr>
          <w:rFonts w:ascii="Times New Roman" w:eastAsia="Times New Roman" w:hAnsi="Times New Roman" w:cs="B Nazanin"/>
          <w:sz w:val="28"/>
          <w:szCs w:val="28"/>
        </w:rPr>
        <w:t xml:space="preserve">. </w:t>
      </w:r>
      <w:proofErr w:type="gramStart"/>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متشابه» آيه اى است كه به رغم روشنى مدلول لفظى آن، مراد خداوند از آن براى شنونده روشن نيست و در دو يا چند احتمال مردّد مى شود.</w:t>
      </w:r>
      <w:proofErr w:type="gramEnd"/>
      <w:r w:rsidRPr="00F47DA9">
        <w:rPr>
          <w:rFonts w:ascii="Times New Roman" w:eastAsia="Times New Roman" w:hAnsi="Times New Roman" w:cs="B Nazanin"/>
          <w:sz w:val="28"/>
          <w:szCs w:val="28"/>
          <w:rtl/>
        </w:rPr>
        <w:t xml:space="preserve"> اين معنا با توجه به تقابلى كه ميان اين دو دسته آيات برقرار شده روشن مى شود و نيز به دليل بيان اين نكته كه كسانى كه در دل هايشان انحرافى وجود دارد، براى طلب فتنه و تأويل، از آيات متشابه پيروى مى كنند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lastRenderedPageBreak/>
        <w:t>اما «محكم» آيه اى است كه در دلالتش بر مراد خداوند، هيچ گونه شك و ترديدى وجود ندارد. از اين رو، محكم «امّ الكتاب» معرفى شده است</w:t>
      </w:r>
      <w:r w:rsidRPr="00F47DA9">
        <w:rPr>
          <w:rFonts w:ascii="Times New Roman" w:eastAsia="Times New Roman" w:hAnsi="Times New Roman" w:cs="B Nazanin"/>
          <w:sz w:val="28"/>
          <w:szCs w:val="28"/>
        </w:rPr>
        <w:t>.</w:t>
      </w:r>
      <w:bookmarkStart w:id="26" w:name="_26"/>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"26"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26</w:t>
      </w:r>
      <w:r w:rsidRPr="00F47DA9">
        <w:rPr>
          <w:rFonts w:ascii="Times New Roman" w:eastAsia="Times New Roman" w:hAnsi="Times New Roman" w:cs="B Nazanin"/>
          <w:sz w:val="28"/>
          <w:szCs w:val="28"/>
          <w:vertAlign w:val="superscript"/>
        </w:rPr>
        <w:fldChar w:fldCharType="end"/>
      </w:r>
      <w:bookmarkEnd w:id="26"/>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واژه «امّ» در واژه نامه ها به معناى چيزى است كه آنچه در اطرافش قرار دارد، بدان چسبانده مى شود،</w:t>
      </w:r>
      <w:bookmarkStart w:id="27" w:name="_27"/>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"27"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27</w:t>
      </w:r>
      <w:r w:rsidRPr="00F47DA9">
        <w:rPr>
          <w:rFonts w:ascii="Times New Roman" w:eastAsia="Times New Roman" w:hAnsi="Times New Roman" w:cs="B Nazanin"/>
          <w:sz w:val="28"/>
          <w:szCs w:val="28"/>
          <w:vertAlign w:val="superscript"/>
        </w:rPr>
        <w:fldChar w:fldCharType="end"/>
      </w:r>
      <w:bookmarkEnd w:id="27"/>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و نيز به معناى اصل هر چيز،</w:t>
      </w:r>
      <w:bookmarkStart w:id="28" w:name="_28"/>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"28"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28</w:t>
      </w:r>
      <w:r w:rsidRPr="00F47DA9">
        <w:rPr>
          <w:rFonts w:ascii="Times New Roman" w:eastAsia="Times New Roman" w:hAnsi="Times New Roman" w:cs="B Nazanin"/>
          <w:sz w:val="28"/>
          <w:szCs w:val="28"/>
          <w:vertAlign w:val="superscript"/>
        </w:rPr>
        <w:fldChar w:fldCharType="end"/>
      </w:r>
      <w:bookmarkEnd w:id="28"/>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محل بازگشت، جماعت و دين،</w:t>
      </w:r>
      <w:bookmarkStart w:id="29" w:name="_29"/>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"29"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29</w:t>
      </w:r>
      <w:r w:rsidRPr="00F47DA9">
        <w:rPr>
          <w:rFonts w:ascii="Times New Roman" w:eastAsia="Times New Roman" w:hAnsi="Times New Roman" w:cs="B Nazanin"/>
          <w:sz w:val="28"/>
          <w:szCs w:val="28"/>
          <w:vertAlign w:val="superscript"/>
        </w:rPr>
        <w:fldChar w:fldCharType="end"/>
      </w:r>
      <w:bookmarkEnd w:id="29"/>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آمده و علت اينكه آيات محكم «امّ الكتاب» معرفى شده، آن است كه اين دسته از آيات «مرجع قرآن» هستند. بنابراين، طبق اين آيه، آيات محكم قرآن مرجع آيات متشابهند. چنان كه بسيارى از مفسّران اشاره دارند، مرجع بودن آيات محكم براى آيات متشابه، در تفسير و تبيين است</w:t>
      </w:r>
      <w:r w:rsidRPr="00F47DA9">
        <w:rPr>
          <w:rFonts w:ascii="Times New Roman" w:eastAsia="Times New Roman" w:hAnsi="Times New Roman" w:cs="B Nazanin"/>
          <w:sz w:val="28"/>
          <w:szCs w:val="28"/>
        </w:rPr>
        <w:t>;</w:t>
      </w:r>
      <w:bookmarkStart w:id="30" w:name="_30"/>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"30"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30</w:t>
      </w:r>
      <w:r w:rsidRPr="00F47DA9">
        <w:rPr>
          <w:rFonts w:ascii="Times New Roman" w:eastAsia="Times New Roman" w:hAnsi="Times New Roman" w:cs="B Nazanin"/>
          <w:sz w:val="28"/>
          <w:szCs w:val="28"/>
          <w:vertAlign w:val="superscript"/>
        </w:rPr>
        <w:fldChar w:fldCharType="end"/>
      </w:r>
      <w:bookmarkEnd w:id="30"/>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يعنى آيات محكم توضيح دهنده و مفسّر آيات متشابهند. در نتيجه، اين آيه بر منبع بودن برخى آيات براى تفسير آيات ديگر، دلالت دارد</w:t>
      </w:r>
      <w:r w:rsidRPr="00F47DA9">
        <w:rPr>
          <w:rFonts w:ascii="Times New Roman" w:eastAsia="Times New Roman" w:hAnsi="Times New Roman" w:cs="B Nazanin"/>
          <w:sz w:val="28"/>
          <w:szCs w:val="28"/>
        </w:rPr>
        <w:t>.</w:t>
      </w:r>
      <w:bookmarkStart w:id="31" w:name="_31"/>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"31"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31</w:t>
      </w:r>
      <w:r w:rsidRPr="00F47DA9">
        <w:rPr>
          <w:rFonts w:ascii="Times New Roman" w:eastAsia="Times New Roman" w:hAnsi="Times New Roman" w:cs="B Nazanin"/>
          <w:sz w:val="28"/>
          <w:szCs w:val="28"/>
          <w:vertAlign w:val="superscript"/>
        </w:rPr>
        <w:fldChar w:fldCharType="end"/>
      </w:r>
      <w:bookmarkEnd w:id="31"/>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در روايات نيز اين مسئله مورد تأييد واقع شده است. امام رضا(عليه السلام) فرمودند: «من ردّ متشابه القرآن الى محكمه فقد هدى الى صراط مستقيم</w:t>
      </w:r>
      <w:r w:rsidRPr="00F47DA9">
        <w:rPr>
          <w:rFonts w:ascii="Times New Roman" w:eastAsia="Times New Roman" w:hAnsi="Times New Roman" w:cs="B Nazanin"/>
          <w:sz w:val="28"/>
          <w:szCs w:val="28"/>
        </w:rPr>
        <w:t>»</w:t>
      </w:r>
      <w:bookmarkStart w:id="32" w:name="_32"/>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"32"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32</w:t>
      </w:r>
      <w:r w:rsidRPr="00F47DA9">
        <w:rPr>
          <w:rFonts w:ascii="Times New Roman" w:eastAsia="Times New Roman" w:hAnsi="Times New Roman" w:cs="B Nazanin"/>
          <w:sz w:val="28"/>
          <w:szCs w:val="28"/>
          <w:vertAlign w:val="superscript"/>
        </w:rPr>
        <w:fldChar w:fldCharType="end"/>
      </w:r>
      <w:bookmarkEnd w:id="32"/>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هر كس متشابه قرآن را به محكم آن برگرداند، به راه مستقيم هدايت شده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 xml:space="preserve">خلاصه آنكه اولا، قرآن دو دسته آيات دارد: يك بخش آيات مبهم و داراى شبهه (متشابه); و بخش ديگر آيات روشن و رفع كننده ابهام از آيات بخش نخست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محكم</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ثانياً، «تفسير» پى بردن به مراد خداوند از آيات است، و اين امر بدون رفع ابهام و شبهه ميسّر نخواهد بود. بنابراين، مراجعه به آيات محكم در تفسير آيات متشابه، امرى اجتناب ناپذير و ضرورى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Pr>
        <w:t xml:space="preserve">4. </w:t>
      </w:r>
      <w:r w:rsidRPr="00F47DA9">
        <w:rPr>
          <w:rFonts w:ascii="Times New Roman" w:eastAsia="Times New Roman" w:hAnsi="Times New Roman" w:cs="B Nazanin"/>
          <w:b/>
          <w:bCs/>
          <w:sz w:val="28"/>
          <w:szCs w:val="28"/>
          <w:rtl/>
        </w:rPr>
        <w:t>دلايل روايى</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الف. در روايت آمده است كه «كِتَابُ اللَّهِ تُبْصِرُونَ بِهِ وَ تَنْطِقُونَ بِهِ وَ تَسْمَعُونَ بِهِ وَ يَنْطِقُ بَعْضُهُ بِبَعْض وَ يَشْهَدُ بَعْضُهُ عَلَى بَعْض</w:t>
      </w:r>
      <w:r w:rsidRPr="00F47DA9">
        <w:rPr>
          <w:rFonts w:ascii="Times New Roman" w:eastAsia="Times New Roman" w:hAnsi="Times New Roman" w:cs="B Nazanin"/>
          <w:sz w:val="28"/>
          <w:szCs w:val="28"/>
        </w:rPr>
        <w:t>.»</w:t>
      </w:r>
      <w:bookmarkStart w:id="33" w:name="_33"/>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"33" </w:instrText>
      </w:r>
      <w:r w:rsidRPr="00F47DA9">
        <w:rPr>
          <w:rFonts w:ascii="Times New Roman" w:eastAsia="Times New Roman" w:hAnsi="Times New Roman" w:cs="B Nazanin"/>
          <w:sz w:val="28"/>
          <w:szCs w:val="28"/>
          <w:vertAlign w:val="superscript"/>
        </w:rPr>
        <w:fldChar w:fldCharType="separate"/>
      </w:r>
      <w:proofErr w:type="gramStart"/>
      <w:r w:rsidRPr="00F47DA9">
        <w:rPr>
          <w:rFonts w:ascii="Times New Roman" w:eastAsia="Times New Roman" w:hAnsi="Times New Roman" w:cs="B Nazanin"/>
          <w:color w:val="0000FF"/>
          <w:sz w:val="28"/>
          <w:szCs w:val="28"/>
          <w:u w:val="single"/>
          <w:vertAlign w:val="superscript"/>
        </w:rPr>
        <w:t>33</w:t>
      </w:r>
      <w:r w:rsidRPr="00F47DA9">
        <w:rPr>
          <w:rFonts w:ascii="Times New Roman" w:eastAsia="Times New Roman" w:hAnsi="Times New Roman" w:cs="B Nazanin"/>
          <w:sz w:val="28"/>
          <w:szCs w:val="28"/>
          <w:vertAlign w:val="superscript"/>
        </w:rPr>
        <w:fldChar w:fldCharType="end"/>
      </w:r>
      <w:bookmarkEnd w:id="33"/>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اين كتاب خداست كه بدان بينش مى يابيد و با آن سخن مى گوييد و به وسيله آن مى شنويد; [كتابى است كه] هر قسمتى از آن، از قسمت ديگر سخن مى گويد و برخى بر برخى ديگر گواهى مى دهد</w:t>
      </w:r>
      <w:r w:rsidRPr="00F47DA9">
        <w:rPr>
          <w:rFonts w:ascii="Times New Roman" w:eastAsia="Times New Roman" w:hAnsi="Times New Roman" w:cs="B Nazanin"/>
          <w:sz w:val="28"/>
          <w:szCs w:val="28"/>
        </w:rPr>
        <w:t>.)</w:t>
      </w:r>
      <w:proofErr w:type="gramEnd"/>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بر اساس اين روايت، قرآن مجموعه به هم پيوسته اى است كه برخى از آيات آن مرتبط با آيات ديگر و هم موضوع است، به گونه اى كه برخى از برخى ديگر سخن مى گويد و گواه بر آن است. بنابراين، با مراجعه و تدبّر در مجموع آياتى كه اين ويژگى را دارند، مى توان آيه اى را گواه بر آيه ديگر و قرينه فهم آيه ديگر قرار داد و اين چيزى جز منبع بودن قرآن در تفسير نيست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ب. از امام صادق(عليه السلام) روايت شده است: «و اعلموا ـ رحمكم اللّه ـ أنّه من لم يعرف من كتاب اللّه ـ عز و جل ـ الناسخ من المنسوخ و الخاص من العام و المحكم من المتشابه و الرخص من العزائم و المكّى و المدنى و أسباب التنزيل و المبهم من القرآن فى ألفاظه المنقطعة و المؤلفة، و ما فيه من علم القضاء و القدر و التقديم و التأخير و المبيّن و العميق و الظاهر و الباطن و الابتداء و الانتهاء و السؤال و الجواب و القطع و الوصل و المستثنى منه و الجارى فيه و الصفة لما قبل ممّا يدلّ على ما بعد ... فليس بعالم بالقرآن و لا هو من أهله، و متى ما ادعى معرفة هذه الاقسام مدّع بغير دليل فهو كاذب مرتاب مفتر على الله الكذب و رسوله وَ مَأْواهُ جَهَنَّمُ وَ بِئْسَ الْمَصِير</w:t>
      </w:r>
      <w:r w:rsidRPr="00F47DA9">
        <w:rPr>
          <w:rFonts w:ascii="Times New Roman" w:eastAsia="Times New Roman" w:hAnsi="Times New Roman" w:cs="B Nazanin"/>
          <w:sz w:val="28"/>
          <w:szCs w:val="28"/>
        </w:rPr>
        <w:t>.»</w:t>
      </w:r>
      <w:bookmarkStart w:id="34" w:name="_34"/>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"34"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34</w:t>
      </w:r>
      <w:r w:rsidRPr="00F47DA9">
        <w:rPr>
          <w:rFonts w:ascii="Times New Roman" w:eastAsia="Times New Roman" w:hAnsi="Times New Roman" w:cs="B Nazanin"/>
          <w:sz w:val="28"/>
          <w:szCs w:val="28"/>
          <w:vertAlign w:val="superscript"/>
        </w:rPr>
        <w:fldChar w:fldCharType="end"/>
      </w:r>
      <w:bookmarkEnd w:id="34"/>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 xml:space="preserve">بدانيد ـ خداوند رحمتتان كند ـ هرگاه كسى از كتاب خدا، ناسخ را از منسوخ، خاص را از عام، محكم را از متشابه و مستحبات را از واجبات، مكّى و مدنى و اسباب نزول و آنچه را از قرآن مبهم است، چه الفاظش از هم منقطع باشد يا مركّب، و آنچه از علم قضا و قدر و تقديم و تأخير، آشكار و عميق، ظاهر و باطن، ابتدا و انتها، </w:t>
      </w:r>
      <w:r w:rsidRPr="00F47DA9">
        <w:rPr>
          <w:rFonts w:ascii="Times New Roman" w:eastAsia="Times New Roman" w:hAnsi="Times New Roman" w:cs="B Nazanin"/>
          <w:sz w:val="28"/>
          <w:szCs w:val="28"/>
          <w:rtl/>
        </w:rPr>
        <w:lastRenderedPageBreak/>
        <w:t>سؤال و جواب، قطع و وصل ، آنچه استثنا شده و آنچه نشده و صفت كلام قبلى را كه دلالت بر مابعد دارد، نداند به قرآن آگاه نيست و اهل آن محسوب نمى شود و اگر كسى مدعى شناخت اين اقسام شود بدون دليل، دروغگو و اهل افترا و تهمت بر خدا و پيامبرش است و منزلگاه او جهنم خواهد بود كه بد سرانجامى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امام صادق(عليه السلام) در اين روايت، به برخى از ويژگى هاى قرآن اشاره فرموده و در پى، آن كسى را كه به دروغ، مدعى آگاهى از اين ويژگى هاست، جاهل به قرآن معرفى نموده و وعده عذاب به وى داده است. با اندك تدبّرى در اين ويژگى ها، مى توان به راحتى به اين نكته پى برد كه از يك سو، در نظام ساختارى و محتوايى برخى آيات، نگاه متقابل ملاحظه شده است، به گونه اى كه برخى آيات قيد يا قرينه يا مخصّص و مبيّنى نسبت به آيه ديگر محسوب مى شود، و از سوى ديگر، آيات مربوط به يك موضوع در كل قرآن پراكنده است. از اين رو، در تفسير هر آيه، بايد به تمام آياتى كه با معناى آن آيه مرتبط است و احتمال دارد كه در معناى آيه تأثير داشته باشد، مراجعه شود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ج. در روايتى از امام رضا(عليه السلام) آمده است: «إنّ فى أخبارنا محكماً كمحكم القرآن، و متشابهاً كمتشابه القرآن، فردّوا متشابهها إلى محكمها، و لاتتّبعوا متشابهها دون محكمها، فتضلّوا</w:t>
      </w:r>
      <w:r w:rsidRPr="00F47DA9">
        <w:rPr>
          <w:rFonts w:ascii="Times New Roman" w:eastAsia="Times New Roman" w:hAnsi="Times New Roman" w:cs="B Nazanin"/>
          <w:sz w:val="28"/>
          <w:szCs w:val="28"/>
        </w:rPr>
        <w:t>.»</w:t>
      </w:r>
      <w:bookmarkStart w:id="35" w:name="_35"/>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"35"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35</w:t>
      </w:r>
      <w:r w:rsidRPr="00F47DA9">
        <w:rPr>
          <w:rFonts w:ascii="Times New Roman" w:eastAsia="Times New Roman" w:hAnsi="Times New Roman" w:cs="B Nazanin"/>
          <w:sz w:val="28"/>
          <w:szCs w:val="28"/>
          <w:vertAlign w:val="superscript"/>
        </w:rPr>
        <w:fldChar w:fldCharType="end"/>
      </w:r>
      <w:bookmarkEnd w:id="35"/>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قطعاً در روايات ما، محكم و متشابهى همانند محكم و متشابه قرآن وجود دارد. پس متشابه روايات ما را به محكم آن برگردانيد و از متشابه روايات بدون رجوع به محكم، پيروى نكنيد [كه اگر پيروى كنيد] گم راه مى شويد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در روايت ياد شده، روايات معصومان(عليهم السلام) در داشتن محكم و متشابه به آيات قرآن تشبيه گرديده و وجوبِ رجوع به محكماتِ آيات به هدفِ فهمِ متشابهاتِ آيات امرى مسلّم فرض شده و براى تأكيد مطلب، پيامد مرجع قرار ندادن محكمات را گم راهى بيان كرده است. بنابراين، منبع بودن محكمات براى متشابهات در آيات و روايات از اين روايت استفاده مى شود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د. در اخبار متواتر منقول از پيامبر اكرم و ائمّه اطهار(عليهم السلام</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 عرض اخبار به كتاب خدا يك وظيفه شمرده شده است. به نظر مى رسد معيار سنجش بودن آيات قرآن اختصاص به روايات ندارد و شامل هر فكر و انديشه و نيز برداشت تفسيرى مى شود، بخصوص با توجه به عبارت برخى از روايات كه مى فرمايد: «كلّ شىء مردود الى كتاب اللّه</w:t>
      </w:r>
      <w:r w:rsidRPr="00F47DA9">
        <w:rPr>
          <w:rFonts w:ascii="Times New Roman" w:eastAsia="Times New Roman" w:hAnsi="Times New Roman" w:cs="B Nazanin"/>
          <w:sz w:val="28"/>
          <w:szCs w:val="28"/>
        </w:rPr>
        <w:t>»</w:t>
      </w:r>
      <w:bookmarkStart w:id="36" w:name="_36"/>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"36"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36</w:t>
      </w:r>
      <w:r w:rsidRPr="00F47DA9">
        <w:rPr>
          <w:rFonts w:ascii="Times New Roman" w:eastAsia="Times New Roman" w:hAnsi="Times New Roman" w:cs="B Nazanin"/>
          <w:sz w:val="28"/>
          <w:szCs w:val="28"/>
          <w:vertAlign w:val="superscript"/>
        </w:rPr>
        <w:fldChar w:fldCharType="end"/>
      </w:r>
      <w:bookmarkEnd w:id="36"/>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يا مى فرمايد: «ما من امر يختلف فيه اثنان الاّ و له اصل فى كتاب اللّه</w:t>
      </w:r>
      <w:r w:rsidRPr="00F47DA9">
        <w:rPr>
          <w:rFonts w:ascii="Times New Roman" w:eastAsia="Times New Roman" w:hAnsi="Times New Roman" w:cs="B Nazanin"/>
          <w:sz w:val="28"/>
          <w:szCs w:val="28"/>
        </w:rPr>
        <w:t>.»</w:t>
      </w:r>
      <w:bookmarkStart w:id="37" w:name="_37"/>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"37"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37</w:t>
      </w:r>
      <w:r w:rsidRPr="00F47DA9">
        <w:rPr>
          <w:rFonts w:ascii="Times New Roman" w:eastAsia="Times New Roman" w:hAnsi="Times New Roman" w:cs="B Nazanin"/>
          <w:sz w:val="28"/>
          <w:szCs w:val="28"/>
          <w:vertAlign w:val="superscript"/>
        </w:rPr>
        <w:fldChar w:fldCharType="end"/>
      </w:r>
      <w:bookmarkEnd w:id="37"/>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بنابراين اولا، با گذرى كوتاه به آيات قرآن، معلوم مى شود كه برخى آيات مجمل بوده و مفاد آنها روشن نيست. ثانياً، به گواهى روايات، قرآن مرجع و اصل هر چيزى و معيار بازشناسى سخن صحيح از ناصحيح است. ثالثاً، وقتى قرآن براى هر چيزى مرجع شد به طريق اولى، مى تواند مرجع براى خود نيز باشد</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بنابراين، قرآن كريم يكى از منابع تفسير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يك شبهه</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گرچه منبع بودن قرآن در تفسير با توجه به ادلّه آن، امرى ضرورى است، ولى روايات موسوم به «ضرب القرآن» به ظاهر با منبع بودن قرآن در تفسير متنافى مى نمايند. از اين رو، طرح و نقد و بررسى آن ضرورت دارد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روايات ضرب القرآن</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lastRenderedPageBreak/>
        <w:t>مهم ترين شبهه اى كه ممكن است در مقابل ادلّه منبع قرار دادن قرآن در تفسير مطرح شود، ملازم بودن آن با «ضرب القرآن بعضه ببعض» است كه بر اين اساس، پيامبر گرامى و ائمّه اطهار(عليهم السلام)نسبت به كار برخى اعتراض مى كردند كه چرا آيه اى را بر آيه ديگر حمل مى كنند و اين همان منبع قرار دادن قرآن در تفسير است. براى روشن شدن مطلب، روايات ياد شده در ذيل، بررسى مى شود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1. </w:t>
      </w:r>
      <w:r w:rsidRPr="00F47DA9">
        <w:rPr>
          <w:rFonts w:ascii="Times New Roman" w:eastAsia="Times New Roman" w:hAnsi="Times New Roman" w:cs="B Nazanin"/>
          <w:i/>
          <w:iCs/>
          <w:sz w:val="28"/>
          <w:szCs w:val="28"/>
          <w:rtl/>
        </w:rPr>
        <w:t>محمّدبن يعقوب كلينى</w:t>
      </w:r>
      <w:r w:rsidRPr="00F47DA9">
        <w:rPr>
          <w:rFonts w:ascii="Times New Roman" w:eastAsia="Times New Roman" w:hAnsi="Times New Roman" w:cs="B Nazanin"/>
          <w:sz w:val="28"/>
          <w:szCs w:val="28"/>
          <w:rtl/>
        </w:rPr>
        <w:t xml:space="preserve"> از </w:t>
      </w:r>
      <w:r w:rsidRPr="00F47DA9">
        <w:rPr>
          <w:rFonts w:ascii="Times New Roman" w:eastAsia="Times New Roman" w:hAnsi="Times New Roman" w:cs="B Nazanin"/>
          <w:i/>
          <w:iCs/>
          <w:sz w:val="28"/>
          <w:szCs w:val="28"/>
          <w:rtl/>
        </w:rPr>
        <w:t>على بن ابراهيم</w:t>
      </w:r>
      <w:r w:rsidRPr="00F47DA9">
        <w:rPr>
          <w:rFonts w:ascii="Times New Roman" w:eastAsia="Times New Roman" w:hAnsi="Times New Roman" w:cs="B Nazanin"/>
          <w:sz w:val="28"/>
          <w:szCs w:val="28"/>
          <w:rtl/>
        </w:rPr>
        <w:t xml:space="preserve"> و او از پدرش از </w:t>
      </w:r>
      <w:r w:rsidRPr="00F47DA9">
        <w:rPr>
          <w:rFonts w:ascii="Times New Roman" w:eastAsia="Times New Roman" w:hAnsi="Times New Roman" w:cs="B Nazanin"/>
          <w:i/>
          <w:iCs/>
          <w:sz w:val="28"/>
          <w:szCs w:val="28"/>
          <w:rtl/>
        </w:rPr>
        <w:t>نضربن سويد</w:t>
      </w:r>
      <w:r w:rsidRPr="00F47DA9">
        <w:rPr>
          <w:rFonts w:ascii="Times New Roman" w:eastAsia="Times New Roman" w:hAnsi="Times New Roman" w:cs="B Nazanin"/>
          <w:sz w:val="28"/>
          <w:szCs w:val="28"/>
          <w:rtl/>
        </w:rPr>
        <w:t xml:space="preserve"> از </w:t>
      </w:r>
      <w:r w:rsidRPr="00F47DA9">
        <w:rPr>
          <w:rFonts w:ascii="Times New Roman" w:eastAsia="Times New Roman" w:hAnsi="Times New Roman" w:cs="B Nazanin"/>
          <w:i/>
          <w:iCs/>
          <w:sz w:val="28"/>
          <w:szCs w:val="28"/>
          <w:rtl/>
        </w:rPr>
        <w:t>قاسم بن سليمان</w:t>
      </w:r>
      <w:r w:rsidRPr="00F47DA9">
        <w:rPr>
          <w:rFonts w:ascii="Times New Roman" w:eastAsia="Times New Roman" w:hAnsi="Times New Roman" w:cs="B Nazanin"/>
          <w:sz w:val="28"/>
          <w:szCs w:val="28"/>
          <w:rtl/>
        </w:rPr>
        <w:t xml:space="preserve"> از امام </w:t>
      </w:r>
      <w:proofErr w:type="gramStart"/>
      <w:r w:rsidRPr="00F47DA9">
        <w:rPr>
          <w:rFonts w:ascii="Times New Roman" w:eastAsia="Times New Roman" w:hAnsi="Times New Roman" w:cs="B Nazanin"/>
          <w:sz w:val="28"/>
          <w:szCs w:val="28"/>
          <w:rtl/>
        </w:rPr>
        <w:t>صادق(</w:t>
      </w:r>
      <w:proofErr w:type="gramEnd"/>
      <w:r w:rsidRPr="00F47DA9">
        <w:rPr>
          <w:rFonts w:ascii="Times New Roman" w:eastAsia="Times New Roman" w:hAnsi="Times New Roman" w:cs="B Nazanin"/>
          <w:sz w:val="28"/>
          <w:szCs w:val="28"/>
          <w:rtl/>
        </w:rPr>
        <w:t>عليه السلام)و ايشان از امام باقر(عليه السلام) نقل كرده است كه ايشان فرمود: «مَا ضَرَبَ رَجُلٌ الْقُرْآنَ بَعْضَهُ بِبَعْض إِلَّا كَفَرَ</w:t>
      </w:r>
      <w:r w:rsidRPr="00F47DA9">
        <w:rPr>
          <w:rFonts w:ascii="Times New Roman" w:eastAsia="Times New Roman" w:hAnsi="Times New Roman" w:cs="B Nazanin"/>
          <w:sz w:val="28"/>
          <w:szCs w:val="28"/>
        </w:rPr>
        <w:t>.»</w:t>
      </w:r>
      <w:bookmarkStart w:id="38" w:name="_38"/>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"38"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38</w:t>
      </w:r>
      <w:r w:rsidRPr="00F47DA9">
        <w:rPr>
          <w:rFonts w:ascii="Times New Roman" w:eastAsia="Times New Roman" w:hAnsi="Times New Roman" w:cs="B Nazanin"/>
          <w:sz w:val="28"/>
          <w:szCs w:val="28"/>
          <w:vertAlign w:val="superscript"/>
        </w:rPr>
        <w:fldChar w:fldCharType="end"/>
      </w:r>
      <w:bookmarkEnd w:id="38"/>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كسى بعضى از قرآن را بر بعضى ديگر از آن نزد، جز آنكه كافر شد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2. </w:t>
      </w:r>
      <w:r w:rsidRPr="00F47DA9">
        <w:rPr>
          <w:rFonts w:ascii="Times New Roman" w:eastAsia="Times New Roman" w:hAnsi="Times New Roman" w:cs="B Nazanin"/>
          <w:i/>
          <w:iCs/>
          <w:sz w:val="28"/>
          <w:szCs w:val="28"/>
          <w:rtl/>
        </w:rPr>
        <w:t>محمّدبن إبراهيم بن جعفر النعمانى</w:t>
      </w:r>
      <w:r w:rsidRPr="00F47DA9">
        <w:rPr>
          <w:rFonts w:ascii="Times New Roman" w:eastAsia="Times New Roman" w:hAnsi="Times New Roman" w:cs="B Nazanin"/>
          <w:sz w:val="28"/>
          <w:szCs w:val="28"/>
          <w:rtl/>
        </w:rPr>
        <w:t xml:space="preserve"> در كتاب تفسيرش، از </w:t>
      </w:r>
      <w:r w:rsidRPr="00F47DA9">
        <w:rPr>
          <w:rFonts w:ascii="Times New Roman" w:eastAsia="Times New Roman" w:hAnsi="Times New Roman" w:cs="B Nazanin"/>
          <w:i/>
          <w:iCs/>
          <w:sz w:val="28"/>
          <w:szCs w:val="28"/>
          <w:rtl/>
        </w:rPr>
        <w:t>احمدبن محمّد بن سعيدبن عقده</w:t>
      </w:r>
      <w:r w:rsidRPr="00F47DA9">
        <w:rPr>
          <w:rFonts w:ascii="Times New Roman" w:eastAsia="Times New Roman" w:hAnsi="Times New Roman" w:cs="B Nazanin"/>
          <w:sz w:val="28"/>
          <w:szCs w:val="28"/>
          <w:rtl/>
        </w:rPr>
        <w:t xml:space="preserve"> از </w:t>
      </w:r>
      <w:r w:rsidRPr="00F47DA9">
        <w:rPr>
          <w:rFonts w:ascii="Times New Roman" w:eastAsia="Times New Roman" w:hAnsi="Times New Roman" w:cs="B Nazanin"/>
          <w:i/>
          <w:iCs/>
          <w:sz w:val="28"/>
          <w:szCs w:val="28"/>
          <w:rtl/>
        </w:rPr>
        <w:t>احمدبن يوسف بن يعقوب الجعفى</w:t>
      </w:r>
      <w:r w:rsidRPr="00F47DA9">
        <w:rPr>
          <w:rFonts w:ascii="Times New Roman" w:eastAsia="Times New Roman" w:hAnsi="Times New Roman" w:cs="B Nazanin"/>
          <w:sz w:val="28"/>
          <w:szCs w:val="28"/>
          <w:rtl/>
        </w:rPr>
        <w:t xml:space="preserve">، از </w:t>
      </w:r>
      <w:r w:rsidRPr="00F47DA9">
        <w:rPr>
          <w:rFonts w:ascii="Times New Roman" w:eastAsia="Times New Roman" w:hAnsi="Times New Roman" w:cs="B Nazanin"/>
          <w:i/>
          <w:iCs/>
          <w:sz w:val="28"/>
          <w:szCs w:val="28"/>
          <w:rtl/>
        </w:rPr>
        <w:t>اسماعيل بن مهران</w:t>
      </w:r>
      <w:r w:rsidRPr="00F47DA9">
        <w:rPr>
          <w:rFonts w:ascii="Times New Roman" w:eastAsia="Times New Roman" w:hAnsi="Times New Roman" w:cs="B Nazanin"/>
          <w:sz w:val="28"/>
          <w:szCs w:val="28"/>
          <w:rtl/>
        </w:rPr>
        <w:t xml:space="preserve"> از </w:t>
      </w:r>
      <w:r w:rsidRPr="00F47DA9">
        <w:rPr>
          <w:rFonts w:ascii="Times New Roman" w:eastAsia="Times New Roman" w:hAnsi="Times New Roman" w:cs="B Nazanin"/>
          <w:i/>
          <w:iCs/>
          <w:sz w:val="28"/>
          <w:szCs w:val="28"/>
          <w:rtl/>
        </w:rPr>
        <w:t>حسن بن على بن أبى حمزه</w:t>
      </w:r>
      <w:r w:rsidRPr="00F47DA9">
        <w:rPr>
          <w:rFonts w:ascii="Times New Roman" w:eastAsia="Times New Roman" w:hAnsi="Times New Roman" w:cs="B Nazanin"/>
          <w:sz w:val="28"/>
          <w:szCs w:val="28"/>
          <w:rtl/>
        </w:rPr>
        <w:t xml:space="preserve">، از پدرش از </w:t>
      </w:r>
      <w:r w:rsidRPr="00F47DA9">
        <w:rPr>
          <w:rFonts w:ascii="Times New Roman" w:eastAsia="Times New Roman" w:hAnsi="Times New Roman" w:cs="B Nazanin"/>
          <w:i/>
          <w:iCs/>
          <w:sz w:val="28"/>
          <w:szCs w:val="28"/>
          <w:rtl/>
        </w:rPr>
        <w:t xml:space="preserve">اسماعيل بن جابر </w:t>
      </w:r>
      <w:r w:rsidRPr="00F47DA9">
        <w:rPr>
          <w:rFonts w:ascii="Times New Roman" w:eastAsia="Times New Roman" w:hAnsi="Times New Roman" w:cs="B Nazanin"/>
          <w:sz w:val="28"/>
          <w:szCs w:val="28"/>
          <w:rtl/>
        </w:rPr>
        <w:t>نقل كرده است كه امام صادق(عليه السلام)فرمودند: «انّ اللّه ـ تبارك و تعالى ـ بعث محمّداً، فختم به الانبياء، فلا نبىّ بعده، و انزل عليه كتاباً، فختم به الكتب ـ الى أن قال ـ و جعله النبى(صلى الله عليه وآله) علماً باقياً فى اوصيائه، فتركهم الناس، و هم الشهداء على أهل كلّ زمان و عدلوا عنهم</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 ذلك أنّهم ضربوا بعضَ القرآن ببعض و احتجّوا بالمنسوخ و هم يظنّون أنّه النّاسخ، و احتجّوا بالمتشابه و هم يرون أنّه المحكم، و احتجّوا بالخاص و هم يقدّرون أنّه العام و احتجوا بأول الاية و تركوا السبب فى تأويلها و لم ينظروا إلى ما يفتح الكلام و إلى ما يختمه و لم يعرفوا موارده و مصادره إذ لم يأخذوه عن اهله، فضلّوا و أضلّوا</w:t>
      </w:r>
      <w:r w:rsidRPr="00F47DA9">
        <w:rPr>
          <w:rFonts w:ascii="Times New Roman" w:eastAsia="Times New Roman" w:hAnsi="Times New Roman" w:cs="B Nazanin"/>
          <w:sz w:val="28"/>
          <w:szCs w:val="28"/>
        </w:rPr>
        <w:t>.»</w:t>
      </w:r>
      <w:bookmarkStart w:id="39" w:name="_39"/>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"39"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39</w:t>
      </w:r>
      <w:r w:rsidRPr="00F47DA9">
        <w:rPr>
          <w:rFonts w:ascii="Times New Roman" w:eastAsia="Times New Roman" w:hAnsi="Times New Roman" w:cs="B Nazanin"/>
          <w:sz w:val="28"/>
          <w:szCs w:val="28"/>
          <w:vertAlign w:val="superscript"/>
        </w:rPr>
        <w:fldChar w:fldCharType="end"/>
      </w:r>
      <w:bookmarkEnd w:id="39"/>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خداوند ـ تبارك و تعالى ـ حضرت محمّد(صلى الله عليه وآله) را مبعوث نمود و با آن حضرت، آمدن پيامبران را خاتمه داد. بنابراين، پيامبرى پس از آن حضرت نخواهد بود. و كتابى بر آن حضرت نازل نمود و آمدن كتب را خاتمه بخشيد. و آن حضرت كتاب (قرآن) را نشانه اى در ميان اوصياى خويش (امامان(عليهم السلام)) قرار داد; ولى مردم اوصياى آن حضرت را در حالى كه ايشان گواهان بر اهل هر زمان بودند، رها كردند و از آنان روى گرداندند... اين بدان دليل بود كه آنان برخى از قرآن را بر برخى ديگر آن زده و به آيه منسوخ احتجاج كرده اند، در حالى كه گمان مى بردند ناسخ است; و به متشابه احتجاج نمودند، در حالى كه به اعتقاد خود، آن را محكم مى دانستند; و خاص را دليل قرار دادند، در حالى كه آن را عام به حساب مى آوردند; و ابتداى آيه را دليل قرار دادند و سبب در تأويلش را رها كردند و به آغاز و فرجام سخن توجهى نداشتند و موارد و مآخذش را نشناختند; زيرا آن را از اهلش فرا نگرفتند. بدين روى، گم راه شدند و ديگران را هم گم راه نمودند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3. </w:t>
      </w:r>
      <w:r w:rsidRPr="00F47DA9">
        <w:rPr>
          <w:rFonts w:ascii="Times New Roman" w:eastAsia="Times New Roman" w:hAnsi="Times New Roman" w:cs="B Nazanin"/>
          <w:sz w:val="28"/>
          <w:szCs w:val="28"/>
          <w:rtl/>
        </w:rPr>
        <w:t>در ذيل آيه شريفه (وَ إِنَّ مِنْهُمْ لَفَرِيقاً</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آل عمران: 78) از </w:t>
      </w:r>
      <w:r w:rsidRPr="00F47DA9">
        <w:rPr>
          <w:rFonts w:ascii="Times New Roman" w:eastAsia="Times New Roman" w:hAnsi="Times New Roman" w:cs="B Nazanin"/>
          <w:i/>
          <w:iCs/>
          <w:sz w:val="28"/>
          <w:szCs w:val="28"/>
          <w:rtl/>
        </w:rPr>
        <w:t xml:space="preserve">ابن عبّاس </w:t>
      </w:r>
      <w:r w:rsidRPr="00F47DA9">
        <w:rPr>
          <w:rFonts w:ascii="Times New Roman" w:eastAsia="Times New Roman" w:hAnsi="Times New Roman" w:cs="B Nazanin"/>
          <w:sz w:val="28"/>
          <w:szCs w:val="28"/>
          <w:rtl/>
        </w:rPr>
        <w:t>روايت شده كه گفته است: اين آيه درباره گروهى از احبار يهود نازل شد كه از پيش خود مطالبى را مانند ويژگى پيامبر(صلى الله عليه وآله)، كه در كتاب خدا نبود، مى نوشتند و بدان مى افزودند. و نيز گفته شده است: اين آيه درباره يهود و نصارا نازل شده كه تورات و انجيل را تحريف كردند و برخى از قسمت هاى كتاب خدا را به قسمت ديگر مى زدند و آنچه را از آن نبود، بدان ملحق مى كردند و دين حنيف را از آن حذف نمودند</w:t>
      </w:r>
      <w:r w:rsidRPr="00F47DA9">
        <w:rPr>
          <w:rFonts w:ascii="Times New Roman" w:eastAsia="Times New Roman" w:hAnsi="Times New Roman" w:cs="B Nazanin"/>
          <w:sz w:val="28"/>
          <w:szCs w:val="28"/>
        </w:rPr>
        <w:t>.</w:t>
      </w:r>
      <w:bookmarkStart w:id="40" w:name="_40"/>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"40"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40</w:t>
      </w:r>
      <w:r w:rsidRPr="00F47DA9">
        <w:rPr>
          <w:rFonts w:ascii="Times New Roman" w:eastAsia="Times New Roman" w:hAnsi="Times New Roman" w:cs="B Nazanin"/>
          <w:sz w:val="28"/>
          <w:szCs w:val="28"/>
          <w:vertAlign w:val="superscript"/>
        </w:rPr>
        <w:fldChar w:fldCharType="end"/>
      </w:r>
      <w:bookmarkEnd w:id="40"/>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4. </w:t>
      </w:r>
      <w:r w:rsidRPr="00F47DA9">
        <w:rPr>
          <w:rFonts w:ascii="Times New Roman" w:eastAsia="Times New Roman" w:hAnsi="Times New Roman" w:cs="B Nazanin"/>
          <w:sz w:val="28"/>
          <w:szCs w:val="28"/>
          <w:rtl/>
        </w:rPr>
        <w:t xml:space="preserve">از </w:t>
      </w:r>
      <w:r w:rsidRPr="00F47DA9">
        <w:rPr>
          <w:rFonts w:ascii="Times New Roman" w:eastAsia="Times New Roman" w:hAnsi="Times New Roman" w:cs="B Nazanin"/>
          <w:i/>
          <w:iCs/>
          <w:sz w:val="28"/>
          <w:szCs w:val="28"/>
          <w:rtl/>
        </w:rPr>
        <w:t>أحمدبن حنبل</w:t>
      </w:r>
      <w:r w:rsidRPr="00F47DA9">
        <w:rPr>
          <w:rFonts w:ascii="Times New Roman" w:eastAsia="Times New Roman" w:hAnsi="Times New Roman" w:cs="B Nazanin"/>
          <w:sz w:val="28"/>
          <w:szCs w:val="28"/>
          <w:rtl/>
        </w:rPr>
        <w:t xml:space="preserve"> و </w:t>
      </w:r>
      <w:r w:rsidRPr="00F47DA9">
        <w:rPr>
          <w:rFonts w:ascii="Times New Roman" w:eastAsia="Times New Roman" w:hAnsi="Times New Roman" w:cs="B Nazanin"/>
          <w:i/>
          <w:iCs/>
          <w:sz w:val="28"/>
          <w:szCs w:val="28"/>
          <w:rtl/>
        </w:rPr>
        <w:t xml:space="preserve">ابن ماجه </w:t>
      </w:r>
      <w:r w:rsidRPr="00F47DA9">
        <w:rPr>
          <w:rFonts w:ascii="Times New Roman" w:eastAsia="Times New Roman" w:hAnsi="Times New Roman" w:cs="B Nazanin"/>
          <w:sz w:val="28"/>
          <w:szCs w:val="28"/>
          <w:rtl/>
        </w:rPr>
        <w:t xml:space="preserve">از </w:t>
      </w:r>
      <w:r w:rsidRPr="00F47DA9">
        <w:rPr>
          <w:rFonts w:ascii="Times New Roman" w:eastAsia="Times New Roman" w:hAnsi="Times New Roman" w:cs="B Nazanin"/>
          <w:i/>
          <w:iCs/>
          <w:sz w:val="28"/>
          <w:szCs w:val="28"/>
          <w:rtl/>
        </w:rPr>
        <w:t>عمرو بن شعيب</w:t>
      </w:r>
      <w:r w:rsidRPr="00F47DA9">
        <w:rPr>
          <w:rFonts w:ascii="Times New Roman" w:eastAsia="Times New Roman" w:hAnsi="Times New Roman" w:cs="B Nazanin"/>
          <w:sz w:val="28"/>
          <w:szCs w:val="28"/>
          <w:rtl/>
        </w:rPr>
        <w:t xml:space="preserve">، از پدرش، از جدّش نقل كرده اند كه گفت: نبىّ </w:t>
      </w:r>
      <w:proofErr w:type="gramStart"/>
      <w:r w:rsidRPr="00F47DA9">
        <w:rPr>
          <w:rFonts w:ascii="Times New Roman" w:eastAsia="Times New Roman" w:hAnsi="Times New Roman" w:cs="B Nazanin"/>
          <w:sz w:val="28"/>
          <w:szCs w:val="28"/>
          <w:rtl/>
        </w:rPr>
        <w:t>اكرم(</w:t>
      </w:r>
      <w:proofErr w:type="gramEnd"/>
      <w:r w:rsidRPr="00F47DA9">
        <w:rPr>
          <w:rFonts w:ascii="Times New Roman" w:eastAsia="Times New Roman" w:hAnsi="Times New Roman" w:cs="B Nazanin"/>
          <w:sz w:val="28"/>
          <w:szCs w:val="28"/>
          <w:rtl/>
        </w:rPr>
        <w:t>صلى الله عليه وآله) شنيدند كه جماعتى درباره قرآن به ستيز و دشمنى مى پردازند، فرمودند: «إنّما هلك من كان قبلكم بهذا: ضربوا كتاب اللّه بعضه ببعض، و إنّما نزل كتاب اللّه يصدّق بعضه بعضاً، فلا تكذّبوا بعضه ببعض، فما علمتم منه فقولوا، و ما جهلتم فكلوه إلى عالمه</w:t>
      </w:r>
      <w:r w:rsidRPr="00F47DA9">
        <w:rPr>
          <w:rFonts w:ascii="Times New Roman" w:eastAsia="Times New Roman" w:hAnsi="Times New Roman" w:cs="B Nazanin"/>
          <w:sz w:val="28"/>
          <w:szCs w:val="28"/>
        </w:rPr>
        <w:t>.»</w:t>
      </w:r>
      <w:bookmarkStart w:id="41" w:name="_41"/>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"41"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41</w:t>
      </w:r>
      <w:r w:rsidRPr="00F47DA9">
        <w:rPr>
          <w:rFonts w:ascii="Times New Roman" w:eastAsia="Times New Roman" w:hAnsi="Times New Roman" w:cs="B Nazanin"/>
          <w:sz w:val="28"/>
          <w:szCs w:val="28"/>
          <w:vertAlign w:val="superscript"/>
        </w:rPr>
        <w:fldChar w:fldCharType="end"/>
      </w:r>
      <w:bookmarkEnd w:id="41"/>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 xml:space="preserve">مردمان پيش از شما به سبب چنين كارى هلاك شدند: بعضى آيات كتاب خدا را به بعضى آيات ديگر زدند. قرآن </w:t>
      </w:r>
      <w:r w:rsidRPr="00F47DA9">
        <w:rPr>
          <w:rFonts w:ascii="Times New Roman" w:eastAsia="Times New Roman" w:hAnsi="Times New Roman" w:cs="B Nazanin"/>
          <w:sz w:val="28"/>
          <w:szCs w:val="28"/>
          <w:rtl/>
        </w:rPr>
        <w:lastRenderedPageBreak/>
        <w:t>نازل شد تا بعضى از آن بعضى ديگر را تصديق كند</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پس برخى از آيات آن را با برخى ديگر تكذيب نكنيد. آنچه را از آن مى دانيد، بيان كنيد و آنچه را كه نسبت به آن آگاهى نداريد، به داننده آن واگذاريد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5. </w:t>
      </w:r>
      <w:r w:rsidRPr="00F47DA9">
        <w:rPr>
          <w:rFonts w:ascii="Times New Roman" w:eastAsia="Times New Roman" w:hAnsi="Times New Roman" w:cs="B Nazanin"/>
          <w:sz w:val="28"/>
          <w:szCs w:val="28"/>
          <w:rtl/>
        </w:rPr>
        <w:t xml:space="preserve">در روايتى، </w:t>
      </w:r>
      <w:r w:rsidRPr="00F47DA9">
        <w:rPr>
          <w:rFonts w:ascii="Times New Roman" w:eastAsia="Times New Roman" w:hAnsi="Times New Roman" w:cs="B Nazanin"/>
          <w:i/>
          <w:iCs/>
          <w:sz w:val="28"/>
          <w:szCs w:val="28"/>
          <w:rtl/>
        </w:rPr>
        <w:t>ابن سعد</w:t>
      </w:r>
      <w:r w:rsidRPr="00F47DA9">
        <w:rPr>
          <w:rFonts w:ascii="Times New Roman" w:eastAsia="Times New Roman" w:hAnsi="Times New Roman" w:cs="B Nazanin"/>
          <w:sz w:val="28"/>
          <w:szCs w:val="28"/>
          <w:rtl/>
        </w:rPr>
        <w:t xml:space="preserve"> و </w:t>
      </w:r>
      <w:r w:rsidRPr="00F47DA9">
        <w:rPr>
          <w:rFonts w:ascii="Times New Roman" w:eastAsia="Times New Roman" w:hAnsi="Times New Roman" w:cs="B Nazanin"/>
          <w:i/>
          <w:iCs/>
          <w:sz w:val="28"/>
          <w:szCs w:val="28"/>
          <w:rtl/>
        </w:rPr>
        <w:t>ابن ضريس</w:t>
      </w:r>
      <w:r w:rsidRPr="00F47DA9">
        <w:rPr>
          <w:rFonts w:ascii="Times New Roman" w:eastAsia="Times New Roman" w:hAnsi="Times New Roman" w:cs="B Nazanin"/>
          <w:sz w:val="28"/>
          <w:szCs w:val="28"/>
          <w:rtl/>
        </w:rPr>
        <w:t xml:space="preserve"> در </w:t>
      </w:r>
      <w:r w:rsidRPr="00F47DA9">
        <w:rPr>
          <w:rFonts w:ascii="Times New Roman" w:eastAsia="Times New Roman" w:hAnsi="Times New Roman" w:cs="B Nazanin"/>
          <w:b/>
          <w:bCs/>
          <w:i/>
          <w:iCs/>
          <w:sz w:val="28"/>
          <w:szCs w:val="28"/>
          <w:rtl/>
        </w:rPr>
        <w:t>فضائل</w:t>
      </w:r>
      <w:r w:rsidRPr="00F47DA9">
        <w:rPr>
          <w:rFonts w:ascii="Times New Roman" w:eastAsia="Times New Roman" w:hAnsi="Times New Roman" w:cs="B Nazanin"/>
          <w:sz w:val="28"/>
          <w:szCs w:val="28"/>
          <w:rtl/>
        </w:rPr>
        <w:t xml:space="preserve"> و </w:t>
      </w:r>
      <w:r w:rsidRPr="00F47DA9">
        <w:rPr>
          <w:rFonts w:ascii="Times New Roman" w:eastAsia="Times New Roman" w:hAnsi="Times New Roman" w:cs="B Nazanin"/>
          <w:i/>
          <w:iCs/>
          <w:sz w:val="28"/>
          <w:szCs w:val="28"/>
          <w:rtl/>
        </w:rPr>
        <w:t>ابن مردويه</w:t>
      </w:r>
      <w:r w:rsidRPr="00F47DA9">
        <w:rPr>
          <w:rFonts w:ascii="Times New Roman" w:eastAsia="Times New Roman" w:hAnsi="Times New Roman" w:cs="B Nazanin"/>
          <w:sz w:val="28"/>
          <w:szCs w:val="28"/>
          <w:rtl/>
        </w:rPr>
        <w:t xml:space="preserve"> از </w:t>
      </w:r>
      <w:r w:rsidRPr="00F47DA9">
        <w:rPr>
          <w:rFonts w:ascii="Times New Roman" w:eastAsia="Times New Roman" w:hAnsi="Times New Roman" w:cs="B Nazanin"/>
          <w:i/>
          <w:iCs/>
          <w:sz w:val="28"/>
          <w:szCs w:val="28"/>
          <w:rtl/>
        </w:rPr>
        <w:t xml:space="preserve">عمرو بن شعيب </w:t>
      </w:r>
      <w:r w:rsidRPr="00F47DA9">
        <w:rPr>
          <w:rFonts w:ascii="Times New Roman" w:eastAsia="Times New Roman" w:hAnsi="Times New Roman" w:cs="B Nazanin"/>
          <w:sz w:val="28"/>
          <w:szCs w:val="28"/>
          <w:rtl/>
        </w:rPr>
        <w:t xml:space="preserve">از پدرش از جدّش نقل مى كند كه </w:t>
      </w:r>
      <w:proofErr w:type="gramStart"/>
      <w:r w:rsidRPr="00F47DA9">
        <w:rPr>
          <w:rFonts w:ascii="Times New Roman" w:eastAsia="Times New Roman" w:hAnsi="Times New Roman" w:cs="B Nazanin"/>
          <w:sz w:val="28"/>
          <w:szCs w:val="28"/>
          <w:rtl/>
        </w:rPr>
        <w:t>پيامبر(</w:t>
      </w:r>
      <w:proofErr w:type="gramEnd"/>
      <w:r w:rsidRPr="00F47DA9">
        <w:rPr>
          <w:rFonts w:ascii="Times New Roman" w:eastAsia="Times New Roman" w:hAnsi="Times New Roman" w:cs="B Nazanin"/>
          <w:sz w:val="28"/>
          <w:szCs w:val="28"/>
          <w:rtl/>
        </w:rPr>
        <w:t>صلى الله عليه وآله) از كنار گروهى گذشتند كه آيه اى را به آيه ديگر ارجاع مى دادند. ايشان در حالى كه از اين عمل آنان خشمناك بودند، فرمودند: به همين طريق، امّت هاى پيش از شما گم راه شدند; چرا كه درباره پيامبرانشان با يكديگر اختلاف كردند و بعضى آيات كتاب خدا را به بعضى آيات ديگر زدند. فرمودند: به راستى، قرآن نازل نشد تا بعضى از آن برخى ديگر را تكذيب نمايد، بلكه نزول آن بدان دليل بود كه بعضى از آن برخى ديگر را تصديق نمايد. پس هر چه را از قرآن به درستى شناختيد بدان عمل كنيد و هر چه را كه برشما متشابه بود، به آن ايمان آوريد</w:t>
      </w:r>
      <w:r w:rsidRPr="00F47DA9">
        <w:rPr>
          <w:rFonts w:ascii="Times New Roman" w:eastAsia="Times New Roman" w:hAnsi="Times New Roman" w:cs="B Nazanin"/>
          <w:sz w:val="28"/>
          <w:szCs w:val="28"/>
        </w:rPr>
        <w:t>.</w:t>
      </w:r>
      <w:bookmarkStart w:id="42" w:name="_42"/>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"42"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42</w:t>
      </w:r>
      <w:r w:rsidRPr="00F47DA9">
        <w:rPr>
          <w:rFonts w:ascii="Times New Roman" w:eastAsia="Times New Roman" w:hAnsi="Times New Roman" w:cs="B Nazanin"/>
          <w:sz w:val="28"/>
          <w:szCs w:val="28"/>
          <w:vertAlign w:val="superscript"/>
        </w:rPr>
        <w:fldChar w:fldCharType="end"/>
      </w:r>
      <w:bookmarkEnd w:id="42"/>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پاسخ شبهه</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الف. نقد سندى روايات</w:t>
      </w:r>
      <w:r w:rsidRPr="00F47DA9">
        <w:rPr>
          <w:rFonts w:ascii="Times New Roman" w:eastAsia="Times New Roman" w:hAnsi="Times New Roman" w:cs="B Nazanin"/>
          <w:b/>
          <w:bCs/>
          <w:sz w:val="28"/>
          <w:szCs w:val="28"/>
        </w:rPr>
        <w:t>:</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 xml:space="preserve">دو روايت نخست، كه در كتب شيعه نقل شده است، از نظر سند، اعتبار چندانى ندارد; زيرا در روايت نخست، كه به دو طريق از </w:t>
      </w:r>
      <w:r w:rsidRPr="00F47DA9">
        <w:rPr>
          <w:rFonts w:ascii="Times New Roman" w:eastAsia="Times New Roman" w:hAnsi="Times New Roman" w:cs="B Nazanin"/>
          <w:i/>
          <w:iCs/>
          <w:sz w:val="28"/>
          <w:szCs w:val="28"/>
          <w:rtl/>
        </w:rPr>
        <w:t>نضربن سويد</w:t>
      </w:r>
      <w:r w:rsidRPr="00F47DA9">
        <w:rPr>
          <w:rFonts w:ascii="Times New Roman" w:eastAsia="Times New Roman" w:hAnsi="Times New Roman" w:cs="B Nazanin"/>
          <w:sz w:val="28"/>
          <w:szCs w:val="28"/>
          <w:rtl/>
        </w:rPr>
        <w:t xml:space="preserve"> از </w:t>
      </w:r>
      <w:r w:rsidRPr="00F47DA9">
        <w:rPr>
          <w:rFonts w:ascii="Times New Roman" w:eastAsia="Times New Roman" w:hAnsi="Times New Roman" w:cs="B Nazanin"/>
          <w:i/>
          <w:iCs/>
          <w:sz w:val="28"/>
          <w:szCs w:val="28"/>
          <w:rtl/>
        </w:rPr>
        <w:t xml:space="preserve">قاسم بن سليمان </w:t>
      </w:r>
      <w:r w:rsidRPr="00F47DA9">
        <w:rPr>
          <w:rFonts w:ascii="Times New Roman" w:eastAsia="Times New Roman" w:hAnsi="Times New Roman" w:cs="B Nazanin"/>
          <w:sz w:val="28"/>
          <w:szCs w:val="28"/>
          <w:rtl/>
        </w:rPr>
        <w:t xml:space="preserve">روايت شده، يكى از راويان، </w:t>
      </w:r>
      <w:r w:rsidRPr="00F47DA9">
        <w:rPr>
          <w:rFonts w:ascii="Times New Roman" w:eastAsia="Times New Roman" w:hAnsi="Times New Roman" w:cs="B Nazanin"/>
          <w:i/>
          <w:iCs/>
          <w:sz w:val="28"/>
          <w:szCs w:val="28"/>
          <w:rtl/>
        </w:rPr>
        <w:t>قاسم بن سليمان</w:t>
      </w:r>
      <w:r w:rsidRPr="00F47DA9">
        <w:rPr>
          <w:rFonts w:ascii="Times New Roman" w:eastAsia="Times New Roman" w:hAnsi="Times New Roman" w:cs="B Nazanin"/>
          <w:sz w:val="28"/>
          <w:szCs w:val="28"/>
          <w:rtl/>
        </w:rPr>
        <w:t xml:space="preserve"> است كه در كتب رجالى، گرچه تضعيف نشده، ولى سخنى در توثيق وى نيز وارد نشده است</w:t>
      </w:r>
      <w:r w:rsidRPr="00F47DA9">
        <w:rPr>
          <w:rFonts w:ascii="Times New Roman" w:eastAsia="Times New Roman" w:hAnsi="Times New Roman" w:cs="B Nazanin"/>
          <w:sz w:val="28"/>
          <w:szCs w:val="28"/>
        </w:rPr>
        <w:t>.</w:t>
      </w:r>
      <w:bookmarkStart w:id="43" w:name="_43"/>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"43"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43</w:t>
      </w:r>
      <w:r w:rsidRPr="00F47DA9">
        <w:rPr>
          <w:rFonts w:ascii="Times New Roman" w:eastAsia="Times New Roman" w:hAnsi="Times New Roman" w:cs="B Nazanin"/>
          <w:sz w:val="28"/>
          <w:szCs w:val="28"/>
          <w:vertAlign w:val="superscript"/>
        </w:rPr>
        <w:fldChar w:fldCharType="end"/>
      </w:r>
      <w:bookmarkEnd w:id="43"/>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 xml:space="preserve">در سند روايت دوم نيز </w:t>
      </w:r>
      <w:r w:rsidRPr="00F47DA9">
        <w:rPr>
          <w:rFonts w:ascii="Times New Roman" w:eastAsia="Times New Roman" w:hAnsi="Times New Roman" w:cs="B Nazanin"/>
          <w:i/>
          <w:iCs/>
          <w:sz w:val="28"/>
          <w:szCs w:val="28"/>
          <w:rtl/>
        </w:rPr>
        <w:t>حسن بن على بن ابى حمزه</w:t>
      </w:r>
      <w:r w:rsidRPr="00F47DA9">
        <w:rPr>
          <w:rFonts w:ascii="Times New Roman" w:eastAsia="Times New Roman" w:hAnsi="Times New Roman" w:cs="B Nazanin"/>
          <w:sz w:val="28"/>
          <w:szCs w:val="28"/>
          <w:rtl/>
        </w:rPr>
        <w:t xml:space="preserve"> و پدرش </w:t>
      </w:r>
      <w:r w:rsidRPr="00F47DA9">
        <w:rPr>
          <w:rFonts w:ascii="Times New Roman" w:eastAsia="Times New Roman" w:hAnsi="Times New Roman" w:cs="B Nazanin"/>
          <w:i/>
          <w:iCs/>
          <w:sz w:val="28"/>
          <w:szCs w:val="28"/>
          <w:rtl/>
        </w:rPr>
        <w:t xml:space="preserve">على بن ابى حمزه </w:t>
      </w:r>
      <w:r w:rsidRPr="00F47DA9">
        <w:rPr>
          <w:rFonts w:ascii="Times New Roman" w:eastAsia="Times New Roman" w:hAnsi="Times New Roman" w:cs="B Nazanin"/>
          <w:sz w:val="28"/>
          <w:szCs w:val="28"/>
          <w:rtl/>
        </w:rPr>
        <w:t>قرار دارند و اين دو به خاطر آنكه از سران «واقفيه» بودند، تضعيف شده و از دروغ گويان دانسته شده اند</w:t>
      </w:r>
      <w:r w:rsidRPr="00F47DA9">
        <w:rPr>
          <w:rFonts w:ascii="Times New Roman" w:eastAsia="Times New Roman" w:hAnsi="Times New Roman" w:cs="B Nazanin"/>
          <w:sz w:val="28"/>
          <w:szCs w:val="28"/>
        </w:rPr>
        <w:t>.</w:t>
      </w:r>
      <w:bookmarkStart w:id="44" w:name="_44"/>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"44"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44</w:t>
      </w:r>
      <w:r w:rsidRPr="00F47DA9">
        <w:rPr>
          <w:rFonts w:ascii="Times New Roman" w:eastAsia="Times New Roman" w:hAnsi="Times New Roman" w:cs="B Nazanin"/>
          <w:sz w:val="28"/>
          <w:szCs w:val="28"/>
          <w:vertAlign w:val="superscript"/>
        </w:rPr>
        <w:fldChar w:fldCharType="end"/>
      </w:r>
      <w:bookmarkEnd w:id="44"/>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سومين روايت نيز، كه بيان سبب نزول است، بدون هيچ سندى از ابن عبّاس نقل شده است. بنابراين، هيچ يك از سه روايت شيعى مذكور سند صحيحى ندارد. دو روايت بعدى نيز، كه از اهل سنّت است براى اثبات وثاقت راويان آن راهى جز مراجعه به رجال اهل سنّت و اقوال رجال شناسان اهل سنّت نيست، و چون كه عدالت و وثاقت رجال شناسان اهل تسنّن نزد شيعه ثابت نيست، توثيق آنان نيز براى شيعه اعتبار ندارد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ب. نقد محتوايى روايات</w:t>
      </w:r>
      <w:r w:rsidRPr="00F47DA9">
        <w:rPr>
          <w:rFonts w:ascii="Times New Roman" w:eastAsia="Times New Roman" w:hAnsi="Times New Roman" w:cs="B Nazanin"/>
          <w:b/>
          <w:bCs/>
          <w:sz w:val="28"/>
          <w:szCs w:val="28"/>
        </w:rPr>
        <w:t>:</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قرآن پژوهان تفسيرهاى متفاوتى از اين روايات دارند كه اطلاع از آن مى تواند ما را در گزينش نظر صحيح در رابطه با مفاد روايات يارى رساند. آن نظريه ها عبارتند از</w:t>
      </w:r>
      <w:r w:rsidRPr="00F47DA9">
        <w:rPr>
          <w:rFonts w:ascii="Times New Roman" w:eastAsia="Times New Roman" w:hAnsi="Times New Roman" w:cs="B Nazanin"/>
          <w:sz w:val="28"/>
          <w:szCs w:val="28"/>
        </w:rPr>
        <w:t>:</w:t>
      </w:r>
    </w:p>
    <w:p w:rsidR="00FC56A1" w:rsidRPr="00F47DA9" w:rsidRDefault="00FC56A1" w:rsidP="00F47DA9">
      <w:pPr>
        <w:bidi/>
        <w:spacing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1. </w:t>
      </w:r>
      <w:r w:rsidRPr="00F47DA9">
        <w:rPr>
          <w:rFonts w:ascii="Times New Roman" w:eastAsia="Times New Roman" w:hAnsi="Times New Roman" w:cs="B Nazanin"/>
          <w:i/>
          <w:iCs/>
          <w:sz w:val="28"/>
          <w:szCs w:val="28"/>
          <w:rtl/>
        </w:rPr>
        <w:t>شيخ صدوق</w:t>
      </w:r>
      <w:r w:rsidRPr="00F47DA9">
        <w:rPr>
          <w:rFonts w:ascii="Times New Roman" w:eastAsia="Times New Roman" w:hAnsi="Times New Roman" w:cs="B Nazanin"/>
          <w:sz w:val="28"/>
          <w:szCs w:val="28"/>
          <w:rtl/>
        </w:rPr>
        <w:t xml:space="preserve"> از استاد خود </w:t>
      </w:r>
      <w:r w:rsidRPr="00F47DA9">
        <w:rPr>
          <w:rFonts w:ascii="Times New Roman" w:eastAsia="Times New Roman" w:hAnsi="Times New Roman" w:cs="B Nazanin"/>
          <w:i/>
          <w:iCs/>
          <w:sz w:val="28"/>
          <w:szCs w:val="28"/>
          <w:rtl/>
        </w:rPr>
        <w:t>محمّدبن الحسن</w:t>
      </w:r>
      <w:r w:rsidRPr="00F47DA9">
        <w:rPr>
          <w:rFonts w:ascii="Times New Roman" w:eastAsia="Times New Roman" w:hAnsi="Times New Roman" w:cs="B Nazanin"/>
          <w:sz w:val="28"/>
          <w:szCs w:val="28"/>
          <w:rtl/>
        </w:rPr>
        <w:t xml:space="preserve"> از معناى حديث «ضرب القرآن» سؤال كرد، وى در پاسخ گفت: معناى حديث اين است كه فردى در تفسير آيه اى، تفسير آيه ديگر را ارائه دهد</w:t>
      </w:r>
      <w:r w:rsidRPr="00F47DA9">
        <w:rPr>
          <w:rFonts w:ascii="Times New Roman" w:eastAsia="Times New Roman" w:hAnsi="Times New Roman" w:cs="B Nazanin"/>
          <w:sz w:val="28"/>
          <w:szCs w:val="28"/>
        </w:rPr>
        <w:t>.</w:t>
      </w:r>
      <w:bookmarkStart w:id="45" w:name="_45"/>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"45"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45</w:t>
      </w:r>
      <w:r w:rsidRPr="00F47DA9">
        <w:rPr>
          <w:rFonts w:ascii="Times New Roman" w:eastAsia="Times New Roman" w:hAnsi="Times New Roman" w:cs="B Nazanin"/>
          <w:sz w:val="28"/>
          <w:szCs w:val="28"/>
          <w:vertAlign w:val="superscript"/>
        </w:rPr>
        <w:fldChar w:fldCharType="end"/>
      </w:r>
      <w:bookmarkEnd w:id="45"/>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2. </w:t>
      </w:r>
      <w:r w:rsidRPr="00F47DA9">
        <w:rPr>
          <w:rFonts w:ascii="Times New Roman" w:eastAsia="Times New Roman" w:hAnsi="Times New Roman" w:cs="B Nazanin"/>
          <w:sz w:val="28"/>
          <w:szCs w:val="28"/>
          <w:rtl/>
        </w:rPr>
        <w:t>تأويل برخى متشابهات به برخى ديگر، به مقتضاى هواى نفس بدون شنيدن از اهل آن و يا نور و هدايتى از جانب خداست</w:t>
      </w:r>
      <w:r w:rsidRPr="00F47DA9">
        <w:rPr>
          <w:rFonts w:ascii="Times New Roman" w:eastAsia="Times New Roman" w:hAnsi="Times New Roman" w:cs="B Nazanin"/>
          <w:sz w:val="28"/>
          <w:szCs w:val="28"/>
        </w:rPr>
        <w:t>.</w:t>
      </w:r>
      <w:bookmarkStart w:id="46" w:name="_46"/>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"46"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46</w:t>
      </w:r>
      <w:r w:rsidRPr="00F47DA9">
        <w:rPr>
          <w:rFonts w:ascii="Times New Roman" w:eastAsia="Times New Roman" w:hAnsi="Times New Roman" w:cs="B Nazanin"/>
          <w:sz w:val="28"/>
          <w:szCs w:val="28"/>
          <w:vertAlign w:val="superscript"/>
        </w:rPr>
        <w:fldChar w:fldCharType="end"/>
      </w:r>
      <w:bookmarkEnd w:id="46"/>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3. </w:t>
      </w:r>
      <w:r w:rsidRPr="00F47DA9">
        <w:rPr>
          <w:rFonts w:ascii="Times New Roman" w:eastAsia="Times New Roman" w:hAnsi="Times New Roman" w:cs="B Nazanin"/>
          <w:sz w:val="28"/>
          <w:szCs w:val="28"/>
          <w:rtl/>
        </w:rPr>
        <w:t>تفسير قرآن و جمع بين آيات و استنباط احكام است كه اين را جز معصوم نمى داند</w:t>
      </w:r>
      <w:r w:rsidRPr="00F47DA9">
        <w:rPr>
          <w:rFonts w:ascii="Times New Roman" w:eastAsia="Times New Roman" w:hAnsi="Times New Roman" w:cs="B Nazanin"/>
          <w:sz w:val="28"/>
          <w:szCs w:val="28"/>
        </w:rPr>
        <w:t>.</w:t>
      </w:r>
      <w:bookmarkStart w:id="47" w:name="_47"/>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"47"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47</w:t>
      </w:r>
      <w:r w:rsidRPr="00F47DA9">
        <w:rPr>
          <w:rFonts w:ascii="Times New Roman" w:eastAsia="Times New Roman" w:hAnsi="Times New Roman" w:cs="B Nazanin"/>
          <w:sz w:val="28"/>
          <w:szCs w:val="28"/>
          <w:vertAlign w:val="superscript"/>
        </w:rPr>
        <w:fldChar w:fldCharType="end"/>
      </w:r>
      <w:bookmarkEnd w:id="47"/>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4. </w:t>
      </w:r>
      <w:r w:rsidRPr="00F47DA9">
        <w:rPr>
          <w:rFonts w:ascii="Times New Roman" w:eastAsia="Times New Roman" w:hAnsi="Times New Roman" w:cs="B Nazanin"/>
          <w:sz w:val="28"/>
          <w:szCs w:val="28"/>
          <w:rtl/>
        </w:rPr>
        <w:t>در هم كوبيدن آيات به هدف ناچيز شمردن و بى مقدار كردن آيات يا اينكه مراد از كفر، كفر اصطلاحى نباشد</w:t>
      </w:r>
      <w:r w:rsidRPr="00F47DA9">
        <w:rPr>
          <w:rFonts w:ascii="Times New Roman" w:eastAsia="Times New Roman" w:hAnsi="Times New Roman" w:cs="B Nazanin"/>
          <w:sz w:val="28"/>
          <w:szCs w:val="28"/>
        </w:rPr>
        <w:t>.</w:t>
      </w:r>
      <w:bookmarkStart w:id="48" w:name="_48"/>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"48"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48</w:t>
      </w:r>
      <w:r w:rsidRPr="00F47DA9">
        <w:rPr>
          <w:rFonts w:ascii="Times New Roman" w:eastAsia="Times New Roman" w:hAnsi="Times New Roman" w:cs="B Nazanin"/>
          <w:sz w:val="28"/>
          <w:szCs w:val="28"/>
          <w:vertAlign w:val="superscript"/>
        </w:rPr>
        <w:fldChar w:fldCharType="end"/>
      </w:r>
      <w:bookmarkEnd w:id="48"/>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5. </w:t>
      </w:r>
      <w:r w:rsidRPr="00F47DA9">
        <w:rPr>
          <w:rFonts w:ascii="Times New Roman" w:eastAsia="Times New Roman" w:hAnsi="Times New Roman" w:cs="B Nazanin"/>
          <w:sz w:val="28"/>
          <w:szCs w:val="28"/>
          <w:rtl/>
        </w:rPr>
        <w:t>خلط مقامات معانى آيات به يكديگر و اخلال به ترتيب مقاصد آنها; مثل آنكه آيه محكم را متشابه و متشابه را محكم به حساب آورد</w:t>
      </w:r>
      <w:bookmarkStart w:id="49" w:name="_49"/>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"49"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49</w:t>
      </w:r>
      <w:r w:rsidRPr="00F47DA9">
        <w:rPr>
          <w:rFonts w:ascii="Times New Roman" w:eastAsia="Times New Roman" w:hAnsi="Times New Roman" w:cs="B Nazanin"/>
          <w:sz w:val="28"/>
          <w:szCs w:val="28"/>
          <w:vertAlign w:val="superscript"/>
        </w:rPr>
        <w:fldChar w:fldCharType="end"/>
      </w:r>
      <w:bookmarkEnd w:id="49"/>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كه نتيجه آن تفسير به رأى است</w:t>
      </w:r>
      <w:r w:rsidRPr="00F47DA9">
        <w:rPr>
          <w:rFonts w:ascii="Times New Roman" w:eastAsia="Times New Roman" w:hAnsi="Times New Roman" w:cs="B Nazanin"/>
          <w:sz w:val="28"/>
          <w:szCs w:val="28"/>
        </w:rPr>
        <w:t>.</w:t>
      </w:r>
      <w:bookmarkStart w:id="50" w:name="_50"/>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"50"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50</w:t>
      </w:r>
      <w:r w:rsidRPr="00F47DA9">
        <w:rPr>
          <w:rFonts w:ascii="Times New Roman" w:eastAsia="Times New Roman" w:hAnsi="Times New Roman" w:cs="B Nazanin"/>
          <w:sz w:val="28"/>
          <w:szCs w:val="28"/>
          <w:vertAlign w:val="superscript"/>
        </w:rPr>
        <w:fldChar w:fldCharType="end"/>
      </w:r>
      <w:bookmarkEnd w:id="50"/>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lastRenderedPageBreak/>
        <w:t xml:space="preserve">6. </w:t>
      </w:r>
      <w:r w:rsidRPr="00F47DA9">
        <w:rPr>
          <w:rFonts w:ascii="Times New Roman" w:eastAsia="Times New Roman" w:hAnsi="Times New Roman" w:cs="B Nazanin"/>
          <w:sz w:val="28"/>
          <w:szCs w:val="28"/>
          <w:rtl/>
        </w:rPr>
        <w:t>بنا گذاشتن بر زورگويى، مجاز و خود رأيى در اخذ معناست</w:t>
      </w:r>
      <w:r w:rsidRPr="00F47DA9">
        <w:rPr>
          <w:rFonts w:ascii="Times New Roman" w:eastAsia="Times New Roman" w:hAnsi="Times New Roman" w:cs="B Nazanin"/>
          <w:sz w:val="28"/>
          <w:szCs w:val="28"/>
        </w:rPr>
        <w:t>.</w:t>
      </w:r>
      <w:bookmarkStart w:id="51" w:name="_51"/>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"51"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51</w:t>
      </w:r>
      <w:r w:rsidRPr="00F47DA9">
        <w:rPr>
          <w:rFonts w:ascii="Times New Roman" w:eastAsia="Times New Roman" w:hAnsi="Times New Roman" w:cs="B Nazanin"/>
          <w:sz w:val="28"/>
          <w:szCs w:val="28"/>
          <w:vertAlign w:val="superscript"/>
        </w:rPr>
        <w:fldChar w:fldCharType="end"/>
      </w:r>
      <w:bookmarkEnd w:id="51"/>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7. </w:t>
      </w:r>
      <w:r w:rsidRPr="00F47DA9">
        <w:rPr>
          <w:rFonts w:ascii="Times New Roman" w:eastAsia="Times New Roman" w:hAnsi="Times New Roman" w:cs="B Nazanin"/>
          <w:sz w:val="28"/>
          <w:szCs w:val="28"/>
          <w:rtl/>
        </w:rPr>
        <w:t>بازى كردن با معانى قرآن بر حسب هواى نفس و مصلحت شخصى، به هدف به كرسى نشاندن حرف خود و ساكت كردن طرف مقابل</w:t>
      </w:r>
      <w:r w:rsidRPr="00F47DA9">
        <w:rPr>
          <w:rFonts w:ascii="Times New Roman" w:eastAsia="Times New Roman" w:hAnsi="Times New Roman" w:cs="B Nazanin"/>
          <w:sz w:val="28"/>
          <w:szCs w:val="28"/>
        </w:rPr>
        <w:t>.</w:t>
      </w:r>
      <w:bookmarkStart w:id="52" w:name="_52"/>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"52"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52</w:t>
      </w:r>
      <w:r w:rsidRPr="00F47DA9">
        <w:rPr>
          <w:rFonts w:ascii="Times New Roman" w:eastAsia="Times New Roman" w:hAnsi="Times New Roman" w:cs="B Nazanin"/>
          <w:sz w:val="28"/>
          <w:szCs w:val="28"/>
          <w:vertAlign w:val="superscript"/>
        </w:rPr>
        <w:fldChar w:fldCharType="end"/>
      </w:r>
      <w:bookmarkEnd w:id="52"/>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8. </w:t>
      </w:r>
      <w:r w:rsidRPr="00F47DA9">
        <w:rPr>
          <w:rFonts w:ascii="Times New Roman" w:eastAsia="Times New Roman" w:hAnsi="Times New Roman" w:cs="B Nazanin"/>
          <w:sz w:val="28"/>
          <w:szCs w:val="28"/>
          <w:rtl/>
        </w:rPr>
        <w:t>برهم زدن و به هم ريختن قرآن است; يعنى رجوع به عام و مطلق، پيش از فحص درباره مقيّد و مخصّص آنها، و رجوع به متشابه بدون ارجاع آن به محكم و عدم رعايت ناسخ در استفاده از آيات منسوخ. قرآن يك واحد منسجم و هماهنگ است. بنابراين، تمسّك به يك آيه بدون مراجعه به ساير آياتِ شارح و مفسّر، مستلزم خارج ساختن آيه مزبور از جايگاه خاص آن است</w:t>
      </w:r>
      <w:r w:rsidRPr="00F47DA9">
        <w:rPr>
          <w:rFonts w:ascii="Times New Roman" w:eastAsia="Times New Roman" w:hAnsi="Times New Roman" w:cs="B Nazanin"/>
          <w:sz w:val="28"/>
          <w:szCs w:val="28"/>
        </w:rPr>
        <w:t>.</w:t>
      </w:r>
      <w:bookmarkStart w:id="53" w:name="_53"/>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"53"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53</w:t>
      </w:r>
      <w:r w:rsidRPr="00F47DA9">
        <w:rPr>
          <w:rFonts w:ascii="Times New Roman" w:eastAsia="Times New Roman" w:hAnsi="Times New Roman" w:cs="B Nazanin"/>
          <w:sz w:val="28"/>
          <w:szCs w:val="28"/>
          <w:vertAlign w:val="superscript"/>
        </w:rPr>
        <w:fldChar w:fldCharType="end"/>
      </w:r>
      <w:bookmarkEnd w:id="53"/>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t xml:space="preserve">9. </w:t>
      </w:r>
      <w:r w:rsidRPr="00F47DA9">
        <w:rPr>
          <w:rFonts w:ascii="Times New Roman" w:eastAsia="Times New Roman" w:hAnsi="Times New Roman" w:cs="B Nazanin"/>
          <w:sz w:val="28"/>
          <w:szCs w:val="28"/>
          <w:rtl/>
        </w:rPr>
        <w:t>مقارنه آيات و ارجاع آيه اى به آيات ديگر به خاطر ابراز اختلاف و تضادّ بين آيات و ايجاد فتنه در دين خداست</w:t>
      </w:r>
      <w:r w:rsidRPr="00F47DA9">
        <w:rPr>
          <w:rFonts w:ascii="Times New Roman" w:eastAsia="Times New Roman" w:hAnsi="Times New Roman" w:cs="B Nazanin"/>
          <w:sz w:val="28"/>
          <w:szCs w:val="28"/>
        </w:rPr>
        <w:t>.</w:t>
      </w:r>
      <w:bookmarkStart w:id="54" w:name="_54"/>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"54" </w:instrText>
      </w:r>
      <w:r w:rsidRPr="00F47DA9">
        <w:rPr>
          <w:rFonts w:ascii="Times New Roman" w:eastAsia="Times New Roman" w:hAnsi="Times New Roman" w:cs="B Nazanin"/>
          <w:sz w:val="28"/>
          <w:szCs w:val="28"/>
          <w:vertAlign w:val="superscript"/>
        </w:rPr>
        <w:fldChar w:fldCharType="separate"/>
      </w:r>
      <w:r w:rsidRPr="00F47DA9">
        <w:rPr>
          <w:rFonts w:ascii="Times New Roman" w:eastAsia="Times New Roman" w:hAnsi="Times New Roman" w:cs="B Nazanin"/>
          <w:color w:val="0000FF"/>
          <w:sz w:val="28"/>
          <w:szCs w:val="28"/>
          <w:u w:val="single"/>
          <w:vertAlign w:val="superscript"/>
        </w:rPr>
        <w:t>54</w:t>
      </w:r>
      <w:r w:rsidRPr="00F47DA9">
        <w:rPr>
          <w:rFonts w:ascii="Times New Roman" w:eastAsia="Times New Roman" w:hAnsi="Times New Roman" w:cs="B Nazanin"/>
          <w:sz w:val="28"/>
          <w:szCs w:val="28"/>
          <w:vertAlign w:val="superscript"/>
        </w:rPr>
        <w:fldChar w:fldCharType="end"/>
      </w:r>
      <w:bookmarkEnd w:id="54"/>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نظر صحيح در رابطه با مفاد روايات</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در روايت نخست، «ضرب القرآن بعضه ببعض» موجب كفر دانسته شده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در روايت دوّم، فاصله گرفتن از اوصياى نبىّ گرامى(صلى الله عليه وآله)موجب گرفتار آمدن در دامن ضرب القرآن دانسته شده است: «ضربوا بعض القرآن ببعض و... إذ لم يأخذوه عن اهله</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در همين روايت، «زدن برخى از قرآن به برخى ديگر» به «احتجاج به منسوخ، به گمان ناسخ بودن و احتجاج به متشابه، به گمان اينكه محكم است» تفسير شده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 xml:space="preserve">در روايت </w:t>
      </w:r>
      <w:r w:rsidRPr="00F47DA9">
        <w:rPr>
          <w:rFonts w:ascii="Times New Roman" w:eastAsia="Times New Roman" w:hAnsi="Times New Roman" w:cs="B Nazanin"/>
          <w:i/>
          <w:iCs/>
          <w:sz w:val="28"/>
          <w:szCs w:val="28"/>
          <w:rtl/>
        </w:rPr>
        <w:t>سيوطى</w:t>
      </w:r>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تكذيب القرآن بعضه بعضاً» در مقابل «تصديق القرآن بعضه بعضاً»، و نتيجه ضرورى «ضرب القرآن بعضه ببعض» قرار گرفته است</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proofErr w:type="gramStart"/>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ضرب الشىء بالشىء» در واژه نامه ها به معناى مخلوط كردن و درهم آميختن آمده است</w:t>
      </w:r>
      <w:r w:rsidRPr="00F47DA9">
        <w:rPr>
          <w:rFonts w:ascii="Times New Roman" w:eastAsia="Times New Roman" w:hAnsi="Times New Roman" w:cs="B Nazanin"/>
          <w:sz w:val="28"/>
          <w:szCs w:val="28"/>
        </w:rPr>
        <w:t>.</w:t>
      </w:r>
      <w:bookmarkStart w:id="55" w:name="_55"/>
      <w:proofErr w:type="gramEnd"/>
      <w:r w:rsidRPr="00F47DA9">
        <w:rPr>
          <w:rFonts w:ascii="Times New Roman" w:eastAsia="Times New Roman" w:hAnsi="Times New Roman" w:cs="B Nazanin"/>
          <w:sz w:val="28"/>
          <w:szCs w:val="28"/>
          <w:vertAlign w:val="superscript"/>
        </w:rPr>
        <w:fldChar w:fldCharType="begin"/>
      </w:r>
      <w:r w:rsidRPr="00F47DA9">
        <w:rPr>
          <w:rFonts w:ascii="Times New Roman" w:eastAsia="Times New Roman" w:hAnsi="Times New Roman" w:cs="B Nazanin"/>
          <w:sz w:val="28"/>
          <w:szCs w:val="28"/>
          <w:vertAlign w:val="superscript"/>
        </w:rPr>
        <w:instrText xml:space="preserve"> HYPERLINK "http://marifat.nashriyat.ir/node/193" \l "55" </w:instrText>
      </w:r>
      <w:r w:rsidRPr="00F47DA9">
        <w:rPr>
          <w:rFonts w:ascii="Times New Roman" w:eastAsia="Times New Roman" w:hAnsi="Times New Roman" w:cs="B Nazanin"/>
          <w:sz w:val="28"/>
          <w:szCs w:val="28"/>
          <w:vertAlign w:val="superscript"/>
        </w:rPr>
        <w:fldChar w:fldCharType="separate"/>
      </w:r>
      <w:proofErr w:type="gramStart"/>
      <w:r w:rsidRPr="00F47DA9">
        <w:rPr>
          <w:rFonts w:ascii="Times New Roman" w:eastAsia="Times New Roman" w:hAnsi="Times New Roman" w:cs="B Nazanin"/>
          <w:color w:val="0000FF"/>
          <w:sz w:val="28"/>
          <w:szCs w:val="28"/>
          <w:u w:val="single"/>
          <w:vertAlign w:val="superscript"/>
        </w:rPr>
        <w:t>55</w:t>
      </w:r>
      <w:r w:rsidRPr="00F47DA9">
        <w:rPr>
          <w:rFonts w:ascii="Times New Roman" w:eastAsia="Times New Roman" w:hAnsi="Times New Roman" w:cs="B Nazanin"/>
          <w:sz w:val="28"/>
          <w:szCs w:val="28"/>
          <w:vertAlign w:val="superscript"/>
        </w:rPr>
        <w:fldChar w:fldCharType="end"/>
      </w:r>
      <w:bookmarkEnd w:id="55"/>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با توجه به معناى لغوى «ضرب الشىء بالشىء» و نكاتى كه از روايات استفاده مى شود به نظر مى رسد آنچه در اين روايات نهى شده هر نوع تفسيرى است كه لازمه اش انكار و تكذيب آيات قرآن و انكار وحى باشد.</w:t>
      </w:r>
      <w:proofErr w:type="gramEnd"/>
      <w:r w:rsidRPr="00F47DA9">
        <w:rPr>
          <w:rFonts w:ascii="Times New Roman" w:eastAsia="Times New Roman" w:hAnsi="Times New Roman" w:cs="B Nazanin"/>
          <w:sz w:val="28"/>
          <w:szCs w:val="28"/>
          <w:rtl/>
        </w:rPr>
        <w:t xml:space="preserve"> بنابراين، هر نوع مخلوط كردن و درهم آميختن آيات، چه بر اساس هواى نفس و تفسير به رأى و بناگذاشتن به خود رأيى در اخذ معنا و فاصله گرفتن از اوصياى نبىّ گرامى(صلى الله عليه وآله)باشد يا بر پايه بى توجهى يا بى دانشى نسبت به ناسخ و منسوخ، محكم و متشابه، عام و خاص و مطلق و مقيّد; يا اينكه به وجود تناقض در پيام وحى اعتقاد داشته باشد يا آيه اى را به گونه اى به آيات ديگر ارجاع دهد كه اختلاف و تضاد ميان آيات را نتيجه بگيرد، همه اين موارد مى تواند مصداق ضرب القرآن بعضه ببعض باشد. معيار اينكه تفسيرى مصداق روايات ضرب باشد، اين است كه بتواند مفسّر را تا سرحدّ تكذيب آيات قرآن، انكار آيات و كفر بكشاند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 xml:space="preserve">با توجه به معنايى كه از روايات «ضرب القرآن» شد، نه تنها منبع قرار دادن قرآن در تفسير، مصداق روايات «ضرب القرآن» نيست، بلكه مصداق مخالف آن روايات است; چرا كه معناى «منبع بودن قرآن در تفسير» اين است كه آيات منسوخ بدون </w:t>
      </w:r>
      <w:r w:rsidRPr="00F47DA9">
        <w:rPr>
          <w:rFonts w:ascii="Times New Roman" w:eastAsia="Times New Roman" w:hAnsi="Times New Roman" w:cs="B Nazanin"/>
          <w:sz w:val="28"/>
          <w:szCs w:val="28"/>
          <w:rtl/>
        </w:rPr>
        <w:lastRenderedPageBreak/>
        <w:t>توجه به آيات ناسخ تفسير نشود و احتجاج به متشابه به گمان اينكه محكم است، صورت نپذيرد. علاوه بر اين، در بحث حاضر، قرآن به عنوان يكى از منابع تفسير معرفى مى شود، بدون اينكه از منابع ديگر غفلت شود. بنابراين، توجه به مضمون آيات ديگر ملازم با فاصله گرفتن از اوصياى نبىّ گرامى(صلى الله عليه وآله)نيست، بلكه ـ چنان كه گذشت ـ يكى از شيوه هاى تفسير نبى اعظم و اوصياى گرامى ايشان(صلى الله عليه وآله)تفسير «قرآن با قرآن» بوده است</w:t>
      </w:r>
      <w:r w:rsidRPr="00F47DA9">
        <w:rPr>
          <w:rFonts w:ascii="Times New Roman" w:eastAsia="Times New Roman" w:hAnsi="Times New Roman" w:cs="B Nazanin"/>
          <w:sz w:val="28"/>
          <w:szCs w:val="28"/>
        </w:rPr>
        <w:t>.</w:t>
      </w:r>
    </w:p>
    <w:p w:rsidR="00FC56A1" w:rsidRPr="00F47DA9" w:rsidRDefault="00D86726" w:rsidP="00F47DA9">
      <w:pPr>
        <w:bidi/>
        <w:spacing w:after="0"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pict>
          <v:rect id="_x0000_i1025" style="width:0;height:1.5pt" o:hralign="right" o:hrstd="t" o:hr="t" fillcolor="#a7a6aa" stroked="f"/>
        </w:pict>
      </w:r>
    </w:p>
    <w:p w:rsidR="00FC56A1" w:rsidRPr="00F47DA9" w:rsidRDefault="00FC56A1" w:rsidP="00F47DA9">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F47DA9">
        <w:rPr>
          <w:rFonts w:ascii="Times New Roman" w:eastAsia="Times New Roman" w:hAnsi="Times New Roman" w:cs="B Nazanin"/>
          <w:b/>
          <w:bCs/>
          <w:sz w:val="28"/>
          <w:szCs w:val="28"/>
          <w:rtl/>
        </w:rPr>
        <w:t>پى نوشت ها</w:t>
      </w:r>
      <w:r w:rsidRPr="00F47DA9">
        <w:rPr>
          <w:rFonts w:ascii="Times New Roman" w:eastAsia="Times New Roman" w:hAnsi="Times New Roman" w:cs="B Nazanin"/>
          <w:sz w:val="28"/>
          <w:szCs w:val="28"/>
          <w:rtl/>
        </w:rPr>
        <w:t xml:space="preserve"> </w:t>
      </w:r>
    </w:p>
    <w:bookmarkStart w:id="56" w:name="1"/>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"_1"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1</w:t>
      </w:r>
      <w:r w:rsidRPr="00F47DA9">
        <w:rPr>
          <w:rFonts w:ascii="Times New Roman" w:eastAsia="Times New Roman" w:hAnsi="Times New Roman" w:cs="B Nazanin"/>
          <w:sz w:val="28"/>
          <w:szCs w:val="28"/>
        </w:rPr>
        <w:fldChar w:fldCharType="end"/>
      </w:r>
      <w:bookmarkEnd w:id="56"/>
      <w:r w:rsidRPr="00F47DA9">
        <w:rPr>
          <w:rFonts w:ascii="Times New Roman" w:eastAsia="Times New Roman" w:hAnsi="Times New Roman" w:cs="B Nazanin"/>
          <w:sz w:val="28"/>
          <w:szCs w:val="28"/>
          <w:rtl/>
        </w:rPr>
        <w:t>ـ مانند: مفهوم شناسى منابع تفسير، ارتباط منابع تفسير با هر يك از مبانى، قواعد و علوم مورد نياز، اهميت و ضرورت شناخت و استفاده از منابع، مقصود از منبع بودن قرآن در تفسير، پيشينه مراجعه به قرآن به عنوان يكى از منابع تفسير، جايگاه قرآن در ميان ساير منابع</w:t>
      </w:r>
      <w:r w:rsidRPr="00F47DA9">
        <w:rPr>
          <w:rFonts w:ascii="Times New Roman" w:eastAsia="Times New Roman" w:hAnsi="Times New Roman" w:cs="B Nazanin"/>
          <w:sz w:val="28"/>
          <w:szCs w:val="28"/>
        </w:rPr>
        <w:t>.</w:t>
      </w:r>
    </w:p>
    <w:bookmarkStart w:id="57" w:name="2"/>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2</w:t>
      </w:r>
      <w:r w:rsidRPr="00F47DA9">
        <w:rPr>
          <w:rFonts w:ascii="Times New Roman" w:eastAsia="Times New Roman" w:hAnsi="Times New Roman" w:cs="B Nazanin"/>
          <w:sz w:val="28"/>
          <w:szCs w:val="28"/>
        </w:rPr>
        <w:fldChar w:fldCharType="end"/>
      </w:r>
      <w:bookmarkEnd w:id="57"/>
      <w:r w:rsidRPr="00F47DA9">
        <w:rPr>
          <w:rFonts w:ascii="Times New Roman" w:eastAsia="Times New Roman" w:hAnsi="Times New Roman" w:cs="B Nazanin"/>
          <w:sz w:val="28"/>
          <w:szCs w:val="28"/>
          <w:rtl/>
        </w:rPr>
        <w:t>ـ «نبع الماء نبعاً: خرج من العين</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خليل بن احمد فراهيدى، </w:t>
      </w:r>
      <w:r w:rsidRPr="00F47DA9">
        <w:rPr>
          <w:rFonts w:ascii="Times New Roman" w:eastAsia="Times New Roman" w:hAnsi="Times New Roman" w:cs="B Nazanin"/>
          <w:i/>
          <w:iCs/>
          <w:sz w:val="28"/>
          <w:szCs w:val="28"/>
          <w:rtl/>
        </w:rPr>
        <w:t>ترتيب كتاب العين</w:t>
      </w:r>
      <w:r w:rsidRPr="00F47DA9">
        <w:rPr>
          <w:rFonts w:ascii="Times New Roman" w:eastAsia="Times New Roman" w:hAnsi="Times New Roman" w:cs="B Nazanin"/>
          <w:sz w:val="28"/>
          <w:szCs w:val="28"/>
          <w:rtl/>
        </w:rPr>
        <w:t>، قم، اسوه، 1414 ق، ج 3، ص 1749</w:t>
      </w:r>
      <w:r w:rsidRPr="00F47DA9">
        <w:rPr>
          <w:rFonts w:ascii="Times New Roman" w:eastAsia="Times New Roman" w:hAnsi="Times New Roman" w:cs="B Nazanin"/>
          <w:sz w:val="28"/>
          <w:szCs w:val="28"/>
        </w:rPr>
        <w:t>.</w:t>
      </w:r>
    </w:p>
    <w:bookmarkStart w:id="58" w:name="3"/>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3</w:t>
      </w:r>
      <w:r w:rsidRPr="00F47DA9">
        <w:rPr>
          <w:rFonts w:ascii="Times New Roman" w:eastAsia="Times New Roman" w:hAnsi="Times New Roman" w:cs="B Nazanin"/>
          <w:sz w:val="28"/>
          <w:szCs w:val="28"/>
        </w:rPr>
        <w:fldChar w:fldCharType="end"/>
      </w:r>
      <w:bookmarkEnd w:id="58"/>
      <w:r w:rsidRPr="00F47DA9">
        <w:rPr>
          <w:rFonts w:ascii="Times New Roman" w:eastAsia="Times New Roman" w:hAnsi="Times New Roman" w:cs="B Nazanin"/>
          <w:sz w:val="28"/>
          <w:szCs w:val="28"/>
          <w:rtl/>
        </w:rPr>
        <w:t xml:space="preserve">ـ ابراهيم انيس و ديگران، </w:t>
      </w:r>
      <w:r w:rsidRPr="00F47DA9">
        <w:rPr>
          <w:rFonts w:ascii="Times New Roman" w:eastAsia="Times New Roman" w:hAnsi="Times New Roman" w:cs="B Nazanin"/>
          <w:i/>
          <w:iCs/>
          <w:sz w:val="28"/>
          <w:szCs w:val="28"/>
          <w:rtl/>
        </w:rPr>
        <w:t>المعجم الوسيط</w:t>
      </w:r>
      <w:r w:rsidRPr="00F47DA9">
        <w:rPr>
          <w:rFonts w:ascii="Times New Roman" w:eastAsia="Times New Roman" w:hAnsi="Times New Roman" w:cs="B Nazanin"/>
          <w:sz w:val="28"/>
          <w:szCs w:val="28"/>
          <w:rtl/>
        </w:rPr>
        <w:t>، ط. الثانية، استانبول، دارالدعوة، 1410 ق، ص 898</w:t>
      </w:r>
      <w:r w:rsidRPr="00F47DA9">
        <w:rPr>
          <w:rFonts w:ascii="Times New Roman" w:eastAsia="Times New Roman" w:hAnsi="Times New Roman" w:cs="B Nazanin"/>
          <w:sz w:val="28"/>
          <w:szCs w:val="28"/>
        </w:rPr>
        <w:t>.</w:t>
      </w:r>
      <w:proofErr w:type="gramEnd"/>
    </w:p>
    <w:bookmarkStart w:id="59" w:name="4"/>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4</w:t>
      </w:r>
      <w:r w:rsidRPr="00F47DA9">
        <w:rPr>
          <w:rFonts w:ascii="Times New Roman" w:eastAsia="Times New Roman" w:hAnsi="Times New Roman" w:cs="B Nazanin"/>
          <w:sz w:val="28"/>
          <w:szCs w:val="28"/>
        </w:rPr>
        <w:fldChar w:fldCharType="end"/>
      </w:r>
      <w:bookmarkEnd w:id="59"/>
      <w:r w:rsidRPr="00F47DA9">
        <w:rPr>
          <w:rFonts w:ascii="Times New Roman" w:eastAsia="Times New Roman" w:hAnsi="Times New Roman" w:cs="B Nazanin"/>
          <w:sz w:val="28"/>
          <w:szCs w:val="28"/>
          <w:rtl/>
        </w:rPr>
        <w:t xml:space="preserve">ـ احمدبن فارس، </w:t>
      </w:r>
      <w:r w:rsidRPr="00F47DA9">
        <w:rPr>
          <w:rFonts w:ascii="Times New Roman" w:eastAsia="Times New Roman" w:hAnsi="Times New Roman" w:cs="B Nazanin"/>
          <w:i/>
          <w:iCs/>
          <w:sz w:val="28"/>
          <w:szCs w:val="28"/>
          <w:rtl/>
        </w:rPr>
        <w:t>معجم مقاييس اللغه</w:t>
      </w:r>
      <w:r w:rsidRPr="00F47DA9">
        <w:rPr>
          <w:rFonts w:ascii="Times New Roman" w:eastAsia="Times New Roman" w:hAnsi="Times New Roman" w:cs="B Nazanin"/>
          <w:sz w:val="28"/>
          <w:szCs w:val="28"/>
          <w:rtl/>
        </w:rPr>
        <w:t xml:space="preserve">، تحقيق و ضبط عبدالسلام هارون، بيروت، دارالاسلاميه، 1990، ج 4، ص 504 / احمدبن محمّد فيومى، </w:t>
      </w:r>
      <w:r w:rsidRPr="00F47DA9">
        <w:rPr>
          <w:rFonts w:ascii="Times New Roman" w:eastAsia="Times New Roman" w:hAnsi="Times New Roman" w:cs="B Nazanin"/>
          <w:i/>
          <w:iCs/>
          <w:sz w:val="28"/>
          <w:szCs w:val="28"/>
          <w:rtl/>
        </w:rPr>
        <w:t>مصباح المنير فى غريب الشرح الكبير</w:t>
      </w:r>
      <w:r w:rsidRPr="00F47DA9">
        <w:rPr>
          <w:rFonts w:ascii="Times New Roman" w:eastAsia="Times New Roman" w:hAnsi="Times New Roman" w:cs="B Nazanin"/>
          <w:sz w:val="28"/>
          <w:szCs w:val="28"/>
          <w:rtl/>
        </w:rPr>
        <w:t xml:space="preserve">، ط. الثانيه، قم، دارالهجرة، 1414 ق، ص 472 / سعيد شرتونى، </w:t>
      </w:r>
      <w:r w:rsidRPr="00F47DA9">
        <w:rPr>
          <w:rFonts w:ascii="Times New Roman" w:eastAsia="Times New Roman" w:hAnsi="Times New Roman" w:cs="B Nazanin"/>
          <w:i/>
          <w:iCs/>
          <w:sz w:val="28"/>
          <w:szCs w:val="28"/>
          <w:rtl/>
        </w:rPr>
        <w:t>اقرب الموارد</w:t>
      </w:r>
      <w:r w:rsidRPr="00F47DA9">
        <w:rPr>
          <w:rFonts w:ascii="Times New Roman" w:eastAsia="Times New Roman" w:hAnsi="Times New Roman" w:cs="B Nazanin"/>
          <w:sz w:val="28"/>
          <w:szCs w:val="28"/>
          <w:rtl/>
        </w:rPr>
        <w:t>، ذيل واژه «فسر</w:t>
      </w:r>
      <w:r w:rsidRPr="00F47DA9">
        <w:rPr>
          <w:rFonts w:ascii="Times New Roman" w:eastAsia="Times New Roman" w:hAnsi="Times New Roman" w:cs="B Nazanin"/>
          <w:sz w:val="28"/>
          <w:szCs w:val="28"/>
        </w:rPr>
        <w:t>».</w:t>
      </w:r>
    </w:p>
    <w:bookmarkStart w:id="60" w:name="5"/>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"_5"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5</w:t>
      </w:r>
      <w:r w:rsidRPr="00F47DA9">
        <w:rPr>
          <w:rFonts w:ascii="Times New Roman" w:eastAsia="Times New Roman" w:hAnsi="Times New Roman" w:cs="B Nazanin"/>
          <w:sz w:val="28"/>
          <w:szCs w:val="28"/>
        </w:rPr>
        <w:fldChar w:fldCharType="end"/>
      </w:r>
      <w:bookmarkEnd w:id="60"/>
      <w:r w:rsidRPr="00F47DA9">
        <w:rPr>
          <w:rFonts w:ascii="Times New Roman" w:eastAsia="Times New Roman" w:hAnsi="Times New Roman" w:cs="B Nazanin"/>
          <w:sz w:val="28"/>
          <w:szCs w:val="28"/>
          <w:rtl/>
        </w:rPr>
        <w:t xml:space="preserve">ـ ابن منظور در </w:t>
      </w:r>
      <w:r w:rsidRPr="00F47DA9">
        <w:rPr>
          <w:rFonts w:ascii="Times New Roman" w:eastAsia="Times New Roman" w:hAnsi="Times New Roman" w:cs="B Nazanin"/>
          <w:i/>
          <w:iCs/>
          <w:sz w:val="28"/>
          <w:szCs w:val="28"/>
          <w:rtl/>
        </w:rPr>
        <w:t>لسان العرب</w:t>
      </w:r>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 xml:space="preserve">بيروت، دار صادر، ج 5، ص 55) و محمّدبن يعقوب فيروزآبادى در </w:t>
      </w:r>
      <w:r w:rsidRPr="00F47DA9">
        <w:rPr>
          <w:rFonts w:ascii="Times New Roman" w:eastAsia="Times New Roman" w:hAnsi="Times New Roman" w:cs="B Nazanin"/>
          <w:i/>
          <w:iCs/>
          <w:sz w:val="28"/>
          <w:szCs w:val="28"/>
          <w:rtl/>
        </w:rPr>
        <w:t>القاموس المحيط</w:t>
      </w:r>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 xml:space="preserve">بيروت، دار احياءالتراث العربى، 1412 ق، ج 2، ص 156) آن را به «آشكار ساختن امر پوشيده» و ابوالقاسم حسين راغب اصفهانى در </w:t>
      </w:r>
      <w:r w:rsidRPr="00F47DA9">
        <w:rPr>
          <w:rFonts w:ascii="Times New Roman" w:eastAsia="Times New Roman" w:hAnsi="Times New Roman" w:cs="B Nazanin"/>
          <w:i/>
          <w:iCs/>
          <w:sz w:val="28"/>
          <w:szCs w:val="28"/>
          <w:rtl/>
        </w:rPr>
        <w:t>مفردات الفاظ القرآن</w:t>
      </w:r>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تحقيق صفوان عدنان داوودى، بيروت، دارالشاميه، 1416 ق، ص 636) آن را به «اظهار معناى معقول» معنا كرده اند</w:t>
      </w:r>
      <w:r w:rsidRPr="00F47DA9">
        <w:rPr>
          <w:rFonts w:ascii="Times New Roman" w:eastAsia="Times New Roman" w:hAnsi="Times New Roman" w:cs="B Nazanin"/>
          <w:sz w:val="28"/>
          <w:szCs w:val="28"/>
        </w:rPr>
        <w:t>.</w:t>
      </w:r>
    </w:p>
    <w:bookmarkStart w:id="61" w:name="6"/>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"_6"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6</w:t>
      </w:r>
      <w:r w:rsidRPr="00F47DA9">
        <w:rPr>
          <w:rFonts w:ascii="Times New Roman" w:eastAsia="Times New Roman" w:hAnsi="Times New Roman" w:cs="B Nazanin"/>
          <w:sz w:val="28"/>
          <w:szCs w:val="28"/>
        </w:rPr>
        <w:fldChar w:fldCharType="end"/>
      </w:r>
      <w:bookmarkEnd w:id="61"/>
      <w:r w:rsidRPr="00F47DA9">
        <w:rPr>
          <w:rFonts w:ascii="Times New Roman" w:eastAsia="Times New Roman" w:hAnsi="Times New Roman" w:cs="B Nazanin"/>
          <w:sz w:val="28"/>
          <w:szCs w:val="28"/>
          <w:rtl/>
        </w:rPr>
        <w:t xml:space="preserve">ـ محمّدبن دريد، </w:t>
      </w:r>
      <w:r w:rsidRPr="00F47DA9">
        <w:rPr>
          <w:rFonts w:ascii="Times New Roman" w:eastAsia="Times New Roman" w:hAnsi="Times New Roman" w:cs="B Nazanin"/>
          <w:i/>
          <w:iCs/>
          <w:sz w:val="28"/>
          <w:szCs w:val="28"/>
          <w:rtl/>
        </w:rPr>
        <w:t>جمهرة اللغه</w:t>
      </w:r>
      <w:r w:rsidRPr="00F47DA9">
        <w:rPr>
          <w:rFonts w:ascii="Times New Roman" w:eastAsia="Times New Roman" w:hAnsi="Times New Roman" w:cs="B Nazanin"/>
          <w:sz w:val="28"/>
          <w:szCs w:val="28"/>
          <w:rtl/>
        </w:rPr>
        <w:t>، ج 2، ص 718</w:t>
      </w:r>
      <w:r w:rsidRPr="00F47DA9">
        <w:rPr>
          <w:rFonts w:ascii="Times New Roman" w:eastAsia="Times New Roman" w:hAnsi="Times New Roman" w:cs="B Nazanin"/>
          <w:sz w:val="28"/>
          <w:szCs w:val="28"/>
        </w:rPr>
        <w:t>.</w:t>
      </w:r>
      <w:proofErr w:type="gramEnd"/>
    </w:p>
    <w:bookmarkStart w:id="62" w:name="7"/>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"_7"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7</w:t>
      </w:r>
      <w:r w:rsidRPr="00F47DA9">
        <w:rPr>
          <w:rFonts w:ascii="Times New Roman" w:eastAsia="Times New Roman" w:hAnsi="Times New Roman" w:cs="B Nazanin"/>
          <w:sz w:val="28"/>
          <w:szCs w:val="28"/>
        </w:rPr>
        <w:fldChar w:fldCharType="end"/>
      </w:r>
      <w:bookmarkEnd w:id="62"/>
      <w:r w:rsidRPr="00F47DA9">
        <w:rPr>
          <w:rFonts w:ascii="Times New Roman" w:eastAsia="Times New Roman" w:hAnsi="Times New Roman" w:cs="B Nazanin"/>
          <w:sz w:val="28"/>
          <w:szCs w:val="28"/>
          <w:rtl/>
        </w:rPr>
        <w:t>ـ راغب اصفهانى، پيشين، ص 636 / احمدبن محمّد فيومى، پيشين، ص 472</w:t>
      </w:r>
      <w:r w:rsidRPr="00F47DA9">
        <w:rPr>
          <w:rFonts w:ascii="Times New Roman" w:eastAsia="Times New Roman" w:hAnsi="Times New Roman" w:cs="B Nazanin"/>
          <w:sz w:val="28"/>
          <w:szCs w:val="28"/>
        </w:rPr>
        <w:t>.</w:t>
      </w:r>
      <w:proofErr w:type="gramEnd"/>
    </w:p>
    <w:bookmarkStart w:id="63" w:name="8"/>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"_8"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8</w:t>
      </w:r>
      <w:r w:rsidRPr="00F47DA9">
        <w:rPr>
          <w:rFonts w:ascii="Times New Roman" w:eastAsia="Times New Roman" w:hAnsi="Times New Roman" w:cs="B Nazanin"/>
          <w:sz w:val="28"/>
          <w:szCs w:val="28"/>
        </w:rPr>
        <w:fldChar w:fldCharType="end"/>
      </w:r>
      <w:bookmarkEnd w:id="63"/>
      <w:r w:rsidRPr="00F47DA9">
        <w:rPr>
          <w:rFonts w:ascii="Times New Roman" w:eastAsia="Times New Roman" w:hAnsi="Times New Roman" w:cs="B Nazanin"/>
          <w:sz w:val="28"/>
          <w:szCs w:val="28"/>
          <w:rtl/>
        </w:rPr>
        <w:t xml:space="preserve">ـ فضل بن حسن طبرسى، </w:t>
      </w:r>
      <w:r w:rsidRPr="00F47DA9">
        <w:rPr>
          <w:rFonts w:ascii="Times New Roman" w:eastAsia="Times New Roman" w:hAnsi="Times New Roman" w:cs="B Nazanin"/>
          <w:i/>
          <w:iCs/>
          <w:sz w:val="28"/>
          <w:szCs w:val="28"/>
          <w:rtl/>
        </w:rPr>
        <w:t>مجمع البيان فى تفسيرالقرآن</w:t>
      </w:r>
      <w:r w:rsidRPr="00F47DA9">
        <w:rPr>
          <w:rFonts w:ascii="Times New Roman" w:eastAsia="Times New Roman" w:hAnsi="Times New Roman" w:cs="B Nazanin"/>
          <w:sz w:val="28"/>
          <w:szCs w:val="28"/>
          <w:rtl/>
        </w:rPr>
        <w:t xml:space="preserve">، بيروت، دار احياءالتراث العربى، 1379 ق، ج 1، ص 39 / على جرجانى، </w:t>
      </w:r>
      <w:r w:rsidRPr="00F47DA9">
        <w:rPr>
          <w:rFonts w:ascii="Times New Roman" w:eastAsia="Times New Roman" w:hAnsi="Times New Roman" w:cs="B Nazanin"/>
          <w:i/>
          <w:iCs/>
          <w:sz w:val="28"/>
          <w:szCs w:val="28"/>
          <w:rtl/>
        </w:rPr>
        <w:t>التعريفات</w:t>
      </w:r>
      <w:r w:rsidRPr="00F47DA9">
        <w:rPr>
          <w:rFonts w:ascii="Times New Roman" w:eastAsia="Times New Roman" w:hAnsi="Times New Roman" w:cs="B Nazanin"/>
          <w:sz w:val="28"/>
          <w:szCs w:val="28"/>
          <w:rtl/>
        </w:rPr>
        <w:t>، ص 76 / آقا بزرگ تهرانى (محمّدمحسن رازى</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i/>
          <w:iCs/>
          <w:sz w:val="28"/>
          <w:szCs w:val="28"/>
          <w:rtl/>
        </w:rPr>
        <w:t>الذريعه الى تصانيف الشيعه</w:t>
      </w:r>
      <w:r w:rsidRPr="00F47DA9">
        <w:rPr>
          <w:rFonts w:ascii="Times New Roman" w:eastAsia="Times New Roman" w:hAnsi="Times New Roman" w:cs="B Nazanin"/>
          <w:sz w:val="28"/>
          <w:szCs w:val="28"/>
          <w:rtl/>
        </w:rPr>
        <w:t xml:space="preserve">، ج 4، ص 232 / سيد محمّدحسين طباطبائى، </w:t>
      </w:r>
      <w:r w:rsidRPr="00F47DA9">
        <w:rPr>
          <w:rFonts w:ascii="Times New Roman" w:eastAsia="Times New Roman" w:hAnsi="Times New Roman" w:cs="B Nazanin"/>
          <w:i/>
          <w:iCs/>
          <w:sz w:val="28"/>
          <w:szCs w:val="28"/>
          <w:rtl/>
        </w:rPr>
        <w:t>الميزان فى تفسيرالقرآن</w:t>
      </w:r>
      <w:r w:rsidRPr="00F47DA9">
        <w:rPr>
          <w:rFonts w:ascii="Times New Roman" w:eastAsia="Times New Roman" w:hAnsi="Times New Roman" w:cs="B Nazanin"/>
          <w:sz w:val="28"/>
          <w:szCs w:val="28"/>
          <w:rtl/>
        </w:rPr>
        <w:t>، ط. الثالثه، طهران، دارالكتب الاسلاميه، 1397 ق، ص 4</w:t>
      </w:r>
      <w:r w:rsidRPr="00F47DA9">
        <w:rPr>
          <w:rFonts w:ascii="Times New Roman" w:eastAsia="Times New Roman" w:hAnsi="Times New Roman" w:cs="B Nazanin"/>
          <w:sz w:val="28"/>
          <w:szCs w:val="28"/>
        </w:rPr>
        <w:t>.</w:t>
      </w:r>
    </w:p>
    <w:bookmarkStart w:id="64" w:name="9"/>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"_9"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9</w:t>
      </w:r>
      <w:r w:rsidRPr="00F47DA9">
        <w:rPr>
          <w:rFonts w:ascii="Times New Roman" w:eastAsia="Times New Roman" w:hAnsi="Times New Roman" w:cs="B Nazanin"/>
          <w:sz w:val="28"/>
          <w:szCs w:val="28"/>
        </w:rPr>
        <w:fldChar w:fldCharType="end"/>
      </w:r>
      <w:bookmarkEnd w:id="64"/>
      <w:r w:rsidRPr="00F47DA9">
        <w:rPr>
          <w:rFonts w:ascii="Times New Roman" w:eastAsia="Times New Roman" w:hAnsi="Times New Roman" w:cs="B Nazanin"/>
          <w:sz w:val="28"/>
          <w:szCs w:val="28"/>
          <w:rtl/>
        </w:rPr>
        <w:t>ـ معناهايى كه با قطع نظر از ساير آيات و ادلّه و شواهد ديگر از آيه فهميده مى شود</w:t>
      </w:r>
      <w:r w:rsidRPr="00F47DA9">
        <w:rPr>
          <w:rFonts w:ascii="Times New Roman" w:eastAsia="Times New Roman" w:hAnsi="Times New Roman" w:cs="B Nazanin"/>
          <w:sz w:val="28"/>
          <w:szCs w:val="28"/>
        </w:rPr>
        <w:t>.</w:t>
      </w:r>
      <w:proofErr w:type="gramEnd"/>
    </w:p>
    <w:bookmarkStart w:id="65" w:name="10"/>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lastRenderedPageBreak/>
        <w:fldChar w:fldCharType="begin"/>
      </w:r>
      <w:r w:rsidRPr="00F47DA9">
        <w:rPr>
          <w:rFonts w:ascii="Times New Roman" w:eastAsia="Times New Roman" w:hAnsi="Times New Roman" w:cs="B Nazanin"/>
          <w:sz w:val="28"/>
          <w:szCs w:val="28"/>
        </w:rPr>
        <w:instrText xml:space="preserve"> HYPERLINK "http://marifat.nashriyat.ir/node/193" \l "_10"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10</w:t>
      </w:r>
      <w:r w:rsidRPr="00F47DA9">
        <w:rPr>
          <w:rFonts w:ascii="Times New Roman" w:eastAsia="Times New Roman" w:hAnsi="Times New Roman" w:cs="B Nazanin"/>
          <w:sz w:val="28"/>
          <w:szCs w:val="28"/>
        </w:rPr>
        <w:fldChar w:fldCharType="end"/>
      </w:r>
      <w:bookmarkEnd w:id="65"/>
      <w:r w:rsidRPr="00F47DA9">
        <w:rPr>
          <w:rFonts w:ascii="Times New Roman" w:eastAsia="Times New Roman" w:hAnsi="Times New Roman" w:cs="B Nazanin"/>
          <w:sz w:val="28"/>
          <w:szCs w:val="28"/>
          <w:rtl/>
        </w:rPr>
        <w:t xml:space="preserve">ـ ر.ك. على اكبر بابائى و ديگران، </w:t>
      </w:r>
      <w:r w:rsidRPr="00F47DA9">
        <w:rPr>
          <w:rFonts w:ascii="Times New Roman" w:eastAsia="Times New Roman" w:hAnsi="Times New Roman" w:cs="B Nazanin"/>
          <w:i/>
          <w:iCs/>
          <w:sz w:val="28"/>
          <w:szCs w:val="28"/>
          <w:rtl/>
        </w:rPr>
        <w:t>روش شناسى تفسير قرآن</w:t>
      </w:r>
      <w:r w:rsidRPr="00F47DA9">
        <w:rPr>
          <w:rFonts w:ascii="Times New Roman" w:eastAsia="Times New Roman" w:hAnsi="Times New Roman" w:cs="B Nazanin"/>
          <w:sz w:val="28"/>
          <w:szCs w:val="28"/>
          <w:rtl/>
        </w:rPr>
        <w:t>، قم، پژوهشكده حوزه و دانشگاه / سمت، 1379، ص 23</w:t>
      </w:r>
      <w:r w:rsidRPr="00F47DA9">
        <w:rPr>
          <w:rFonts w:ascii="Times New Roman" w:eastAsia="Times New Roman" w:hAnsi="Times New Roman" w:cs="B Nazanin"/>
          <w:sz w:val="28"/>
          <w:szCs w:val="28"/>
        </w:rPr>
        <w:t>.</w:t>
      </w:r>
      <w:proofErr w:type="gramEnd"/>
    </w:p>
    <w:bookmarkStart w:id="66" w:name="11"/>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"_11"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11</w:t>
      </w:r>
      <w:r w:rsidRPr="00F47DA9">
        <w:rPr>
          <w:rFonts w:ascii="Times New Roman" w:eastAsia="Times New Roman" w:hAnsi="Times New Roman" w:cs="B Nazanin"/>
          <w:sz w:val="28"/>
          <w:szCs w:val="28"/>
        </w:rPr>
        <w:fldChar w:fldCharType="end"/>
      </w:r>
      <w:bookmarkEnd w:id="66"/>
      <w:r w:rsidRPr="00F47DA9">
        <w:rPr>
          <w:rFonts w:ascii="Times New Roman" w:eastAsia="Times New Roman" w:hAnsi="Times New Roman" w:cs="B Nazanin"/>
          <w:sz w:val="28"/>
          <w:szCs w:val="28"/>
          <w:rtl/>
        </w:rPr>
        <w:t xml:space="preserve">ـ علّامه طباطبائى در اين زمينه مى نويسد: «بنابر اينكه معناى تفسير محصّل مدلول آيه مى باشد، بحثى را "بحث تفسيرى" مى توان گفت كه در محصّل معناى آيه تأثير داشته باشد. اما بحث هايى كه در محصّل معناى آيه تأثير ندارند، مانند برخى بحث هاى مربوط به لغت، قرائت و بديع، اين نوع بحث ها تفسير قرآن نيست.» (سيد محمّدحسين طباطبائى، </w:t>
      </w:r>
      <w:r w:rsidRPr="00F47DA9">
        <w:rPr>
          <w:rFonts w:ascii="Times New Roman" w:eastAsia="Times New Roman" w:hAnsi="Times New Roman" w:cs="B Nazanin"/>
          <w:i/>
          <w:iCs/>
          <w:sz w:val="28"/>
          <w:szCs w:val="28"/>
          <w:rtl/>
        </w:rPr>
        <w:t>قرآن در اسلام</w:t>
      </w:r>
      <w:r w:rsidRPr="00F47DA9">
        <w:rPr>
          <w:rFonts w:ascii="Times New Roman" w:eastAsia="Times New Roman" w:hAnsi="Times New Roman" w:cs="B Nazanin"/>
          <w:sz w:val="28"/>
          <w:szCs w:val="28"/>
          <w:rtl/>
        </w:rPr>
        <w:t>، قم، انتشارات اسلامى، 1361، ص 70</w:t>
      </w:r>
      <w:r w:rsidRPr="00F47DA9">
        <w:rPr>
          <w:rFonts w:ascii="Times New Roman" w:eastAsia="Times New Roman" w:hAnsi="Times New Roman" w:cs="B Nazanin"/>
          <w:sz w:val="28"/>
          <w:szCs w:val="28"/>
        </w:rPr>
        <w:t>.)</w:t>
      </w:r>
    </w:p>
    <w:bookmarkStart w:id="67" w:name="12"/>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"_12"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12</w:t>
      </w:r>
      <w:r w:rsidRPr="00F47DA9">
        <w:rPr>
          <w:rFonts w:ascii="Times New Roman" w:eastAsia="Times New Roman" w:hAnsi="Times New Roman" w:cs="B Nazanin"/>
          <w:sz w:val="28"/>
          <w:szCs w:val="28"/>
        </w:rPr>
        <w:fldChar w:fldCharType="end"/>
      </w:r>
      <w:bookmarkEnd w:id="67"/>
      <w:r w:rsidRPr="00F47DA9">
        <w:rPr>
          <w:rFonts w:ascii="Times New Roman" w:eastAsia="Times New Roman" w:hAnsi="Times New Roman" w:cs="B Nazanin"/>
          <w:sz w:val="28"/>
          <w:szCs w:val="28"/>
          <w:rtl/>
        </w:rPr>
        <w:t>ـ ر.ك. على اكبر بابائى و ديگران، پيشين، ص 261ـ262</w:t>
      </w:r>
      <w:r w:rsidRPr="00F47DA9">
        <w:rPr>
          <w:rFonts w:ascii="Times New Roman" w:eastAsia="Times New Roman" w:hAnsi="Times New Roman" w:cs="B Nazanin"/>
          <w:sz w:val="28"/>
          <w:szCs w:val="28"/>
        </w:rPr>
        <w:t>.</w:t>
      </w:r>
      <w:proofErr w:type="gramEnd"/>
    </w:p>
    <w:bookmarkStart w:id="68" w:name="13"/>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"_13"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13</w:t>
      </w:r>
      <w:r w:rsidRPr="00F47DA9">
        <w:rPr>
          <w:rFonts w:ascii="Times New Roman" w:eastAsia="Times New Roman" w:hAnsi="Times New Roman" w:cs="B Nazanin"/>
          <w:sz w:val="28"/>
          <w:szCs w:val="28"/>
        </w:rPr>
        <w:fldChar w:fldCharType="end"/>
      </w:r>
      <w:bookmarkEnd w:id="68"/>
      <w:r w:rsidRPr="00F47DA9">
        <w:rPr>
          <w:rFonts w:ascii="Times New Roman" w:eastAsia="Times New Roman" w:hAnsi="Times New Roman" w:cs="B Nazanin"/>
          <w:sz w:val="28"/>
          <w:szCs w:val="28"/>
          <w:rtl/>
        </w:rPr>
        <w:t xml:space="preserve">ـ برخى از قرآن پژوهان با استفاده از ظاهر عبارت شيخ طوسى در مقدّمه تفسير گران سنگ </w:t>
      </w:r>
      <w:r w:rsidRPr="00F47DA9">
        <w:rPr>
          <w:rFonts w:ascii="Times New Roman" w:eastAsia="Times New Roman" w:hAnsi="Times New Roman" w:cs="B Nazanin"/>
          <w:i/>
          <w:iCs/>
          <w:sz w:val="28"/>
          <w:szCs w:val="28"/>
          <w:rtl/>
        </w:rPr>
        <w:t>التبيان</w:t>
      </w:r>
      <w:r w:rsidRPr="00F47DA9">
        <w:rPr>
          <w:rFonts w:ascii="Times New Roman" w:eastAsia="Times New Roman" w:hAnsi="Times New Roman" w:cs="B Nazanin"/>
          <w:sz w:val="28"/>
          <w:szCs w:val="28"/>
          <w:rtl/>
        </w:rPr>
        <w:t xml:space="preserve"> كه مى نويسد: «و لاينبغى لاحد ان ينظر فى تفسير آية لاينبىء ظاهرها عن المراد تفصيلا، أو يقلّد احداً من المفسّرين، الاّ ان يكون التأويل مجمعاً عليه، فيجب اتباعه لمكان الاجماع» (محمّدبن حسن طوسى، </w:t>
      </w:r>
      <w:r w:rsidRPr="00F47DA9">
        <w:rPr>
          <w:rFonts w:ascii="Times New Roman" w:eastAsia="Times New Roman" w:hAnsi="Times New Roman" w:cs="B Nazanin"/>
          <w:i/>
          <w:iCs/>
          <w:sz w:val="28"/>
          <w:szCs w:val="28"/>
          <w:rtl/>
        </w:rPr>
        <w:t>التبيان فى تفسيرالقرآن</w:t>
      </w:r>
      <w:r w:rsidRPr="00F47DA9">
        <w:rPr>
          <w:rFonts w:ascii="Times New Roman" w:eastAsia="Times New Roman" w:hAnsi="Times New Roman" w:cs="B Nazanin"/>
          <w:sz w:val="28"/>
          <w:szCs w:val="28"/>
          <w:rtl/>
        </w:rPr>
        <w:t xml:space="preserve">، تحقيق احمد حبيب قصير العاملى، قم، مكتب الاعلام الاسلامى، 1409 ق، ج 1، ص </w:t>
      </w:r>
      <w:r w:rsidRPr="00F47DA9">
        <w:rPr>
          <w:rFonts w:ascii="Times New Roman" w:eastAsia="Times New Roman" w:hAnsi="Times New Roman" w:cs="B Nazanin"/>
          <w:sz w:val="28"/>
          <w:szCs w:val="28"/>
        </w:rPr>
        <w:t>6) «</w:t>
      </w:r>
      <w:r w:rsidRPr="00F47DA9">
        <w:rPr>
          <w:rFonts w:ascii="Times New Roman" w:eastAsia="Times New Roman" w:hAnsi="Times New Roman" w:cs="B Nazanin"/>
          <w:sz w:val="28"/>
          <w:szCs w:val="28"/>
          <w:rtl/>
        </w:rPr>
        <w:t xml:space="preserve">اجماع» را جزو منابع تفسير دانسته اند. (محمّدكاظم شاكر، </w:t>
      </w:r>
      <w:r w:rsidRPr="00F47DA9">
        <w:rPr>
          <w:rFonts w:ascii="Times New Roman" w:eastAsia="Times New Roman" w:hAnsi="Times New Roman" w:cs="B Nazanin"/>
          <w:i/>
          <w:iCs/>
          <w:sz w:val="28"/>
          <w:szCs w:val="28"/>
          <w:rtl/>
        </w:rPr>
        <w:t>مبانى و روش هاى تفسيرى</w:t>
      </w:r>
      <w:r w:rsidRPr="00F47DA9">
        <w:rPr>
          <w:rFonts w:ascii="Times New Roman" w:eastAsia="Times New Roman" w:hAnsi="Times New Roman" w:cs="B Nazanin"/>
          <w:sz w:val="28"/>
          <w:szCs w:val="28"/>
          <w:rtl/>
        </w:rPr>
        <w:t>، قم، مركز جهانى علوم اسلامى، 1381، ص 107ـ108) با توجه به اين نكته كه حجّيت اجماع اصالت ندارد; يعنى حجّيت آن از نظر اجماع و اتفاق آراء نيست، بلكه حجّيت آن منوط به كاشف بودن از قول معصومان(عليهم السلام) است، نمى توان «اجماع» را به عنوان منبعى مستقل در كنار منابع ديگر ذكر كرد</w:t>
      </w:r>
      <w:r w:rsidRPr="00F47DA9">
        <w:rPr>
          <w:rFonts w:ascii="Times New Roman" w:eastAsia="Times New Roman" w:hAnsi="Times New Roman" w:cs="B Nazanin"/>
          <w:sz w:val="28"/>
          <w:szCs w:val="28"/>
        </w:rPr>
        <w:t>.</w:t>
      </w:r>
    </w:p>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tl/>
        </w:rPr>
        <w:t xml:space="preserve">پژوهشگر يادشده «شهود عرفانى» را يكى ديگر از منابع تفسير شمرده است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همان)، هرچند وى بر يافته هاى عرفانى ضابطه مند و هماهنگ با نقل صحيح و برهان عقلى تأكيد دارد. ولى به نظر مى رسد با توجه به اين اصل مسلّم كه مستندات تفسير بايد از امور يقينى يا چيزى كه به منزله آن است، باشد و شهود عرفانى در صورتى كه با نقل صحيح يا عقل تأييد شود حجّيتش به خاطر همان نقل و عقل خواهد بود و در صورتى كه مورد تأييد هيچ يك از آن دو نباشد تنها بر شهودكننده حجّت است و بر ديگران حجّيت ندارد. بنابراين، نمى توان شهود عرفانى را منبعى مستقل در كنار منابع ديگر به حساب آورد</w:t>
      </w:r>
      <w:r w:rsidRPr="00F47DA9">
        <w:rPr>
          <w:rFonts w:ascii="Times New Roman" w:eastAsia="Times New Roman" w:hAnsi="Times New Roman" w:cs="B Nazanin"/>
          <w:sz w:val="28"/>
          <w:szCs w:val="28"/>
        </w:rPr>
        <w:t>.</w:t>
      </w:r>
    </w:p>
    <w:bookmarkStart w:id="69" w:name="14"/>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"_14"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14</w:t>
      </w:r>
      <w:r w:rsidRPr="00F47DA9">
        <w:rPr>
          <w:rFonts w:ascii="Times New Roman" w:eastAsia="Times New Roman" w:hAnsi="Times New Roman" w:cs="B Nazanin"/>
          <w:sz w:val="28"/>
          <w:szCs w:val="28"/>
        </w:rPr>
        <w:fldChar w:fldCharType="end"/>
      </w:r>
      <w:bookmarkEnd w:id="69"/>
      <w:r w:rsidRPr="00F47DA9">
        <w:rPr>
          <w:rFonts w:ascii="Times New Roman" w:eastAsia="Times New Roman" w:hAnsi="Times New Roman" w:cs="B Nazanin"/>
          <w:sz w:val="28"/>
          <w:szCs w:val="28"/>
          <w:rtl/>
        </w:rPr>
        <w:t xml:space="preserve">ـ محمّدباقر مجلسى، </w:t>
      </w:r>
      <w:r w:rsidRPr="00F47DA9">
        <w:rPr>
          <w:rFonts w:ascii="Times New Roman" w:eastAsia="Times New Roman" w:hAnsi="Times New Roman" w:cs="B Nazanin"/>
          <w:i/>
          <w:iCs/>
          <w:sz w:val="28"/>
          <w:szCs w:val="28"/>
          <w:rtl/>
        </w:rPr>
        <w:t>بحارالانوار</w:t>
      </w:r>
      <w:r w:rsidRPr="00F47DA9">
        <w:rPr>
          <w:rFonts w:ascii="Times New Roman" w:eastAsia="Times New Roman" w:hAnsi="Times New Roman" w:cs="B Nazanin"/>
          <w:sz w:val="28"/>
          <w:szCs w:val="28"/>
          <w:rtl/>
        </w:rPr>
        <w:t>، تهران، دارالكتب الاسلاميه، 1376 ق، ج 8، ص 244</w:t>
      </w:r>
      <w:r w:rsidRPr="00F47DA9">
        <w:rPr>
          <w:rFonts w:ascii="Times New Roman" w:eastAsia="Times New Roman" w:hAnsi="Times New Roman" w:cs="B Nazanin"/>
          <w:sz w:val="28"/>
          <w:szCs w:val="28"/>
        </w:rPr>
        <w:t>.</w:t>
      </w:r>
      <w:proofErr w:type="gramEnd"/>
    </w:p>
    <w:bookmarkStart w:id="70" w:name="15"/>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"_15"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15</w:t>
      </w:r>
      <w:r w:rsidRPr="00F47DA9">
        <w:rPr>
          <w:rFonts w:ascii="Times New Roman" w:eastAsia="Times New Roman" w:hAnsi="Times New Roman" w:cs="B Nazanin"/>
          <w:sz w:val="28"/>
          <w:szCs w:val="28"/>
        </w:rPr>
        <w:fldChar w:fldCharType="end"/>
      </w:r>
      <w:bookmarkEnd w:id="70"/>
      <w:r w:rsidRPr="00F47DA9">
        <w:rPr>
          <w:rFonts w:ascii="Times New Roman" w:eastAsia="Times New Roman" w:hAnsi="Times New Roman" w:cs="B Nazanin"/>
          <w:sz w:val="28"/>
          <w:szCs w:val="28"/>
          <w:rtl/>
        </w:rPr>
        <w:t>ـ فضل بن حسن طبرسى، پيشين، ج 3ـ4، ص 506، ذيل آيه 82 سوره انعام</w:t>
      </w:r>
      <w:r w:rsidRPr="00F47DA9">
        <w:rPr>
          <w:rFonts w:ascii="Times New Roman" w:eastAsia="Times New Roman" w:hAnsi="Times New Roman" w:cs="B Nazanin"/>
          <w:sz w:val="28"/>
          <w:szCs w:val="28"/>
        </w:rPr>
        <w:t>.</w:t>
      </w:r>
      <w:proofErr w:type="gramEnd"/>
    </w:p>
    <w:bookmarkStart w:id="71" w:name="16"/>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"_16"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16</w:t>
      </w:r>
      <w:r w:rsidRPr="00F47DA9">
        <w:rPr>
          <w:rFonts w:ascii="Times New Roman" w:eastAsia="Times New Roman" w:hAnsi="Times New Roman" w:cs="B Nazanin"/>
          <w:sz w:val="28"/>
          <w:szCs w:val="28"/>
        </w:rPr>
        <w:fldChar w:fldCharType="end"/>
      </w:r>
      <w:bookmarkEnd w:id="71"/>
      <w:r w:rsidRPr="00F47DA9">
        <w:rPr>
          <w:rFonts w:ascii="Times New Roman" w:eastAsia="Times New Roman" w:hAnsi="Times New Roman" w:cs="B Nazanin"/>
          <w:sz w:val="28"/>
          <w:szCs w:val="28"/>
          <w:rtl/>
        </w:rPr>
        <w:t xml:space="preserve">ـ محمّدبن جريرطبرى، </w:t>
      </w:r>
      <w:r w:rsidRPr="00F47DA9">
        <w:rPr>
          <w:rFonts w:ascii="Times New Roman" w:eastAsia="Times New Roman" w:hAnsi="Times New Roman" w:cs="B Nazanin"/>
          <w:i/>
          <w:iCs/>
          <w:sz w:val="28"/>
          <w:szCs w:val="28"/>
          <w:rtl/>
        </w:rPr>
        <w:t>تفسير طبرى</w:t>
      </w:r>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sz w:val="28"/>
          <w:szCs w:val="28"/>
        </w:rPr>
        <w:t>(</w:t>
      </w:r>
      <w:r w:rsidRPr="00F47DA9">
        <w:rPr>
          <w:rFonts w:ascii="Times New Roman" w:eastAsia="Times New Roman" w:hAnsi="Times New Roman" w:cs="B Nazanin"/>
          <w:i/>
          <w:iCs/>
          <w:sz w:val="28"/>
          <w:szCs w:val="28"/>
          <w:rtl/>
        </w:rPr>
        <w:t>جامع البيان فى تأويل القرآن</w:t>
      </w:r>
      <w:proofErr w:type="gramStart"/>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ط.الثالثه، بيروت، دارالكتب العلميه،1402،ج12،ص 521</w:t>
      </w:r>
      <w:r w:rsidRPr="00F47DA9">
        <w:rPr>
          <w:rFonts w:ascii="Times New Roman" w:eastAsia="Times New Roman" w:hAnsi="Times New Roman" w:cs="B Nazanin"/>
          <w:sz w:val="28"/>
          <w:szCs w:val="28"/>
        </w:rPr>
        <w:t>.</w:t>
      </w:r>
    </w:p>
    <w:bookmarkStart w:id="72" w:name="17"/>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"_17"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17</w:t>
      </w:r>
      <w:r w:rsidRPr="00F47DA9">
        <w:rPr>
          <w:rFonts w:ascii="Times New Roman" w:eastAsia="Times New Roman" w:hAnsi="Times New Roman" w:cs="B Nazanin"/>
          <w:sz w:val="28"/>
          <w:szCs w:val="28"/>
        </w:rPr>
        <w:fldChar w:fldCharType="end"/>
      </w:r>
      <w:bookmarkEnd w:id="72"/>
      <w:r w:rsidRPr="00F47DA9">
        <w:rPr>
          <w:rFonts w:ascii="Times New Roman" w:eastAsia="Times New Roman" w:hAnsi="Times New Roman" w:cs="B Nazanin"/>
          <w:sz w:val="28"/>
          <w:szCs w:val="28"/>
          <w:rtl/>
        </w:rPr>
        <w:t xml:space="preserve">ـ عبدعلى بن جمعه عروسى حويزى، </w:t>
      </w:r>
      <w:r w:rsidRPr="00F47DA9">
        <w:rPr>
          <w:rFonts w:ascii="Times New Roman" w:eastAsia="Times New Roman" w:hAnsi="Times New Roman" w:cs="B Nazanin"/>
          <w:i/>
          <w:iCs/>
          <w:sz w:val="28"/>
          <w:szCs w:val="28"/>
          <w:rtl/>
        </w:rPr>
        <w:t>تفسير نورالثقلين</w:t>
      </w:r>
      <w:r w:rsidRPr="00F47DA9">
        <w:rPr>
          <w:rFonts w:ascii="Times New Roman" w:eastAsia="Times New Roman" w:hAnsi="Times New Roman" w:cs="B Nazanin"/>
          <w:sz w:val="28"/>
          <w:szCs w:val="28"/>
          <w:rtl/>
        </w:rPr>
        <w:t>، ط. الثانيه، قم، مطبعة العلميه، ج 4، ص 492 و ص 493</w:t>
      </w:r>
      <w:r w:rsidRPr="00F47DA9">
        <w:rPr>
          <w:rFonts w:ascii="Times New Roman" w:eastAsia="Times New Roman" w:hAnsi="Times New Roman" w:cs="B Nazanin"/>
          <w:sz w:val="28"/>
          <w:szCs w:val="28"/>
        </w:rPr>
        <w:t>.</w:t>
      </w:r>
      <w:proofErr w:type="gramEnd"/>
    </w:p>
    <w:bookmarkStart w:id="73" w:name="18"/>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"_18"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18</w:t>
      </w:r>
      <w:r w:rsidRPr="00F47DA9">
        <w:rPr>
          <w:rFonts w:ascii="Times New Roman" w:eastAsia="Times New Roman" w:hAnsi="Times New Roman" w:cs="B Nazanin"/>
          <w:sz w:val="28"/>
          <w:szCs w:val="28"/>
        </w:rPr>
        <w:fldChar w:fldCharType="end"/>
      </w:r>
      <w:bookmarkEnd w:id="73"/>
      <w:r w:rsidRPr="00F47DA9">
        <w:rPr>
          <w:rFonts w:ascii="Times New Roman" w:eastAsia="Times New Roman" w:hAnsi="Times New Roman" w:cs="B Nazanin"/>
          <w:sz w:val="28"/>
          <w:szCs w:val="28"/>
          <w:rtl/>
        </w:rPr>
        <w:t xml:space="preserve">ـ اسماعيل بن كثير، </w:t>
      </w:r>
      <w:r w:rsidRPr="00F47DA9">
        <w:rPr>
          <w:rFonts w:ascii="Times New Roman" w:eastAsia="Times New Roman" w:hAnsi="Times New Roman" w:cs="B Nazanin"/>
          <w:i/>
          <w:iCs/>
          <w:sz w:val="28"/>
          <w:szCs w:val="28"/>
          <w:rtl/>
        </w:rPr>
        <w:t>تفسير القرآن العظيم</w:t>
      </w:r>
      <w:r w:rsidRPr="00F47DA9">
        <w:rPr>
          <w:rFonts w:ascii="Times New Roman" w:eastAsia="Times New Roman" w:hAnsi="Times New Roman" w:cs="B Nazanin"/>
          <w:sz w:val="28"/>
          <w:szCs w:val="28"/>
          <w:rtl/>
        </w:rPr>
        <w:t>، بيروت، دارالاندلس، ج 6، ص 54</w:t>
      </w:r>
      <w:r w:rsidRPr="00F47DA9">
        <w:rPr>
          <w:rFonts w:ascii="Times New Roman" w:eastAsia="Times New Roman" w:hAnsi="Times New Roman" w:cs="B Nazanin"/>
          <w:sz w:val="28"/>
          <w:szCs w:val="28"/>
        </w:rPr>
        <w:t>.</w:t>
      </w:r>
      <w:proofErr w:type="gramEnd"/>
    </w:p>
    <w:bookmarkStart w:id="74" w:name="19"/>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lastRenderedPageBreak/>
        <w:fldChar w:fldCharType="begin"/>
      </w:r>
      <w:r w:rsidRPr="00F47DA9">
        <w:rPr>
          <w:rFonts w:ascii="Times New Roman" w:eastAsia="Times New Roman" w:hAnsi="Times New Roman" w:cs="B Nazanin"/>
          <w:sz w:val="28"/>
          <w:szCs w:val="28"/>
        </w:rPr>
        <w:instrText xml:space="preserve"> HYPERLINK "http://marifat.nashriyat.ir/node/193" \l "_19"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19</w:t>
      </w:r>
      <w:r w:rsidRPr="00F47DA9">
        <w:rPr>
          <w:rFonts w:ascii="Times New Roman" w:eastAsia="Times New Roman" w:hAnsi="Times New Roman" w:cs="B Nazanin"/>
          <w:sz w:val="28"/>
          <w:szCs w:val="28"/>
        </w:rPr>
        <w:fldChar w:fldCharType="end"/>
      </w:r>
      <w:bookmarkEnd w:id="74"/>
      <w:r w:rsidRPr="00F47DA9">
        <w:rPr>
          <w:rFonts w:ascii="Times New Roman" w:eastAsia="Times New Roman" w:hAnsi="Times New Roman" w:cs="B Nazanin"/>
          <w:sz w:val="28"/>
          <w:szCs w:val="28"/>
          <w:rtl/>
        </w:rPr>
        <w:t xml:space="preserve">ـ جلال الدين سيوطى، </w:t>
      </w:r>
      <w:r w:rsidRPr="00F47DA9">
        <w:rPr>
          <w:rFonts w:ascii="Times New Roman" w:eastAsia="Times New Roman" w:hAnsi="Times New Roman" w:cs="B Nazanin"/>
          <w:i/>
          <w:iCs/>
          <w:sz w:val="28"/>
          <w:szCs w:val="28"/>
          <w:rtl/>
        </w:rPr>
        <w:t>الدّر المنثور فى التفسير المأثور</w:t>
      </w:r>
      <w:r w:rsidRPr="00F47DA9">
        <w:rPr>
          <w:rFonts w:ascii="Times New Roman" w:eastAsia="Times New Roman" w:hAnsi="Times New Roman" w:cs="B Nazanin"/>
          <w:sz w:val="28"/>
          <w:szCs w:val="28"/>
          <w:rtl/>
        </w:rPr>
        <w:t>، بيروت، دارالفكر، 1403 ق، ج 1، ص 105</w:t>
      </w:r>
      <w:r w:rsidRPr="00F47DA9">
        <w:rPr>
          <w:rFonts w:ascii="Times New Roman" w:eastAsia="Times New Roman" w:hAnsi="Times New Roman" w:cs="B Nazanin"/>
          <w:sz w:val="28"/>
          <w:szCs w:val="28"/>
        </w:rPr>
        <w:t>.</w:t>
      </w:r>
      <w:proofErr w:type="gramEnd"/>
    </w:p>
    <w:bookmarkStart w:id="75" w:name="20"/>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"_20"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20</w:t>
      </w:r>
      <w:r w:rsidRPr="00F47DA9">
        <w:rPr>
          <w:rFonts w:ascii="Times New Roman" w:eastAsia="Times New Roman" w:hAnsi="Times New Roman" w:cs="B Nazanin"/>
          <w:sz w:val="28"/>
          <w:szCs w:val="28"/>
        </w:rPr>
        <w:fldChar w:fldCharType="end"/>
      </w:r>
      <w:bookmarkEnd w:id="75"/>
      <w:r w:rsidRPr="00F47DA9">
        <w:rPr>
          <w:rFonts w:ascii="Times New Roman" w:eastAsia="Times New Roman" w:hAnsi="Times New Roman" w:cs="B Nazanin"/>
          <w:sz w:val="28"/>
          <w:szCs w:val="28"/>
          <w:rtl/>
        </w:rPr>
        <w:t>ـ فضل بن حسن طبرسى، پيشين، ج 9ـ10، ص 725</w:t>
      </w:r>
      <w:r w:rsidRPr="00F47DA9">
        <w:rPr>
          <w:rFonts w:ascii="Times New Roman" w:eastAsia="Times New Roman" w:hAnsi="Times New Roman" w:cs="B Nazanin"/>
          <w:sz w:val="28"/>
          <w:szCs w:val="28"/>
        </w:rPr>
        <w:t>.</w:t>
      </w:r>
      <w:proofErr w:type="gramEnd"/>
    </w:p>
    <w:bookmarkStart w:id="76" w:name="21"/>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"_21"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21</w:t>
      </w:r>
      <w:r w:rsidRPr="00F47DA9">
        <w:rPr>
          <w:rFonts w:ascii="Times New Roman" w:eastAsia="Times New Roman" w:hAnsi="Times New Roman" w:cs="B Nazanin"/>
          <w:sz w:val="28"/>
          <w:szCs w:val="28"/>
        </w:rPr>
        <w:fldChar w:fldCharType="end"/>
      </w:r>
      <w:bookmarkEnd w:id="76"/>
      <w:r w:rsidRPr="00F47DA9">
        <w:rPr>
          <w:rFonts w:ascii="Times New Roman" w:eastAsia="Times New Roman" w:hAnsi="Times New Roman" w:cs="B Nazanin"/>
          <w:sz w:val="28"/>
          <w:szCs w:val="28"/>
          <w:rtl/>
        </w:rPr>
        <w:t>ـ مراد از «قراين» در اين مقاله، قراينى است كه از مقوله الفاظ يا اصول كلى قطعى مستفاد از مفاد كلام است كه در فهم مقصود گوينده از آيه ديگر مفيد است</w:t>
      </w:r>
      <w:r w:rsidRPr="00F47DA9">
        <w:rPr>
          <w:rFonts w:ascii="Times New Roman" w:eastAsia="Times New Roman" w:hAnsi="Times New Roman" w:cs="B Nazanin"/>
          <w:sz w:val="28"/>
          <w:szCs w:val="28"/>
        </w:rPr>
        <w:t>.</w:t>
      </w:r>
      <w:proofErr w:type="gramEnd"/>
    </w:p>
    <w:bookmarkStart w:id="77" w:name="22"/>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"_22"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22</w:t>
      </w:r>
      <w:r w:rsidRPr="00F47DA9">
        <w:rPr>
          <w:rFonts w:ascii="Times New Roman" w:eastAsia="Times New Roman" w:hAnsi="Times New Roman" w:cs="B Nazanin"/>
          <w:sz w:val="28"/>
          <w:szCs w:val="28"/>
        </w:rPr>
        <w:fldChar w:fldCharType="end"/>
      </w:r>
      <w:bookmarkEnd w:id="77"/>
      <w:r w:rsidRPr="00F47DA9">
        <w:rPr>
          <w:rFonts w:ascii="Times New Roman" w:eastAsia="Times New Roman" w:hAnsi="Times New Roman" w:cs="B Nazanin"/>
          <w:sz w:val="28"/>
          <w:szCs w:val="28"/>
          <w:rtl/>
        </w:rPr>
        <w:t>ـ برخى از قرآن پژوهان متقدّم بر اين نكته تصريح كرده اند كه مفسّر ابتدا بايد از خود قرآن تفسير آن را بجويد، اگر نيافت به سنّت مراجعه كند.</w:t>
      </w:r>
      <w:proofErr w:type="gramEnd"/>
      <w:r w:rsidRPr="00F47DA9">
        <w:rPr>
          <w:rFonts w:ascii="Times New Roman" w:eastAsia="Times New Roman" w:hAnsi="Times New Roman" w:cs="B Nazanin"/>
          <w:sz w:val="28"/>
          <w:szCs w:val="28"/>
          <w:rtl/>
        </w:rPr>
        <w:t xml:space="preserve"> سيوطى مى نويسد: «قال العلماء: من اراد تفسير الكتاب العزيز، طلبه اولا من القرآن، فما اجمل منه فى مكان فقد فسّر فى موضع آخر، و ما اختصر فى مكان فقد بسط فى موضع آخر منه... فان اعياه ذلك طلبه من السنّة; فانّها شارحة للقرآن و موضّحة له» (جلال الدين سيوطى، </w:t>
      </w:r>
      <w:r w:rsidRPr="00F47DA9">
        <w:rPr>
          <w:rFonts w:ascii="Times New Roman" w:eastAsia="Times New Roman" w:hAnsi="Times New Roman" w:cs="B Nazanin"/>
          <w:i/>
          <w:iCs/>
          <w:sz w:val="28"/>
          <w:szCs w:val="28"/>
          <w:rtl/>
        </w:rPr>
        <w:t>الاتقان فى علوم القرآن</w:t>
      </w:r>
      <w:r w:rsidRPr="00F47DA9">
        <w:rPr>
          <w:rFonts w:ascii="Times New Roman" w:eastAsia="Times New Roman" w:hAnsi="Times New Roman" w:cs="B Nazanin"/>
          <w:sz w:val="28"/>
          <w:szCs w:val="28"/>
          <w:rtl/>
        </w:rPr>
        <w:t xml:space="preserve">، منشورات الشريف رضى، ج 3ـ4، نوع هفتاد و هشت، ص 200 / احمدبن تيميّه، </w:t>
      </w:r>
      <w:r w:rsidRPr="00F47DA9">
        <w:rPr>
          <w:rFonts w:ascii="Times New Roman" w:eastAsia="Times New Roman" w:hAnsi="Times New Roman" w:cs="B Nazanin"/>
          <w:i/>
          <w:iCs/>
          <w:sz w:val="28"/>
          <w:szCs w:val="28"/>
          <w:rtl/>
        </w:rPr>
        <w:t>مقدّمه فى اصول التفسير</w:t>
      </w:r>
      <w:r w:rsidRPr="00F47DA9">
        <w:rPr>
          <w:rFonts w:ascii="Times New Roman" w:eastAsia="Times New Roman" w:hAnsi="Times New Roman" w:cs="B Nazanin"/>
          <w:sz w:val="28"/>
          <w:szCs w:val="28"/>
          <w:rtl/>
        </w:rPr>
        <w:t>، بيروت، منشورات دار مكتبة الحيات، ص 39) محمّدحسين ذهبى نيز مى نويسد</w:t>
      </w:r>
      <w:r w:rsidRPr="00F47DA9">
        <w:rPr>
          <w:rFonts w:ascii="Times New Roman" w:eastAsia="Times New Roman" w:hAnsi="Times New Roman" w:cs="B Nazanin"/>
          <w:sz w:val="28"/>
          <w:szCs w:val="28"/>
        </w:rPr>
        <w:t>: «</w:t>
      </w:r>
      <w:r w:rsidRPr="00F47DA9">
        <w:rPr>
          <w:rFonts w:ascii="Times New Roman" w:eastAsia="Times New Roman" w:hAnsi="Times New Roman" w:cs="B Nazanin"/>
          <w:sz w:val="28"/>
          <w:szCs w:val="28"/>
          <w:rtl/>
        </w:rPr>
        <w:t xml:space="preserve">لابدّ لمن يتعرّض لتفسير كتاب اللّه تعالى أن ينظر فى القرآن اولا، فيجمع ما تكرّر منه فى موضع واحد، و يقابل الآيات بعضهاببعض ليستعين بماجاء مسهباً على معرفة ماجاء موجزاً...» (محمّدحسين ذهبى، </w:t>
      </w:r>
      <w:r w:rsidRPr="00F47DA9">
        <w:rPr>
          <w:rFonts w:ascii="Times New Roman" w:eastAsia="Times New Roman" w:hAnsi="Times New Roman" w:cs="B Nazanin"/>
          <w:i/>
          <w:iCs/>
          <w:sz w:val="28"/>
          <w:szCs w:val="28"/>
          <w:rtl/>
        </w:rPr>
        <w:t>التفسير و المفسّرون</w:t>
      </w:r>
      <w:r w:rsidRPr="00F47DA9">
        <w:rPr>
          <w:rFonts w:ascii="Times New Roman" w:eastAsia="Times New Roman" w:hAnsi="Times New Roman" w:cs="B Nazanin"/>
          <w:sz w:val="28"/>
          <w:szCs w:val="28"/>
          <w:rtl/>
        </w:rPr>
        <w:t>، ج 1، ص 37</w:t>
      </w:r>
      <w:r w:rsidRPr="00F47DA9">
        <w:rPr>
          <w:rFonts w:ascii="Times New Roman" w:eastAsia="Times New Roman" w:hAnsi="Times New Roman" w:cs="B Nazanin"/>
          <w:sz w:val="28"/>
          <w:szCs w:val="28"/>
        </w:rPr>
        <w:t>.)</w:t>
      </w:r>
    </w:p>
    <w:bookmarkStart w:id="78" w:name="23"/>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"_23"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23</w:t>
      </w:r>
      <w:r w:rsidRPr="00F47DA9">
        <w:rPr>
          <w:rFonts w:ascii="Times New Roman" w:eastAsia="Times New Roman" w:hAnsi="Times New Roman" w:cs="B Nazanin"/>
          <w:sz w:val="28"/>
          <w:szCs w:val="28"/>
        </w:rPr>
        <w:fldChar w:fldCharType="end"/>
      </w:r>
      <w:bookmarkEnd w:id="78"/>
      <w:r w:rsidRPr="00F47DA9">
        <w:rPr>
          <w:rFonts w:ascii="Times New Roman" w:eastAsia="Times New Roman" w:hAnsi="Times New Roman" w:cs="B Nazanin"/>
          <w:sz w:val="28"/>
          <w:szCs w:val="28"/>
          <w:rtl/>
        </w:rPr>
        <w:t>ـ برخى از قرآن پژوهان با تمسّك به برخى ادلّه و شواهد ادعايى با صراحت يا بدون آن، ممكن است ادعا كنند كه همه معانى قرآن را با تدبّر در خود قرآن مى توان به دست آورد و از كمك گرفتن از غيرقرآن ـ به هرنوع كه باشد ـ بايدخوددارى كرد.</w:t>
      </w:r>
      <w:proofErr w:type="gramEnd"/>
      <w:r w:rsidRPr="00F47DA9">
        <w:rPr>
          <w:rFonts w:ascii="Times New Roman" w:eastAsia="Times New Roman" w:hAnsi="Times New Roman" w:cs="B Nazanin"/>
          <w:sz w:val="28"/>
          <w:szCs w:val="28"/>
          <w:rtl/>
        </w:rPr>
        <w:t xml:space="preserve"> در قسمت«يك شبهه» به نقدوبررسى اين سخنان پرداخته شده است</w:t>
      </w:r>
      <w:r w:rsidRPr="00F47DA9">
        <w:rPr>
          <w:rFonts w:ascii="Times New Roman" w:eastAsia="Times New Roman" w:hAnsi="Times New Roman" w:cs="B Nazanin"/>
          <w:sz w:val="28"/>
          <w:szCs w:val="28"/>
        </w:rPr>
        <w:t>.</w:t>
      </w:r>
    </w:p>
    <w:bookmarkStart w:id="79" w:name="24"/>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"_24"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24</w:t>
      </w:r>
      <w:r w:rsidRPr="00F47DA9">
        <w:rPr>
          <w:rFonts w:ascii="Times New Roman" w:eastAsia="Times New Roman" w:hAnsi="Times New Roman" w:cs="B Nazanin"/>
          <w:sz w:val="28"/>
          <w:szCs w:val="28"/>
        </w:rPr>
        <w:fldChar w:fldCharType="end"/>
      </w:r>
      <w:bookmarkEnd w:id="79"/>
      <w:r w:rsidRPr="00F47DA9">
        <w:rPr>
          <w:rFonts w:ascii="Times New Roman" w:eastAsia="Times New Roman" w:hAnsi="Times New Roman" w:cs="B Nazanin"/>
          <w:sz w:val="28"/>
          <w:szCs w:val="28"/>
          <w:rtl/>
        </w:rPr>
        <w:t>ـ براى نمونه مى توان به موارد ذيل اشاره كرد: مراد از كسانى كه به آنان نعمت داده شده، در سوره حمد بيان نشده و در آيه 69 نساء بيان گرديده است و نيز مصداق «صراط مستقيم» در سوره حمد بيان نشده و در آيات 61 يس و 161 انعام بيان گرديده است. همچنين مراد از «عهد خداوند» و «عهد مردم» در آيه 40 بقره بيان نشده و در آيه 12 سوره مائده آمده است</w:t>
      </w:r>
      <w:r w:rsidRPr="00F47DA9">
        <w:rPr>
          <w:rFonts w:ascii="Times New Roman" w:eastAsia="Times New Roman" w:hAnsi="Times New Roman" w:cs="B Nazanin"/>
          <w:sz w:val="28"/>
          <w:szCs w:val="28"/>
        </w:rPr>
        <w:t>.</w:t>
      </w:r>
    </w:p>
    <w:bookmarkStart w:id="80" w:name="25"/>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"_25"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25</w:t>
      </w:r>
      <w:r w:rsidRPr="00F47DA9">
        <w:rPr>
          <w:rFonts w:ascii="Times New Roman" w:eastAsia="Times New Roman" w:hAnsi="Times New Roman" w:cs="B Nazanin"/>
          <w:sz w:val="28"/>
          <w:szCs w:val="28"/>
        </w:rPr>
        <w:fldChar w:fldCharType="end"/>
      </w:r>
      <w:bookmarkEnd w:id="80"/>
      <w:r w:rsidRPr="00F47DA9">
        <w:rPr>
          <w:rFonts w:ascii="Times New Roman" w:eastAsia="Times New Roman" w:hAnsi="Times New Roman" w:cs="B Nazanin"/>
          <w:sz w:val="28"/>
          <w:szCs w:val="28"/>
          <w:rtl/>
        </w:rPr>
        <w:t>ـ ر.ك. محمّدحسين ذهبى، پيشين</w:t>
      </w:r>
      <w:r w:rsidRPr="00F47DA9">
        <w:rPr>
          <w:rFonts w:ascii="Times New Roman" w:eastAsia="Times New Roman" w:hAnsi="Times New Roman" w:cs="B Nazanin"/>
          <w:sz w:val="28"/>
          <w:szCs w:val="28"/>
        </w:rPr>
        <w:t>.</w:t>
      </w:r>
      <w:proofErr w:type="gramEnd"/>
    </w:p>
    <w:bookmarkStart w:id="81" w:name="26"/>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"_26"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26</w:t>
      </w:r>
      <w:r w:rsidRPr="00F47DA9">
        <w:rPr>
          <w:rFonts w:ascii="Times New Roman" w:eastAsia="Times New Roman" w:hAnsi="Times New Roman" w:cs="B Nazanin"/>
          <w:sz w:val="28"/>
          <w:szCs w:val="28"/>
        </w:rPr>
        <w:fldChar w:fldCharType="end"/>
      </w:r>
      <w:bookmarkEnd w:id="81"/>
      <w:r w:rsidRPr="00F47DA9">
        <w:rPr>
          <w:rFonts w:ascii="Times New Roman" w:eastAsia="Times New Roman" w:hAnsi="Times New Roman" w:cs="B Nazanin"/>
          <w:sz w:val="28"/>
          <w:szCs w:val="28"/>
          <w:rtl/>
        </w:rPr>
        <w:t xml:space="preserve">ـ ر.ك. سيد محمّدحسين طباطبائى، </w:t>
      </w:r>
      <w:r w:rsidRPr="00F47DA9">
        <w:rPr>
          <w:rFonts w:ascii="Times New Roman" w:eastAsia="Times New Roman" w:hAnsi="Times New Roman" w:cs="B Nazanin"/>
          <w:i/>
          <w:iCs/>
          <w:sz w:val="28"/>
          <w:szCs w:val="28"/>
          <w:rtl/>
        </w:rPr>
        <w:t>الميزان</w:t>
      </w:r>
      <w:r w:rsidRPr="00F47DA9">
        <w:rPr>
          <w:rFonts w:ascii="Times New Roman" w:eastAsia="Times New Roman" w:hAnsi="Times New Roman" w:cs="B Nazanin"/>
          <w:sz w:val="28"/>
          <w:szCs w:val="28"/>
          <w:rtl/>
        </w:rPr>
        <w:t>، ج 3، ص 21</w:t>
      </w:r>
      <w:r w:rsidRPr="00F47DA9">
        <w:rPr>
          <w:rFonts w:ascii="Times New Roman" w:eastAsia="Times New Roman" w:hAnsi="Times New Roman" w:cs="B Nazanin"/>
          <w:sz w:val="28"/>
          <w:szCs w:val="28"/>
        </w:rPr>
        <w:t>.</w:t>
      </w:r>
      <w:proofErr w:type="gramEnd"/>
    </w:p>
    <w:bookmarkStart w:id="82" w:name="27"/>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"_27"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27</w:t>
      </w:r>
      <w:r w:rsidRPr="00F47DA9">
        <w:rPr>
          <w:rFonts w:ascii="Times New Roman" w:eastAsia="Times New Roman" w:hAnsi="Times New Roman" w:cs="B Nazanin"/>
          <w:sz w:val="28"/>
          <w:szCs w:val="28"/>
        </w:rPr>
        <w:fldChar w:fldCharType="end"/>
      </w:r>
      <w:bookmarkEnd w:id="82"/>
      <w:r w:rsidRPr="00F47DA9">
        <w:rPr>
          <w:rFonts w:ascii="Times New Roman" w:eastAsia="Times New Roman" w:hAnsi="Times New Roman" w:cs="B Nazanin"/>
          <w:sz w:val="28"/>
          <w:szCs w:val="28"/>
          <w:rtl/>
        </w:rPr>
        <w:t>ـ «اعلم أنّ كل شىء يضمّ اليه سائر ما يليه، فانّ العرب تسمّى ذلك الشىء اُمّاً</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(خليل بن احمد فراهيدى، پيشين، ج 1، ص 104</w:t>
      </w:r>
      <w:r w:rsidRPr="00F47DA9">
        <w:rPr>
          <w:rFonts w:ascii="Times New Roman" w:eastAsia="Times New Roman" w:hAnsi="Times New Roman" w:cs="B Nazanin"/>
          <w:sz w:val="28"/>
          <w:szCs w:val="28"/>
        </w:rPr>
        <w:t>).</w:t>
      </w:r>
    </w:p>
    <w:bookmarkStart w:id="83" w:name="28"/>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"_28"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28</w:t>
      </w:r>
      <w:r w:rsidRPr="00F47DA9">
        <w:rPr>
          <w:rFonts w:ascii="Times New Roman" w:eastAsia="Times New Roman" w:hAnsi="Times New Roman" w:cs="B Nazanin"/>
          <w:sz w:val="28"/>
          <w:szCs w:val="28"/>
        </w:rPr>
        <w:fldChar w:fldCharType="end"/>
      </w:r>
      <w:bookmarkEnd w:id="83"/>
      <w:r w:rsidRPr="00F47DA9">
        <w:rPr>
          <w:rFonts w:ascii="Times New Roman" w:eastAsia="Times New Roman" w:hAnsi="Times New Roman" w:cs="B Nazanin"/>
          <w:sz w:val="28"/>
          <w:szCs w:val="28"/>
          <w:rtl/>
        </w:rPr>
        <w:t>ـ «امّ الشىء اصله</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(احمدبن محمّد فيومى، </w:t>
      </w:r>
      <w:r w:rsidRPr="00F47DA9">
        <w:rPr>
          <w:rFonts w:ascii="Times New Roman" w:eastAsia="Times New Roman" w:hAnsi="Times New Roman" w:cs="B Nazanin"/>
          <w:i/>
          <w:iCs/>
          <w:sz w:val="28"/>
          <w:szCs w:val="28"/>
          <w:rtl/>
        </w:rPr>
        <w:t>مصباح المنير</w:t>
      </w:r>
      <w:r w:rsidRPr="00F47DA9">
        <w:rPr>
          <w:rFonts w:ascii="Times New Roman" w:eastAsia="Times New Roman" w:hAnsi="Times New Roman" w:cs="B Nazanin"/>
          <w:sz w:val="28"/>
          <w:szCs w:val="28"/>
          <w:rtl/>
        </w:rPr>
        <w:t>، ص 23); «اُمّ: يقال لكلّ ما كان أصلا لوجود شىء...» (راغب اصفهانى، پيشين، ص 85</w:t>
      </w:r>
      <w:r w:rsidRPr="00F47DA9">
        <w:rPr>
          <w:rFonts w:ascii="Times New Roman" w:eastAsia="Times New Roman" w:hAnsi="Times New Roman" w:cs="B Nazanin"/>
          <w:sz w:val="28"/>
          <w:szCs w:val="28"/>
        </w:rPr>
        <w:t>)</w:t>
      </w:r>
    </w:p>
    <w:bookmarkStart w:id="84" w:name="29"/>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lastRenderedPageBreak/>
        <w:fldChar w:fldCharType="begin"/>
      </w:r>
      <w:r w:rsidRPr="00F47DA9">
        <w:rPr>
          <w:rFonts w:ascii="Times New Roman" w:eastAsia="Times New Roman" w:hAnsi="Times New Roman" w:cs="B Nazanin"/>
          <w:sz w:val="28"/>
          <w:szCs w:val="28"/>
        </w:rPr>
        <w:instrText xml:space="preserve"> HYPERLINK "http://marifat.nashriyat.ir/node/193" \l "_29"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29</w:t>
      </w:r>
      <w:r w:rsidRPr="00F47DA9">
        <w:rPr>
          <w:rFonts w:ascii="Times New Roman" w:eastAsia="Times New Roman" w:hAnsi="Times New Roman" w:cs="B Nazanin"/>
          <w:sz w:val="28"/>
          <w:szCs w:val="28"/>
        </w:rPr>
        <w:fldChar w:fldCharType="end"/>
      </w:r>
      <w:bookmarkEnd w:id="84"/>
      <w:r w:rsidRPr="00F47DA9">
        <w:rPr>
          <w:rFonts w:ascii="Times New Roman" w:eastAsia="Times New Roman" w:hAnsi="Times New Roman" w:cs="B Nazanin"/>
          <w:sz w:val="28"/>
          <w:szCs w:val="28"/>
          <w:rtl/>
        </w:rPr>
        <w:t xml:space="preserve">ـ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أمّ: اصل واحد يتفرّع منه اربعة أبواب، و هى: الاصل، المرجع، الجماعة، الدين. و هذه الاربعة متقاربه» (احمدبن فارس، پيشين، ج 1، ص 21</w:t>
      </w:r>
      <w:r w:rsidRPr="00F47DA9">
        <w:rPr>
          <w:rFonts w:ascii="Times New Roman" w:eastAsia="Times New Roman" w:hAnsi="Times New Roman" w:cs="B Nazanin"/>
          <w:sz w:val="28"/>
          <w:szCs w:val="28"/>
        </w:rPr>
        <w:t>.</w:t>
      </w:r>
    </w:p>
    <w:bookmarkStart w:id="85" w:name="30"/>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"_30"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30</w:t>
      </w:r>
      <w:r w:rsidRPr="00F47DA9">
        <w:rPr>
          <w:rFonts w:ascii="Times New Roman" w:eastAsia="Times New Roman" w:hAnsi="Times New Roman" w:cs="B Nazanin"/>
          <w:sz w:val="28"/>
          <w:szCs w:val="28"/>
        </w:rPr>
        <w:fldChar w:fldCharType="end"/>
      </w:r>
      <w:bookmarkEnd w:id="85"/>
      <w:r w:rsidRPr="00F47DA9">
        <w:rPr>
          <w:rFonts w:ascii="Times New Roman" w:eastAsia="Times New Roman" w:hAnsi="Times New Roman" w:cs="B Nazanin"/>
          <w:sz w:val="28"/>
          <w:szCs w:val="28"/>
          <w:rtl/>
        </w:rPr>
        <w:t xml:space="preserve">ـ ر.ك. سيد محمّدحسين طباطبائى، </w:t>
      </w:r>
      <w:r w:rsidRPr="00F47DA9">
        <w:rPr>
          <w:rFonts w:ascii="Times New Roman" w:eastAsia="Times New Roman" w:hAnsi="Times New Roman" w:cs="B Nazanin"/>
          <w:i/>
          <w:iCs/>
          <w:sz w:val="28"/>
          <w:szCs w:val="28"/>
          <w:rtl/>
        </w:rPr>
        <w:t>الميزان</w:t>
      </w:r>
      <w:r w:rsidRPr="00F47DA9">
        <w:rPr>
          <w:rFonts w:ascii="Times New Roman" w:eastAsia="Times New Roman" w:hAnsi="Times New Roman" w:cs="B Nazanin"/>
          <w:sz w:val="28"/>
          <w:szCs w:val="28"/>
          <w:rtl/>
        </w:rPr>
        <w:t>، ج 3، ص 43 / ابوالفتوح رازى (حسين بن على بن احمد خزاعى نيشابورى</w:t>
      </w:r>
      <w:proofErr w:type="gramStart"/>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i/>
          <w:iCs/>
          <w:sz w:val="28"/>
          <w:szCs w:val="28"/>
          <w:rtl/>
        </w:rPr>
        <w:t>روض الجنان و روح الجنان</w:t>
      </w:r>
      <w:r w:rsidRPr="00F47DA9">
        <w:rPr>
          <w:rFonts w:ascii="Times New Roman" w:eastAsia="Times New Roman" w:hAnsi="Times New Roman" w:cs="B Nazanin"/>
          <w:sz w:val="28"/>
          <w:szCs w:val="28"/>
          <w:rtl/>
        </w:rPr>
        <w:t xml:space="preserve">، مشهد، بنياد پژوهش هاى اسلامى، 1372، ج 4، ص 174 / محمّدبن حسن طوسى، پيشين، ج 2، ص 394 / مولى محسن فيض كاشانى، </w:t>
      </w:r>
      <w:r w:rsidRPr="00F47DA9">
        <w:rPr>
          <w:rFonts w:ascii="Times New Roman" w:eastAsia="Times New Roman" w:hAnsi="Times New Roman" w:cs="B Nazanin"/>
          <w:i/>
          <w:iCs/>
          <w:sz w:val="28"/>
          <w:szCs w:val="28"/>
          <w:rtl/>
        </w:rPr>
        <w:t>الصافى فى تفسير كلام اللّه (تفسير الصافى</w:t>
      </w:r>
      <w:r w:rsidRPr="00F47DA9">
        <w:rPr>
          <w:rFonts w:ascii="Times New Roman" w:eastAsia="Times New Roman" w:hAnsi="Times New Roman" w:cs="B Nazanin"/>
          <w:i/>
          <w:iCs/>
          <w:sz w:val="28"/>
          <w:szCs w:val="28"/>
        </w:rPr>
        <w:t>)</w:t>
      </w:r>
      <w:r w:rsidRPr="00F47DA9">
        <w:rPr>
          <w:rFonts w:ascii="Times New Roman" w:eastAsia="Times New Roman" w:hAnsi="Times New Roman" w:cs="B Nazanin"/>
          <w:sz w:val="28"/>
          <w:szCs w:val="28"/>
          <w:rtl/>
        </w:rPr>
        <w:t xml:space="preserve">، مشهد، دارالمرتضى للنشر، ج 1، ص 294 / محمّدجواد بلاغى، </w:t>
      </w:r>
      <w:r w:rsidRPr="00F47DA9">
        <w:rPr>
          <w:rFonts w:ascii="Times New Roman" w:eastAsia="Times New Roman" w:hAnsi="Times New Roman" w:cs="B Nazanin"/>
          <w:i/>
          <w:iCs/>
          <w:sz w:val="28"/>
          <w:szCs w:val="28"/>
          <w:rtl/>
        </w:rPr>
        <w:t>آلاء الرحمن</w:t>
      </w:r>
      <w:r w:rsidRPr="00F47DA9">
        <w:rPr>
          <w:rFonts w:ascii="Times New Roman" w:eastAsia="Times New Roman" w:hAnsi="Times New Roman" w:cs="B Nazanin"/>
          <w:sz w:val="28"/>
          <w:szCs w:val="28"/>
          <w:rtl/>
        </w:rPr>
        <w:t>، بيروت، داراحياء التراث العربى، ج 1، ص 255</w:t>
      </w:r>
      <w:r w:rsidRPr="00F47DA9">
        <w:rPr>
          <w:rFonts w:ascii="Times New Roman" w:eastAsia="Times New Roman" w:hAnsi="Times New Roman" w:cs="B Nazanin"/>
          <w:sz w:val="28"/>
          <w:szCs w:val="28"/>
        </w:rPr>
        <w:t>.</w:t>
      </w:r>
    </w:p>
    <w:bookmarkStart w:id="86" w:name="31"/>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"_31"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31</w:t>
      </w:r>
      <w:r w:rsidRPr="00F47DA9">
        <w:rPr>
          <w:rFonts w:ascii="Times New Roman" w:eastAsia="Times New Roman" w:hAnsi="Times New Roman" w:cs="B Nazanin"/>
          <w:sz w:val="28"/>
          <w:szCs w:val="28"/>
        </w:rPr>
        <w:fldChar w:fldCharType="end"/>
      </w:r>
      <w:bookmarkEnd w:id="86"/>
      <w:r w:rsidRPr="00F47DA9">
        <w:rPr>
          <w:rFonts w:ascii="Times New Roman" w:eastAsia="Times New Roman" w:hAnsi="Times New Roman" w:cs="B Nazanin"/>
          <w:sz w:val="28"/>
          <w:szCs w:val="28"/>
          <w:rtl/>
        </w:rPr>
        <w:t xml:space="preserve">ـ ر.ك. محمود رجبى، </w:t>
      </w:r>
      <w:r w:rsidRPr="00F47DA9">
        <w:rPr>
          <w:rFonts w:ascii="Times New Roman" w:eastAsia="Times New Roman" w:hAnsi="Times New Roman" w:cs="B Nazanin"/>
          <w:i/>
          <w:iCs/>
          <w:sz w:val="28"/>
          <w:szCs w:val="28"/>
          <w:rtl/>
        </w:rPr>
        <w:t>روش تفسير قرآن</w:t>
      </w:r>
      <w:r w:rsidRPr="00F47DA9">
        <w:rPr>
          <w:rFonts w:ascii="Times New Roman" w:eastAsia="Times New Roman" w:hAnsi="Times New Roman" w:cs="B Nazanin"/>
          <w:sz w:val="28"/>
          <w:szCs w:val="28"/>
          <w:rtl/>
        </w:rPr>
        <w:t>، قم، پژوهشكده حوزه و دانشگاه، 1383، ص 209</w:t>
      </w:r>
      <w:r w:rsidRPr="00F47DA9">
        <w:rPr>
          <w:rFonts w:ascii="Times New Roman" w:eastAsia="Times New Roman" w:hAnsi="Times New Roman" w:cs="B Nazanin"/>
          <w:sz w:val="28"/>
          <w:szCs w:val="28"/>
        </w:rPr>
        <w:t>.</w:t>
      </w:r>
      <w:proofErr w:type="gramEnd"/>
    </w:p>
    <w:bookmarkStart w:id="87" w:name="32"/>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"_32"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32</w:t>
      </w:r>
      <w:r w:rsidRPr="00F47DA9">
        <w:rPr>
          <w:rFonts w:ascii="Times New Roman" w:eastAsia="Times New Roman" w:hAnsi="Times New Roman" w:cs="B Nazanin"/>
          <w:sz w:val="28"/>
          <w:szCs w:val="28"/>
        </w:rPr>
        <w:fldChar w:fldCharType="end"/>
      </w:r>
      <w:bookmarkEnd w:id="87"/>
      <w:r w:rsidRPr="00F47DA9">
        <w:rPr>
          <w:rFonts w:ascii="Times New Roman" w:eastAsia="Times New Roman" w:hAnsi="Times New Roman" w:cs="B Nazanin"/>
          <w:sz w:val="28"/>
          <w:szCs w:val="28"/>
          <w:rtl/>
        </w:rPr>
        <w:t xml:space="preserve">ـ شيخ حرّ عاملى، </w:t>
      </w:r>
      <w:r w:rsidRPr="00F47DA9">
        <w:rPr>
          <w:rFonts w:ascii="Times New Roman" w:eastAsia="Times New Roman" w:hAnsi="Times New Roman" w:cs="B Nazanin"/>
          <w:i/>
          <w:iCs/>
          <w:sz w:val="28"/>
          <w:szCs w:val="28"/>
          <w:rtl/>
        </w:rPr>
        <w:t>وسائل الشيعه</w:t>
      </w:r>
      <w:r w:rsidRPr="00F47DA9">
        <w:rPr>
          <w:rFonts w:ascii="Times New Roman" w:eastAsia="Times New Roman" w:hAnsi="Times New Roman" w:cs="B Nazanin"/>
          <w:sz w:val="28"/>
          <w:szCs w:val="28"/>
          <w:rtl/>
        </w:rPr>
        <w:t>، تحقيق مؤسسه آل البيت، قم، 1409 ق، ج 27، ب 9 (ابواب صفات قاضى</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ص 15</w:t>
      </w:r>
      <w:r w:rsidRPr="00F47DA9">
        <w:rPr>
          <w:rFonts w:ascii="Times New Roman" w:eastAsia="Times New Roman" w:hAnsi="Times New Roman" w:cs="B Nazanin"/>
          <w:sz w:val="28"/>
          <w:szCs w:val="28"/>
        </w:rPr>
        <w:t>.</w:t>
      </w:r>
    </w:p>
    <w:bookmarkStart w:id="88" w:name="33"/>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"_33"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33</w:t>
      </w:r>
      <w:r w:rsidRPr="00F47DA9">
        <w:rPr>
          <w:rFonts w:ascii="Times New Roman" w:eastAsia="Times New Roman" w:hAnsi="Times New Roman" w:cs="B Nazanin"/>
          <w:sz w:val="28"/>
          <w:szCs w:val="28"/>
        </w:rPr>
        <w:fldChar w:fldCharType="end"/>
      </w:r>
      <w:bookmarkEnd w:id="88"/>
      <w:r w:rsidRPr="00F47DA9">
        <w:rPr>
          <w:rFonts w:ascii="Times New Roman" w:eastAsia="Times New Roman" w:hAnsi="Times New Roman" w:cs="B Nazanin"/>
          <w:sz w:val="28"/>
          <w:szCs w:val="28"/>
          <w:rtl/>
        </w:rPr>
        <w:t xml:space="preserve">ـ </w:t>
      </w:r>
      <w:r w:rsidRPr="00F47DA9">
        <w:rPr>
          <w:rFonts w:ascii="Times New Roman" w:eastAsia="Times New Roman" w:hAnsi="Times New Roman" w:cs="B Nazanin"/>
          <w:i/>
          <w:iCs/>
          <w:sz w:val="28"/>
          <w:szCs w:val="28"/>
          <w:rtl/>
        </w:rPr>
        <w:t>نهج البلاغه</w:t>
      </w:r>
      <w:r w:rsidRPr="00F47DA9">
        <w:rPr>
          <w:rFonts w:ascii="Times New Roman" w:eastAsia="Times New Roman" w:hAnsi="Times New Roman" w:cs="B Nazanin"/>
          <w:sz w:val="28"/>
          <w:szCs w:val="28"/>
          <w:rtl/>
        </w:rPr>
        <w:t>، تصحيح صبحى صالح، قم، دارالهجره، خطبه 133، ص 192.</w:t>
      </w:r>
      <w:proofErr w:type="gramEnd"/>
      <w:r w:rsidRPr="00F47DA9">
        <w:rPr>
          <w:rFonts w:ascii="Times New Roman" w:eastAsia="Times New Roman" w:hAnsi="Times New Roman" w:cs="B Nazanin"/>
          <w:sz w:val="28"/>
          <w:szCs w:val="28"/>
          <w:rtl/>
        </w:rPr>
        <w:t xml:space="preserve"> در منابع اهل سنّت، رواياتى وجود دارد كه در آنها به منبع بودن قرآن در تفسير تصريح شده است</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sz w:val="28"/>
          <w:szCs w:val="28"/>
          <w:rtl/>
        </w:rPr>
        <w:t xml:space="preserve">با تتبع مختصر به دو مورد برمى خوريم كه عبارتند از: اول. روايتى از حضرت رسول اكرم(صلى الله عليه وآله) كه به طريق </w:t>
      </w:r>
      <w:r w:rsidRPr="00F47DA9">
        <w:rPr>
          <w:rFonts w:ascii="Times New Roman" w:eastAsia="Times New Roman" w:hAnsi="Times New Roman" w:cs="B Nazanin"/>
          <w:i/>
          <w:iCs/>
          <w:sz w:val="28"/>
          <w:szCs w:val="28"/>
          <w:rtl/>
        </w:rPr>
        <w:t>حذيفه</w:t>
      </w:r>
      <w:r w:rsidRPr="00F47DA9">
        <w:rPr>
          <w:rFonts w:ascii="Times New Roman" w:eastAsia="Times New Roman" w:hAnsi="Times New Roman" w:cs="B Nazanin"/>
          <w:sz w:val="28"/>
          <w:szCs w:val="28"/>
          <w:rtl/>
        </w:rPr>
        <w:t xml:space="preserve"> نقل شده است: «و الحديث كالقرآن يفسّر بعضه بعضاً.» (محمّدبن احمد قرطبى انصارى، </w:t>
      </w:r>
      <w:r w:rsidRPr="00F47DA9">
        <w:rPr>
          <w:rFonts w:ascii="Times New Roman" w:eastAsia="Times New Roman" w:hAnsi="Times New Roman" w:cs="B Nazanin"/>
          <w:i/>
          <w:iCs/>
          <w:sz w:val="28"/>
          <w:szCs w:val="28"/>
          <w:rtl/>
        </w:rPr>
        <w:t>الجامع لاحكام القرآن</w:t>
      </w:r>
      <w:r w:rsidRPr="00F47DA9">
        <w:rPr>
          <w:rFonts w:ascii="Times New Roman" w:eastAsia="Times New Roman" w:hAnsi="Times New Roman" w:cs="B Nazanin"/>
          <w:sz w:val="28"/>
          <w:szCs w:val="28"/>
          <w:rtl/>
        </w:rPr>
        <w:t>، بيروت، دار احياء التراث العربى، 1416 ق، ج 13، ص 35) دوم. «اخرج ابن جرير و ابن المنذر عن سعيد بن جبير فى قوله "متشابهاً" قال: يفسّر بعضه بعضاً، و يدلّ بعضه على بعض.» (جلال الدين سيوطى، پيشين، ج 7، ص 221</w:t>
      </w:r>
      <w:r w:rsidRPr="00F47DA9">
        <w:rPr>
          <w:rFonts w:ascii="Times New Roman" w:eastAsia="Times New Roman" w:hAnsi="Times New Roman" w:cs="B Nazanin"/>
          <w:sz w:val="28"/>
          <w:szCs w:val="28"/>
        </w:rPr>
        <w:t>.)</w:t>
      </w:r>
    </w:p>
    <w:bookmarkStart w:id="89" w:name="34"/>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"_34"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34</w:t>
      </w:r>
      <w:r w:rsidRPr="00F47DA9">
        <w:rPr>
          <w:rFonts w:ascii="Times New Roman" w:eastAsia="Times New Roman" w:hAnsi="Times New Roman" w:cs="B Nazanin"/>
          <w:sz w:val="28"/>
          <w:szCs w:val="28"/>
        </w:rPr>
        <w:fldChar w:fldCharType="end"/>
      </w:r>
      <w:bookmarkEnd w:id="89"/>
      <w:r w:rsidRPr="00F47DA9">
        <w:rPr>
          <w:rFonts w:ascii="Times New Roman" w:eastAsia="Times New Roman" w:hAnsi="Times New Roman" w:cs="B Nazanin"/>
          <w:sz w:val="28"/>
          <w:szCs w:val="28"/>
          <w:rtl/>
        </w:rPr>
        <w:t>ـ محمّدباقر مجلسى، پيشين، ج 93، ص 4</w:t>
      </w:r>
      <w:r w:rsidRPr="00F47DA9">
        <w:rPr>
          <w:rFonts w:ascii="Times New Roman" w:eastAsia="Times New Roman" w:hAnsi="Times New Roman" w:cs="B Nazanin"/>
          <w:sz w:val="28"/>
          <w:szCs w:val="28"/>
        </w:rPr>
        <w:t>.</w:t>
      </w:r>
      <w:proofErr w:type="gramEnd"/>
    </w:p>
    <w:bookmarkStart w:id="90" w:name="35"/>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"_35"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35</w:t>
      </w:r>
      <w:r w:rsidRPr="00F47DA9">
        <w:rPr>
          <w:rFonts w:ascii="Times New Roman" w:eastAsia="Times New Roman" w:hAnsi="Times New Roman" w:cs="B Nazanin"/>
          <w:sz w:val="28"/>
          <w:szCs w:val="28"/>
        </w:rPr>
        <w:fldChar w:fldCharType="end"/>
      </w:r>
      <w:bookmarkEnd w:id="90"/>
      <w:r w:rsidRPr="00F47DA9">
        <w:rPr>
          <w:rFonts w:ascii="Times New Roman" w:eastAsia="Times New Roman" w:hAnsi="Times New Roman" w:cs="B Nazanin"/>
          <w:sz w:val="28"/>
          <w:szCs w:val="28"/>
          <w:rtl/>
        </w:rPr>
        <w:t>ـ شيخ حرّ عاملى، پيشين، ج 27، ب 9 (ابواب صفات قاضى</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ص 115</w:t>
      </w:r>
      <w:r w:rsidRPr="00F47DA9">
        <w:rPr>
          <w:rFonts w:ascii="Times New Roman" w:eastAsia="Times New Roman" w:hAnsi="Times New Roman" w:cs="B Nazanin"/>
          <w:sz w:val="28"/>
          <w:szCs w:val="28"/>
        </w:rPr>
        <w:t>.</w:t>
      </w:r>
    </w:p>
    <w:bookmarkStart w:id="91" w:name="36"/>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"_36"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36</w:t>
      </w:r>
      <w:r w:rsidRPr="00F47DA9">
        <w:rPr>
          <w:rFonts w:ascii="Times New Roman" w:eastAsia="Times New Roman" w:hAnsi="Times New Roman" w:cs="B Nazanin"/>
          <w:sz w:val="28"/>
          <w:szCs w:val="28"/>
        </w:rPr>
        <w:fldChar w:fldCharType="end"/>
      </w:r>
      <w:bookmarkEnd w:id="91"/>
      <w:r w:rsidRPr="00F47DA9">
        <w:rPr>
          <w:rFonts w:ascii="Times New Roman" w:eastAsia="Times New Roman" w:hAnsi="Times New Roman" w:cs="B Nazanin"/>
          <w:sz w:val="28"/>
          <w:szCs w:val="28"/>
          <w:rtl/>
        </w:rPr>
        <w:t>ـ أبى عن على بن النعمان عن أيوب بن الحر قال سمعت أبا عبداللّه ما يقول: «كل شىء مردود إلى كتاب اللّه و السنّة، و كل حديث لا يوافق كتاب الله فهو زخرف</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(محمّدباقر مجلسى، پيشين، ج 2، ص 242، ب 29</w:t>
      </w:r>
      <w:r w:rsidRPr="00F47DA9">
        <w:rPr>
          <w:rFonts w:ascii="Times New Roman" w:eastAsia="Times New Roman" w:hAnsi="Times New Roman" w:cs="B Nazanin"/>
          <w:sz w:val="28"/>
          <w:szCs w:val="28"/>
        </w:rPr>
        <w:t>.)</w:t>
      </w:r>
    </w:p>
    <w:bookmarkStart w:id="92" w:name="37"/>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"_37"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37</w:t>
      </w:r>
      <w:r w:rsidRPr="00F47DA9">
        <w:rPr>
          <w:rFonts w:ascii="Times New Roman" w:eastAsia="Times New Roman" w:hAnsi="Times New Roman" w:cs="B Nazanin"/>
          <w:sz w:val="28"/>
          <w:szCs w:val="28"/>
        </w:rPr>
        <w:fldChar w:fldCharType="end"/>
      </w:r>
      <w:bookmarkEnd w:id="92"/>
      <w:r w:rsidRPr="00F47DA9">
        <w:rPr>
          <w:rFonts w:ascii="Times New Roman" w:eastAsia="Times New Roman" w:hAnsi="Times New Roman" w:cs="B Nazanin"/>
          <w:sz w:val="28"/>
          <w:szCs w:val="28"/>
          <w:rtl/>
        </w:rPr>
        <w:t xml:space="preserve">ـ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مُحَمَّدُبْنُ يَحْيَى عَنْ أَحْمَدَبْنِ مُحَمَّد عَنِ ابْنِ فَضَّال عَنْ ثَعْلَبَةَ بْنِ مَيْمُون عَمَّنْ حَدَّثَهُ عَنِ الْمُعَلَّى بْنِ خُنَيْس، قَالَ: قَالَ أَبُو عَبْدِاللَّهِ (ع): «مَا مِنْ أَمْر يَخْتَلِفُ فِيهِ اثْنَانِ إِلاَّ وَ لَهُ أَصْلٌ فِى كِتَابِ اللَّهِ ـ عَزَّ وَ جَلَّ ـ وَ لَكِنْ لَا تَبْلُغُهُ عُقُولُ الرِّجَالِ</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(محمّدبن يعقوب كلينى، </w:t>
      </w:r>
      <w:r w:rsidRPr="00F47DA9">
        <w:rPr>
          <w:rFonts w:ascii="Times New Roman" w:eastAsia="Times New Roman" w:hAnsi="Times New Roman" w:cs="B Nazanin"/>
          <w:i/>
          <w:iCs/>
          <w:sz w:val="28"/>
          <w:szCs w:val="28"/>
          <w:rtl/>
        </w:rPr>
        <w:t>الكافى</w:t>
      </w:r>
      <w:r w:rsidRPr="00F47DA9">
        <w:rPr>
          <w:rFonts w:ascii="Times New Roman" w:eastAsia="Times New Roman" w:hAnsi="Times New Roman" w:cs="B Nazanin"/>
          <w:sz w:val="28"/>
          <w:szCs w:val="28"/>
          <w:rtl/>
        </w:rPr>
        <w:t xml:space="preserve">، ط. الثالثة، قم، دارالكتب الاسلاميه، 1388 ق، ج </w:t>
      </w:r>
      <w:r w:rsidRPr="00F47DA9">
        <w:rPr>
          <w:rFonts w:ascii="Times New Roman" w:eastAsia="Times New Roman" w:hAnsi="Times New Roman" w:cs="B Nazanin"/>
          <w:sz w:val="28"/>
          <w:szCs w:val="28"/>
        </w:rPr>
        <w:t>1</w:t>
      </w:r>
      <w:r w:rsidRPr="00F47DA9">
        <w:rPr>
          <w:rFonts w:ascii="Times New Roman" w:eastAsia="Times New Roman" w:hAnsi="Times New Roman" w:cs="B Nazanin"/>
          <w:sz w:val="28"/>
          <w:szCs w:val="28"/>
          <w:rtl/>
        </w:rPr>
        <w:t>، ص 60) مشابه همين روايت در مصادر ذيل نيز آمده است: همان، ج 7، ص 158</w:t>
      </w:r>
      <w:r w:rsidRPr="00F47DA9">
        <w:rPr>
          <w:rFonts w:ascii="Times New Roman" w:eastAsia="Times New Roman" w:hAnsi="Times New Roman" w:cs="B Nazanin"/>
          <w:sz w:val="28"/>
          <w:szCs w:val="28"/>
        </w:rPr>
        <w:t xml:space="preserve"> / </w:t>
      </w:r>
      <w:r w:rsidRPr="00F47DA9">
        <w:rPr>
          <w:rFonts w:ascii="Times New Roman" w:eastAsia="Times New Roman" w:hAnsi="Times New Roman" w:cs="B Nazanin"/>
          <w:sz w:val="28"/>
          <w:szCs w:val="28"/>
          <w:rtl/>
        </w:rPr>
        <w:t xml:space="preserve">محمّدبن حسن طوسى، </w:t>
      </w:r>
      <w:r w:rsidRPr="00F47DA9">
        <w:rPr>
          <w:rFonts w:ascii="Times New Roman" w:eastAsia="Times New Roman" w:hAnsi="Times New Roman" w:cs="B Nazanin"/>
          <w:i/>
          <w:iCs/>
          <w:sz w:val="28"/>
          <w:szCs w:val="28"/>
          <w:rtl/>
        </w:rPr>
        <w:t>تهذيب الاحكام</w:t>
      </w:r>
      <w:r w:rsidRPr="00F47DA9">
        <w:rPr>
          <w:rFonts w:ascii="Times New Roman" w:eastAsia="Times New Roman" w:hAnsi="Times New Roman" w:cs="B Nazanin"/>
          <w:sz w:val="28"/>
          <w:szCs w:val="28"/>
          <w:rtl/>
        </w:rPr>
        <w:t xml:space="preserve">، ج 9، ص 357 / شيخ حرّ عاملى، پيشين، ج 26، ص 293 / محمّدباقر مجلسى، پيشين، ج 89، ص 100، ب 8 / احمدبن محمّدبن خالد برقى، </w:t>
      </w:r>
      <w:r w:rsidRPr="00F47DA9">
        <w:rPr>
          <w:rFonts w:ascii="Times New Roman" w:eastAsia="Times New Roman" w:hAnsi="Times New Roman" w:cs="B Nazanin"/>
          <w:i/>
          <w:iCs/>
          <w:sz w:val="28"/>
          <w:szCs w:val="28"/>
          <w:rtl/>
        </w:rPr>
        <w:t>المحاسن</w:t>
      </w:r>
      <w:r w:rsidRPr="00F47DA9">
        <w:rPr>
          <w:rFonts w:ascii="Times New Roman" w:eastAsia="Times New Roman" w:hAnsi="Times New Roman" w:cs="B Nazanin"/>
          <w:sz w:val="28"/>
          <w:szCs w:val="28"/>
          <w:rtl/>
        </w:rPr>
        <w:t>، قم، دارالكتب الاسلاميه، ج 1، ص 267</w:t>
      </w:r>
      <w:r w:rsidRPr="00F47DA9">
        <w:rPr>
          <w:rFonts w:ascii="Times New Roman" w:eastAsia="Times New Roman" w:hAnsi="Times New Roman" w:cs="B Nazanin"/>
          <w:sz w:val="28"/>
          <w:szCs w:val="28"/>
        </w:rPr>
        <w:t>.</w:t>
      </w:r>
    </w:p>
    <w:bookmarkStart w:id="93" w:name="38"/>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"_38"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38</w:t>
      </w:r>
      <w:r w:rsidRPr="00F47DA9">
        <w:rPr>
          <w:rFonts w:ascii="Times New Roman" w:eastAsia="Times New Roman" w:hAnsi="Times New Roman" w:cs="B Nazanin"/>
          <w:sz w:val="28"/>
          <w:szCs w:val="28"/>
        </w:rPr>
        <w:fldChar w:fldCharType="end"/>
      </w:r>
      <w:bookmarkEnd w:id="93"/>
      <w:r w:rsidRPr="00F47DA9">
        <w:rPr>
          <w:rFonts w:ascii="Times New Roman" w:eastAsia="Times New Roman" w:hAnsi="Times New Roman" w:cs="B Nazanin"/>
          <w:sz w:val="28"/>
          <w:szCs w:val="28"/>
          <w:rtl/>
        </w:rPr>
        <w:t>ـ محمّدبن يعقوب كلينى، پيشين، ج 2، ص 633 باب «النوادر»، ص 627.</w:t>
      </w:r>
      <w:proofErr w:type="gramEnd"/>
      <w:r w:rsidRPr="00F47DA9">
        <w:rPr>
          <w:rFonts w:ascii="Times New Roman" w:eastAsia="Times New Roman" w:hAnsi="Times New Roman" w:cs="B Nazanin"/>
          <w:sz w:val="28"/>
          <w:szCs w:val="28"/>
          <w:rtl/>
        </w:rPr>
        <w:t xml:space="preserve"> همين روايت با حذف ابتداى سند در </w:t>
      </w:r>
      <w:r w:rsidRPr="00F47DA9">
        <w:rPr>
          <w:rFonts w:ascii="Times New Roman" w:eastAsia="Times New Roman" w:hAnsi="Times New Roman" w:cs="B Nazanin"/>
          <w:i/>
          <w:iCs/>
          <w:sz w:val="28"/>
          <w:szCs w:val="28"/>
          <w:rtl/>
        </w:rPr>
        <w:t>عدة الداعى و نجاح الساعى</w:t>
      </w:r>
      <w:r w:rsidRPr="00F47DA9">
        <w:rPr>
          <w:rFonts w:ascii="Times New Roman" w:eastAsia="Times New Roman" w:hAnsi="Times New Roman" w:cs="B Nazanin"/>
          <w:sz w:val="28"/>
          <w:szCs w:val="28"/>
          <w:rtl/>
        </w:rPr>
        <w:t xml:space="preserve"> احمدبن فهد حلّى (ص 229) و </w:t>
      </w:r>
      <w:r w:rsidRPr="00F47DA9">
        <w:rPr>
          <w:rFonts w:ascii="Times New Roman" w:eastAsia="Times New Roman" w:hAnsi="Times New Roman" w:cs="B Nazanin"/>
          <w:i/>
          <w:iCs/>
          <w:sz w:val="28"/>
          <w:szCs w:val="28"/>
          <w:rtl/>
        </w:rPr>
        <w:t>ثواب الاعمال</w:t>
      </w:r>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 xml:space="preserve">شيخ صدوق) (ط. الثانية، قم، منشورات </w:t>
      </w:r>
      <w:r w:rsidRPr="00F47DA9">
        <w:rPr>
          <w:rFonts w:ascii="Times New Roman" w:eastAsia="Times New Roman" w:hAnsi="Times New Roman" w:cs="B Nazanin"/>
          <w:sz w:val="28"/>
          <w:szCs w:val="28"/>
          <w:rtl/>
        </w:rPr>
        <w:lastRenderedPageBreak/>
        <w:t>رضى، 1368، ص 280) آمده است. نيز استاد شيخ صدوق، محمّدبن حسن، از حسين بن حسن بن ابان، از حسين بن سعيد، از نضر بن سويد، از قاسم بن سليمان، از امام صادق(عليه السلام) و ايشان از امام باقر(عليه السلام) روايت كرده است. (ر.ك. محمّدبن على بن حسين بن بابويه (شيخ صدوق</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i/>
          <w:iCs/>
          <w:sz w:val="28"/>
          <w:szCs w:val="28"/>
          <w:rtl/>
        </w:rPr>
        <w:t>معانى الاخبار</w:t>
      </w:r>
      <w:r w:rsidRPr="00F47DA9">
        <w:rPr>
          <w:rFonts w:ascii="Times New Roman" w:eastAsia="Times New Roman" w:hAnsi="Times New Roman" w:cs="B Nazanin"/>
          <w:sz w:val="28"/>
          <w:szCs w:val="28"/>
          <w:rtl/>
        </w:rPr>
        <w:t>، قم، انتشارات اسلامى، 1361، ص 190</w:t>
      </w:r>
      <w:r w:rsidRPr="00F47DA9">
        <w:rPr>
          <w:rFonts w:ascii="Times New Roman" w:eastAsia="Times New Roman" w:hAnsi="Times New Roman" w:cs="B Nazanin"/>
          <w:sz w:val="28"/>
          <w:szCs w:val="28"/>
        </w:rPr>
        <w:t>.)</w:t>
      </w:r>
    </w:p>
    <w:bookmarkStart w:id="94" w:name="39"/>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"_39"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39</w:t>
      </w:r>
      <w:r w:rsidRPr="00F47DA9">
        <w:rPr>
          <w:rFonts w:ascii="Times New Roman" w:eastAsia="Times New Roman" w:hAnsi="Times New Roman" w:cs="B Nazanin"/>
          <w:sz w:val="28"/>
          <w:szCs w:val="28"/>
        </w:rPr>
        <w:fldChar w:fldCharType="end"/>
      </w:r>
      <w:bookmarkEnd w:id="94"/>
      <w:r w:rsidRPr="00F47DA9">
        <w:rPr>
          <w:rFonts w:ascii="Times New Roman" w:eastAsia="Times New Roman" w:hAnsi="Times New Roman" w:cs="B Nazanin"/>
          <w:sz w:val="28"/>
          <w:szCs w:val="28"/>
          <w:rtl/>
        </w:rPr>
        <w:t>ـ محمّدباقر مجلسى، پيشين، ج 93، ص 3 / شيخ حرّ عاملى روايت ياد شده را با همين سند، ولى با اندكى تفاوت در متن نقل كرده است.</w:t>
      </w:r>
      <w:proofErr w:type="gramEnd"/>
      <w:r w:rsidRPr="00F47DA9">
        <w:rPr>
          <w:rFonts w:ascii="Times New Roman" w:eastAsia="Times New Roman" w:hAnsi="Times New Roman" w:cs="B Nazanin"/>
          <w:sz w:val="28"/>
          <w:szCs w:val="28"/>
          <w:rtl/>
        </w:rPr>
        <w:t xml:space="preserve"> (ر.ك. شيخ حرّ عاملى، پيشين، ج 27، ص 200.) نيز علّامه مجلسى همين روايت را بدون ذكر سند و نام امام، بلكه با تعبير «عن الائمه» در </w:t>
      </w:r>
      <w:r w:rsidRPr="00F47DA9">
        <w:rPr>
          <w:rFonts w:ascii="Times New Roman" w:eastAsia="Times New Roman" w:hAnsi="Times New Roman" w:cs="B Nazanin"/>
          <w:i/>
          <w:iCs/>
          <w:sz w:val="28"/>
          <w:szCs w:val="28"/>
          <w:rtl/>
        </w:rPr>
        <w:t>بحارالانوار</w:t>
      </w:r>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ج92، ص72) نقل كرده است</w:t>
      </w:r>
      <w:r w:rsidRPr="00F47DA9">
        <w:rPr>
          <w:rFonts w:ascii="Times New Roman" w:eastAsia="Times New Roman" w:hAnsi="Times New Roman" w:cs="B Nazanin"/>
          <w:sz w:val="28"/>
          <w:szCs w:val="28"/>
        </w:rPr>
        <w:t>.</w:t>
      </w:r>
    </w:p>
    <w:bookmarkStart w:id="95" w:name="40"/>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"_40"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40</w:t>
      </w:r>
      <w:r w:rsidRPr="00F47DA9">
        <w:rPr>
          <w:rFonts w:ascii="Times New Roman" w:eastAsia="Times New Roman" w:hAnsi="Times New Roman" w:cs="B Nazanin"/>
          <w:sz w:val="28"/>
          <w:szCs w:val="28"/>
        </w:rPr>
        <w:fldChar w:fldCharType="end"/>
      </w:r>
      <w:bookmarkEnd w:id="95"/>
      <w:r w:rsidRPr="00F47DA9">
        <w:rPr>
          <w:rFonts w:ascii="Times New Roman" w:eastAsia="Times New Roman" w:hAnsi="Times New Roman" w:cs="B Nazanin"/>
          <w:sz w:val="28"/>
          <w:szCs w:val="28"/>
          <w:rtl/>
        </w:rPr>
        <w:t>ـ فضل بن حسن طبرسى، پيشين، ج 1، ص 780 / محمّدباقر مجلسى، پيشين، ج 9، ص 70</w:t>
      </w:r>
      <w:r w:rsidRPr="00F47DA9">
        <w:rPr>
          <w:rFonts w:ascii="Times New Roman" w:eastAsia="Times New Roman" w:hAnsi="Times New Roman" w:cs="B Nazanin"/>
          <w:sz w:val="28"/>
          <w:szCs w:val="28"/>
        </w:rPr>
        <w:t>.</w:t>
      </w:r>
      <w:proofErr w:type="gramEnd"/>
    </w:p>
    <w:bookmarkStart w:id="96" w:name="41"/>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"_41"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41</w:t>
      </w:r>
      <w:r w:rsidRPr="00F47DA9">
        <w:rPr>
          <w:rFonts w:ascii="Times New Roman" w:eastAsia="Times New Roman" w:hAnsi="Times New Roman" w:cs="B Nazanin"/>
          <w:sz w:val="28"/>
          <w:szCs w:val="28"/>
        </w:rPr>
        <w:fldChar w:fldCharType="end"/>
      </w:r>
      <w:bookmarkEnd w:id="96"/>
      <w:r w:rsidRPr="00F47DA9">
        <w:rPr>
          <w:rFonts w:ascii="Times New Roman" w:eastAsia="Times New Roman" w:hAnsi="Times New Roman" w:cs="B Nazanin"/>
          <w:sz w:val="28"/>
          <w:szCs w:val="28"/>
          <w:rtl/>
        </w:rPr>
        <w:t xml:space="preserve">ـ محمّدباقر مجلسى، پيشين، ج 30، ص 512 / جلال الدين سيوطى، </w:t>
      </w:r>
      <w:r w:rsidRPr="00F47DA9">
        <w:rPr>
          <w:rFonts w:ascii="Times New Roman" w:eastAsia="Times New Roman" w:hAnsi="Times New Roman" w:cs="B Nazanin"/>
          <w:i/>
          <w:iCs/>
          <w:sz w:val="28"/>
          <w:szCs w:val="28"/>
          <w:rtl/>
        </w:rPr>
        <w:t>الدرّ المنثور</w:t>
      </w:r>
      <w:r w:rsidRPr="00F47DA9">
        <w:rPr>
          <w:rFonts w:ascii="Times New Roman" w:eastAsia="Times New Roman" w:hAnsi="Times New Roman" w:cs="B Nazanin"/>
          <w:sz w:val="28"/>
          <w:szCs w:val="28"/>
          <w:rtl/>
        </w:rPr>
        <w:t>، ج 2،ص 149 / اسماعيل بن كثير، پيشين، ج 2، ص 10</w:t>
      </w:r>
      <w:r w:rsidRPr="00F47DA9">
        <w:rPr>
          <w:rFonts w:ascii="Times New Roman" w:eastAsia="Times New Roman" w:hAnsi="Times New Roman" w:cs="B Nazanin"/>
          <w:sz w:val="28"/>
          <w:szCs w:val="28"/>
        </w:rPr>
        <w:t>.</w:t>
      </w:r>
      <w:proofErr w:type="gramEnd"/>
    </w:p>
    <w:bookmarkStart w:id="97" w:name="42"/>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"_42"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42</w:t>
      </w:r>
      <w:r w:rsidRPr="00F47DA9">
        <w:rPr>
          <w:rFonts w:ascii="Times New Roman" w:eastAsia="Times New Roman" w:hAnsi="Times New Roman" w:cs="B Nazanin"/>
          <w:sz w:val="28"/>
          <w:szCs w:val="28"/>
        </w:rPr>
        <w:fldChar w:fldCharType="end"/>
      </w:r>
      <w:bookmarkEnd w:id="97"/>
      <w:r w:rsidRPr="00F47DA9">
        <w:rPr>
          <w:rFonts w:ascii="Times New Roman" w:eastAsia="Times New Roman" w:hAnsi="Times New Roman" w:cs="B Nazanin"/>
          <w:sz w:val="28"/>
          <w:szCs w:val="28"/>
          <w:rtl/>
        </w:rPr>
        <w:t>ـ جلال الدين سيوطى، پيشين، ج 2، ص 149</w:t>
      </w:r>
      <w:r w:rsidRPr="00F47DA9">
        <w:rPr>
          <w:rFonts w:ascii="Times New Roman" w:eastAsia="Times New Roman" w:hAnsi="Times New Roman" w:cs="B Nazanin"/>
          <w:sz w:val="28"/>
          <w:szCs w:val="28"/>
        </w:rPr>
        <w:t>.</w:t>
      </w:r>
      <w:proofErr w:type="gramEnd"/>
    </w:p>
    <w:bookmarkStart w:id="98" w:name="43"/>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"_43"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43</w:t>
      </w:r>
      <w:r w:rsidRPr="00F47DA9">
        <w:rPr>
          <w:rFonts w:ascii="Times New Roman" w:eastAsia="Times New Roman" w:hAnsi="Times New Roman" w:cs="B Nazanin"/>
          <w:sz w:val="28"/>
          <w:szCs w:val="28"/>
        </w:rPr>
        <w:fldChar w:fldCharType="end"/>
      </w:r>
      <w:bookmarkEnd w:id="98"/>
      <w:r w:rsidRPr="00F47DA9">
        <w:rPr>
          <w:rFonts w:ascii="Times New Roman" w:eastAsia="Times New Roman" w:hAnsi="Times New Roman" w:cs="B Nazanin"/>
          <w:sz w:val="28"/>
          <w:szCs w:val="28"/>
          <w:rtl/>
        </w:rPr>
        <w:t xml:space="preserve">ـ سيد ابوالقاسم موسوى خوئى، </w:t>
      </w:r>
      <w:r w:rsidRPr="00F47DA9">
        <w:rPr>
          <w:rFonts w:ascii="Times New Roman" w:eastAsia="Times New Roman" w:hAnsi="Times New Roman" w:cs="B Nazanin"/>
          <w:i/>
          <w:iCs/>
          <w:sz w:val="28"/>
          <w:szCs w:val="28"/>
          <w:rtl/>
        </w:rPr>
        <w:t>معجم رجال الحديث</w:t>
      </w:r>
      <w:r w:rsidRPr="00F47DA9">
        <w:rPr>
          <w:rFonts w:ascii="Times New Roman" w:eastAsia="Times New Roman" w:hAnsi="Times New Roman" w:cs="B Nazanin"/>
          <w:sz w:val="28"/>
          <w:szCs w:val="28"/>
          <w:rtl/>
        </w:rPr>
        <w:t xml:space="preserve">، ط. الرابعة عشر، بيروت، دارالزهراء، 1409 ق، ص 20 / محمّدتقى تسترى، </w:t>
      </w:r>
      <w:r w:rsidRPr="00F47DA9">
        <w:rPr>
          <w:rFonts w:ascii="Times New Roman" w:eastAsia="Times New Roman" w:hAnsi="Times New Roman" w:cs="B Nazanin"/>
          <w:i/>
          <w:iCs/>
          <w:sz w:val="28"/>
          <w:szCs w:val="28"/>
          <w:rtl/>
        </w:rPr>
        <w:t>قاموس الرجال</w:t>
      </w:r>
      <w:r w:rsidRPr="00F47DA9">
        <w:rPr>
          <w:rFonts w:ascii="Times New Roman" w:eastAsia="Times New Roman" w:hAnsi="Times New Roman" w:cs="B Nazanin"/>
          <w:sz w:val="28"/>
          <w:szCs w:val="28"/>
          <w:rtl/>
        </w:rPr>
        <w:t>، ط. الثانيه، قم، انتشارات اسلامى، 1410 ق، ص 472 / محمّدباقر مجلسى روايت را مجهول دانسته است. (ر.ك</w:t>
      </w:r>
      <w:r w:rsidRPr="00F47DA9">
        <w:rPr>
          <w:rFonts w:ascii="Times New Roman" w:eastAsia="Times New Roman" w:hAnsi="Times New Roman" w:cs="B Nazanin"/>
          <w:sz w:val="28"/>
          <w:szCs w:val="28"/>
        </w:rPr>
        <w:t xml:space="preserve">. </w:t>
      </w:r>
      <w:r w:rsidRPr="00F47DA9">
        <w:rPr>
          <w:rFonts w:ascii="Times New Roman" w:eastAsia="Times New Roman" w:hAnsi="Times New Roman" w:cs="B Nazanin"/>
          <w:i/>
          <w:iCs/>
          <w:sz w:val="28"/>
          <w:szCs w:val="28"/>
          <w:rtl/>
        </w:rPr>
        <w:t>مرءاة العقول فى شرح اخبار آل الرسول</w:t>
      </w:r>
      <w:r w:rsidRPr="00F47DA9">
        <w:rPr>
          <w:rFonts w:ascii="Times New Roman" w:eastAsia="Times New Roman" w:hAnsi="Times New Roman" w:cs="B Nazanin"/>
          <w:sz w:val="28"/>
          <w:szCs w:val="28"/>
          <w:rtl/>
        </w:rPr>
        <w:t>، تهران، دارالكتب الاسلاميه، 1363، ج 12، ص 521</w:t>
      </w:r>
      <w:r w:rsidRPr="00F47DA9">
        <w:rPr>
          <w:rFonts w:ascii="Times New Roman" w:eastAsia="Times New Roman" w:hAnsi="Times New Roman" w:cs="B Nazanin"/>
          <w:sz w:val="28"/>
          <w:szCs w:val="28"/>
        </w:rPr>
        <w:t>.)</w:t>
      </w:r>
    </w:p>
    <w:bookmarkStart w:id="99" w:name="44"/>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"_44"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44</w:t>
      </w:r>
      <w:r w:rsidRPr="00F47DA9">
        <w:rPr>
          <w:rFonts w:ascii="Times New Roman" w:eastAsia="Times New Roman" w:hAnsi="Times New Roman" w:cs="B Nazanin"/>
          <w:sz w:val="28"/>
          <w:szCs w:val="28"/>
        </w:rPr>
        <w:fldChar w:fldCharType="end"/>
      </w:r>
      <w:bookmarkEnd w:id="99"/>
      <w:r w:rsidRPr="00F47DA9">
        <w:rPr>
          <w:rFonts w:ascii="Times New Roman" w:eastAsia="Times New Roman" w:hAnsi="Times New Roman" w:cs="B Nazanin"/>
          <w:sz w:val="28"/>
          <w:szCs w:val="28"/>
          <w:rtl/>
        </w:rPr>
        <w:t xml:space="preserve">ـ سيد ابوالقاسم موسوى خوئى، پيشين، ج 5، ص 14 و ج 11، ص 214 / سيد محمّدجواد حسينى، </w:t>
      </w:r>
      <w:r w:rsidRPr="00F47DA9">
        <w:rPr>
          <w:rFonts w:ascii="Times New Roman" w:eastAsia="Times New Roman" w:hAnsi="Times New Roman" w:cs="B Nazanin"/>
          <w:i/>
          <w:iCs/>
          <w:sz w:val="28"/>
          <w:szCs w:val="28"/>
          <w:rtl/>
        </w:rPr>
        <w:t>المعين على معجم رجال الحديث</w:t>
      </w:r>
      <w:r w:rsidRPr="00F47DA9">
        <w:rPr>
          <w:rFonts w:ascii="Times New Roman" w:eastAsia="Times New Roman" w:hAnsi="Times New Roman" w:cs="B Nazanin"/>
          <w:sz w:val="28"/>
          <w:szCs w:val="28"/>
          <w:rtl/>
        </w:rPr>
        <w:t>، مشهد، آستان قدس رضوى، 1415 ق، ص 306</w:t>
      </w:r>
      <w:r w:rsidRPr="00F47DA9">
        <w:rPr>
          <w:rFonts w:ascii="Times New Roman" w:eastAsia="Times New Roman" w:hAnsi="Times New Roman" w:cs="B Nazanin"/>
          <w:sz w:val="28"/>
          <w:szCs w:val="28"/>
        </w:rPr>
        <w:t>.</w:t>
      </w:r>
    </w:p>
    <w:bookmarkStart w:id="100" w:name="45"/>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"_45"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45</w:t>
      </w:r>
      <w:r w:rsidRPr="00F47DA9">
        <w:rPr>
          <w:rFonts w:ascii="Times New Roman" w:eastAsia="Times New Roman" w:hAnsi="Times New Roman" w:cs="B Nazanin"/>
          <w:sz w:val="28"/>
          <w:szCs w:val="28"/>
        </w:rPr>
        <w:fldChar w:fldCharType="end"/>
      </w:r>
      <w:bookmarkEnd w:id="100"/>
      <w:r w:rsidRPr="00F47DA9">
        <w:rPr>
          <w:rFonts w:ascii="Times New Roman" w:eastAsia="Times New Roman" w:hAnsi="Times New Roman" w:cs="B Nazanin"/>
          <w:sz w:val="28"/>
          <w:szCs w:val="28"/>
          <w:rtl/>
        </w:rPr>
        <w:t xml:space="preserve">ـ «هو أن تجيب الرجل فى تفسير آية بتفسير آية أخرى» (شيخ صدوق، </w:t>
      </w:r>
      <w:r w:rsidRPr="00F47DA9">
        <w:rPr>
          <w:rFonts w:ascii="Times New Roman" w:eastAsia="Times New Roman" w:hAnsi="Times New Roman" w:cs="B Nazanin"/>
          <w:i/>
          <w:iCs/>
          <w:sz w:val="28"/>
          <w:szCs w:val="28"/>
          <w:rtl/>
        </w:rPr>
        <w:t>معانى الاخبار</w:t>
      </w:r>
      <w:r w:rsidRPr="00F47DA9">
        <w:rPr>
          <w:rFonts w:ascii="Times New Roman" w:eastAsia="Times New Roman" w:hAnsi="Times New Roman" w:cs="B Nazanin"/>
          <w:sz w:val="28"/>
          <w:szCs w:val="28"/>
          <w:rtl/>
        </w:rPr>
        <w:t xml:space="preserve">، ص 190، ب «معنى الحديث الذى روى عن </w:t>
      </w:r>
      <w:proofErr w:type="gramStart"/>
      <w:r w:rsidRPr="00F47DA9">
        <w:rPr>
          <w:rFonts w:ascii="Times New Roman" w:eastAsia="Times New Roman" w:hAnsi="Times New Roman" w:cs="B Nazanin"/>
          <w:sz w:val="28"/>
          <w:szCs w:val="28"/>
          <w:rtl/>
        </w:rPr>
        <w:t>الباقر(</w:t>
      </w:r>
      <w:proofErr w:type="gramEnd"/>
      <w:r w:rsidRPr="00F47DA9">
        <w:rPr>
          <w:rFonts w:ascii="Times New Roman" w:eastAsia="Times New Roman" w:hAnsi="Times New Roman" w:cs="B Nazanin"/>
          <w:sz w:val="28"/>
          <w:szCs w:val="28"/>
          <w:rtl/>
        </w:rPr>
        <w:t>عليه السلام</w:t>
      </w:r>
      <w:r w:rsidRPr="00F47DA9">
        <w:rPr>
          <w:rFonts w:ascii="Times New Roman" w:eastAsia="Times New Roman" w:hAnsi="Times New Roman" w:cs="B Nazanin"/>
          <w:sz w:val="28"/>
          <w:szCs w:val="28"/>
        </w:rPr>
        <w:t>).»</w:t>
      </w:r>
    </w:p>
    <w:bookmarkStart w:id="101" w:name="46"/>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"_46"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46</w:t>
      </w:r>
      <w:r w:rsidRPr="00F47DA9">
        <w:rPr>
          <w:rFonts w:ascii="Times New Roman" w:eastAsia="Times New Roman" w:hAnsi="Times New Roman" w:cs="B Nazanin"/>
          <w:sz w:val="28"/>
          <w:szCs w:val="28"/>
        </w:rPr>
        <w:fldChar w:fldCharType="end"/>
      </w:r>
      <w:bookmarkEnd w:id="101"/>
      <w:r w:rsidRPr="00F47DA9">
        <w:rPr>
          <w:rFonts w:ascii="Times New Roman" w:eastAsia="Times New Roman" w:hAnsi="Times New Roman" w:cs="B Nazanin"/>
          <w:sz w:val="28"/>
          <w:szCs w:val="28"/>
          <w:rtl/>
        </w:rPr>
        <w:t xml:space="preserve">ـ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 xml:space="preserve">لعلّ المراد بضرب بعضه ببعض تأويل بعض متشابهاته إلى بعض بمقتضى الهوى من دون سماع من أهله أو نور و هدى من اللّه» (مولى محسن فيض كاشانى، پيشين، ج </w:t>
      </w:r>
      <w:r w:rsidRPr="00F47DA9">
        <w:rPr>
          <w:rFonts w:ascii="Times New Roman" w:eastAsia="Times New Roman" w:hAnsi="Times New Roman" w:cs="B Nazanin"/>
          <w:sz w:val="28"/>
          <w:szCs w:val="28"/>
        </w:rPr>
        <w:t>1</w:t>
      </w:r>
      <w:r w:rsidRPr="00F47DA9">
        <w:rPr>
          <w:rFonts w:ascii="Times New Roman" w:eastAsia="Times New Roman" w:hAnsi="Times New Roman" w:cs="B Nazanin"/>
          <w:sz w:val="28"/>
          <w:szCs w:val="28"/>
          <w:rtl/>
        </w:rPr>
        <w:t>، ص 70</w:t>
      </w:r>
      <w:r w:rsidRPr="00F47DA9">
        <w:rPr>
          <w:rFonts w:ascii="Times New Roman" w:eastAsia="Times New Roman" w:hAnsi="Times New Roman" w:cs="B Nazanin"/>
          <w:sz w:val="28"/>
          <w:szCs w:val="28"/>
        </w:rPr>
        <w:t>.)</w:t>
      </w:r>
      <w:proofErr w:type="gramEnd"/>
    </w:p>
    <w:bookmarkStart w:id="102" w:name="47"/>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"_47"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47</w:t>
      </w:r>
      <w:r w:rsidRPr="00F47DA9">
        <w:rPr>
          <w:rFonts w:ascii="Times New Roman" w:eastAsia="Times New Roman" w:hAnsi="Times New Roman" w:cs="B Nazanin"/>
          <w:sz w:val="28"/>
          <w:szCs w:val="28"/>
        </w:rPr>
        <w:fldChar w:fldCharType="end"/>
      </w:r>
      <w:bookmarkEnd w:id="102"/>
      <w:r w:rsidRPr="00F47DA9">
        <w:rPr>
          <w:rFonts w:ascii="Times New Roman" w:eastAsia="Times New Roman" w:hAnsi="Times New Roman" w:cs="B Nazanin"/>
          <w:sz w:val="28"/>
          <w:szCs w:val="28"/>
          <w:rtl/>
        </w:rPr>
        <w:t>ـ «افيد انّ المراد تفسيرالقرآن و الجمع بين آيها و استنباط الاحكام، فإنّه لايعلم ذلك غير المعصوم</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(محمّدباقر مجلسى، </w:t>
      </w:r>
      <w:r w:rsidRPr="00F47DA9">
        <w:rPr>
          <w:rFonts w:ascii="Times New Roman" w:eastAsia="Times New Roman" w:hAnsi="Times New Roman" w:cs="B Nazanin"/>
          <w:i/>
          <w:iCs/>
          <w:sz w:val="28"/>
          <w:szCs w:val="28"/>
          <w:rtl/>
        </w:rPr>
        <w:t>مرءاة العقول فى شرح اخبار آل الرسول</w:t>
      </w:r>
      <w:r w:rsidRPr="00F47DA9">
        <w:rPr>
          <w:rFonts w:ascii="Times New Roman" w:eastAsia="Times New Roman" w:hAnsi="Times New Roman" w:cs="B Nazanin"/>
          <w:sz w:val="28"/>
          <w:szCs w:val="28"/>
          <w:rtl/>
        </w:rPr>
        <w:t>، ج 12، ص 521 و 522</w:t>
      </w:r>
      <w:r w:rsidRPr="00F47DA9">
        <w:rPr>
          <w:rFonts w:ascii="Times New Roman" w:eastAsia="Times New Roman" w:hAnsi="Times New Roman" w:cs="B Nazanin"/>
          <w:sz w:val="28"/>
          <w:szCs w:val="28"/>
        </w:rPr>
        <w:t>.)</w:t>
      </w:r>
    </w:p>
    <w:bookmarkStart w:id="103" w:name="48"/>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"_48"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48</w:t>
      </w:r>
      <w:r w:rsidRPr="00F47DA9">
        <w:rPr>
          <w:rFonts w:ascii="Times New Roman" w:eastAsia="Times New Roman" w:hAnsi="Times New Roman" w:cs="B Nazanin"/>
          <w:sz w:val="28"/>
          <w:szCs w:val="28"/>
        </w:rPr>
        <w:fldChar w:fldCharType="end"/>
      </w:r>
      <w:bookmarkEnd w:id="103"/>
      <w:r w:rsidRPr="00F47DA9">
        <w:rPr>
          <w:rFonts w:ascii="Times New Roman" w:eastAsia="Times New Roman" w:hAnsi="Times New Roman" w:cs="B Nazanin"/>
          <w:sz w:val="28"/>
          <w:szCs w:val="28"/>
          <w:rtl/>
        </w:rPr>
        <w:t>ـ «و يحتمل ان يكون المراد المعنى الظاهر بتقدير الاستخفاف او ارتكاب التجوز فى الكفر</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(همان، ص 522</w:t>
      </w:r>
      <w:r w:rsidRPr="00F47DA9">
        <w:rPr>
          <w:rFonts w:ascii="Times New Roman" w:eastAsia="Times New Roman" w:hAnsi="Times New Roman" w:cs="B Nazanin"/>
          <w:sz w:val="28"/>
          <w:szCs w:val="28"/>
        </w:rPr>
        <w:t>.)</w:t>
      </w:r>
    </w:p>
    <w:bookmarkStart w:id="104" w:name="49"/>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"_49"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49</w:t>
      </w:r>
      <w:r w:rsidRPr="00F47DA9">
        <w:rPr>
          <w:rFonts w:ascii="Times New Roman" w:eastAsia="Times New Roman" w:hAnsi="Times New Roman" w:cs="B Nazanin"/>
          <w:sz w:val="28"/>
          <w:szCs w:val="28"/>
        </w:rPr>
        <w:fldChar w:fldCharType="end"/>
      </w:r>
      <w:bookmarkEnd w:id="104"/>
      <w:r w:rsidRPr="00F47DA9">
        <w:rPr>
          <w:rFonts w:ascii="Times New Roman" w:eastAsia="Times New Roman" w:hAnsi="Times New Roman" w:cs="B Nazanin"/>
          <w:sz w:val="28"/>
          <w:szCs w:val="28"/>
          <w:rtl/>
        </w:rPr>
        <w:t xml:space="preserve">ـ سيد محمّدحسين طباطبائى، </w:t>
      </w:r>
      <w:r w:rsidRPr="00F47DA9">
        <w:rPr>
          <w:rFonts w:ascii="Times New Roman" w:eastAsia="Times New Roman" w:hAnsi="Times New Roman" w:cs="B Nazanin"/>
          <w:i/>
          <w:iCs/>
          <w:sz w:val="28"/>
          <w:szCs w:val="28"/>
          <w:rtl/>
        </w:rPr>
        <w:t>الميزان</w:t>
      </w:r>
      <w:r w:rsidRPr="00F47DA9">
        <w:rPr>
          <w:rFonts w:ascii="Times New Roman" w:eastAsia="Times New Roman" w:hAnsi="Times New Roman" w:cs="B Nazanin"/>
          <w:sz w:val="28"/>
          <w:szCs w:val="28"/>
          <w:rtl/>
        </w:rPr>
        <w:t>، ج 3، ص 83</w:t>
      </w:r>
      <w:r w:rsidRPr="00F47DA9">
        <w:rPr>
          <w:rFonts w:ascii="Times New Roman" w:eastAsia="Times New Roman" w:hAnsi="Times New Roman" w:cs="B Nazanin"/>
          <w:sz w:val="28"/>
          <w:szCs w:val="28"/>
        </w:rPr>
        <w:t>.</w:t>
      </w:r>
      <w:proofErr w:type="gramEnd"/>
    </w:p>
    <w:bookmarkStart w:id="105" w:name="50"/>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lastRenderedPageBreak/>
        <w:fldChar w:fldCharType="begin"/>
      </w:r>
      <w:r w:rsidRPr="00F47DA9">
        <w:rPr>
          <w:rFonts w:ascii="Times New Roman" w:eastAsia="Times New Roman" w:hAnsi="Times New Roman" w:cs="B Nazanin"/>
          <w:sz w:val="28"/>
          <w:szCs w:val="28"/>
        </w:rPr>
        <w:instrText xml:space="preserve"> HYPERLINK "http://marifat.nashriyat.ir/node/193" \l "_50"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50</w:t>
      </w:r>
      <w:r w:rsidRPr="00F47DA9">
        <w:rPr>
          <w:rFonts w:ascii="Times New Roman" w:eastAsia="Times New Roman" w:hAnsi="Times New Roman" w:cs="B Nazanin"/>
          <w:sz w:val="28"/>
          <w:szCs w:val="28"/>
        </w:rPr>
        <w:fldChar w:fldCharType="end"/>
      </w:r>
      <w:bookmarkEnd w:id="105"/>
      <w:r w:rsidRPr="00F47DA9">
        <w:rPr>
          <w:rFonts w:ascii="Times New Roman" w:eastAsia="Times New Roman" w:hAnsi="Times New Roman" w:cs="B Nazanin"/>
          <w:sz w:val="28"/>
          <w:szCs w:val="28"/>
          <w:rtl/>
        </w:rPr>
        <w:t>ـ همان، ص 81</w:t>
      </w:r>
      <w:r w:rsidRPr="00F47DA9">
        <w:rPr>
          <w:rFonts w:ascii="Times New Roman" w:eastAsia="Times New Roman" w:hAnsi="Times New Roman" w:cs="B Nazanin"/>
          <w:sz w:val="28"/>
          <w:szCs w:val="28"/>
        </w:rPr>
        <w:t>.</w:t>
      </w:r>
      <w:proofErr w:type="gramEnd"/>
    </w:p>
    <w:bookmarkStart w:id="106" w:name="51"/>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"_51"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51</w:t>
      </w:r>
      <w:r w:rsidRPr="00F47DA9">
        <w:rPr>
          <w:rFonts w:ascii="Times New Roman" w:eastAsia="Times New Roman" w:hAnsi="Times New Roman" w:cs="B Nazanin"/>
          <w:sz w:val="28"/>
          <w:szCs w:val="28"/>
        </w:rPr>
        <w:fldChar w:fldCharType="end"/>
      </w:r>
      <w:bookmarkEnd w:id="106"/>
      <w:r w:rsidRPr="00F47DA9">
        <w:rPr>
          <w:rFonts w:ascii="Times New Roman" w:eastAsia="Times New Roman" w:hAnsi="Times New Roman" w:cs="B Nazanin"/>
          <w:sz w:val="28"/>
          <w:szCs w:val="28"/>
          <w:rtl/>
        </w:rPr>
        <w:t>ـ سيد محمّدسعيد حكيم پس از بيان دو دسته روايت، كه دسته دوم آن روايات ضرب قرآن است، مى نويسد: «ظهورهما فى ابتناء اخذ المعنى على التكلّف و العناية او التحكّم</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(سيد محمّدسعيد حكيم، </w:t>
      </w:r>
      <w:r w:rsidRPr="00F47DA9">
        <w:rPr>
          <w:rFonts w:ascii="Times New Roman" w:eastAsia="Times New Roman" w:hAnsi="Times New Roman" w:cs="B Nazanin"/>
          <w:i/>
          <w:iCs/>
          <w:sz w:val="28"/>
          <w:szCs w:val="28"/>
          <w:rtl/>
        </w:rPr>
        <w:t>المحكم فى اصول الفقه</w:t>
      </w:r>
      <w:r w:rsidRPr="00F47DA9">
        <w:rPr>
          <w:rFonts w:ascii="Times New Roman" w:eastAsia="Times New Roman" w:hAnsi="Times New Roman" w:cs="B Nazanin"/>
          <w:sz w:val="28"/>
          <w:szCs w:val="28"/>
          <w:rtl/>
        </w:rPr>
        <w:t xml:space="preserve">، </w:t>
      </w:r>
      <w:r w:rsidRPr="00F47DA9">
        <w:rPr>
          <w:rFonts w:ascii="Times New Roman" w:eastAsia="Times New Roman" w:hAnsi="Times New Roman" w:cs="B Nazanin"/>
          <w:sz w:val="28"/>
          <w:szCs w:val="28"/>
        </w:rPr>
        <w:t xml:space="preserve">6 </w:t>
      </w:r>
      <w:r w:rsidRPr="00F47DA9">
        <w:rPr>
          <w:rFonts w:ascii="Times New Roman" w:eastAsia="Times New Roman" w:hAnsi="Times New Roman" w:cs="B Nazanin"/>
          <w:sz w:val="28"/>
          <w:szCs w:val="28"/>
          <w:rtl/>
        </w:rPr>
        <w:t>جلدى، مؤسسة المنار، 1414 ق، ج 3، ص 175</w:t>
      </w:r>
      <w:r w:rsidRPr="00F47DA9">
        <w:rPr>
          <w:rFonts w:ascii="Times New Roman" w:eastAsia="Times New Roman" w:hAnsi="Times New Roman" w:cs="B Nazanin"/>
          <w:sz w:val="28"/>
          <w:szCs w:val="28"/>
        </w:rPr>
        <w:t>.)</w:t>
      </w:r>
    </w:p>
    <w:bookmarkStart w:id="107" w:name="52"/>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"_52" </w:instrText>
      </w:r>
      <w:r w:rsidRPr="00F47DA9">
        <w:rPr>
          <w:rFonts w:ascii="Times New Roman" w:eastAsia="Times New Roman" w:hAnsi="Times New Roman" w:cs="B Nazanin"/>
          <w:sz w:val="28"/>
          <w:szCs w:val="28"/>
        </w:rPr>
        <w:fldChar w:fldCharType="separate"/>
      </w:r>
      <w:r w:rsidRPr="00F47DA9">
        <w:rPr>
          <w:rFonts w:ascii="Times New Roman" w:eastAsia="Times New Roman" w:hAnsi="Times New Roman" w:cs="B Nazanin"/>
          <w:color w:val="0000FF"/>
          <w:sz w:val="28"/>
          <w:szCs w:val="28"/>
          <w:u w:val="single"/>
        </w:rPr>
        <w:t>52</w:t>
      </w:r>
      <w:r w:rsidRPr="00F47DA9">
        <w:rPr>
          <w:rFonts w:ascii="Times New Roman" w:eastAsia="Times New Roman" w:hAnsi="Times New Roman" w:cs="B Nazanin"/>
          <w:sz w:val="28"/>
          <w:szCs w:val="28"/>
        </w:rPr>
        <w:fldChar w:fldCharType="end"/>
      </w:r>
      <w:bookmarkEnd w:id="107"/>
      <w:r w:rsidRPr="00F47DA9">
        <w:rPr>
          <w:rFonts w:ascii="Times New Roman" w:eastAsia="Times New Roman" w:hAnsi="Times New Roman" w:cs="B Nazanin"/>
          <w:sz w:val="28"/>
          <w:szCs w:val="28"/>
          <w:rtl/>
        </w:rPr>
        <w:t xml:space="preserve">ـ </w:t>
      </w:r>
      <w:r w:rsidRPr="00F47DA9">
        <w:rPr>
          <w:rFonts w:ascii="Times New Roman" w:eastAsia="Times New Roman" w:hAnsi="Times New Roman" w:cs="B Nazanin"/>
          <w:sz w:val="28"/>
          <w:szCs w:val="28"/>
        </w:rPr>
        <w:t>«</w:t>
      </w:r>
      <w:r w:rsidRPr="00F47DA9">
        <w:rPr>
          <w:rFonts w:ascii="Times New Roman" w:eastAsia="Times New Roman" w:hAnsi="Times New Roman" w:cs="B Nazanin"/>
          <w:sz w:val="28"/>
          <w:szCs w:val="28"/>
          <w:rtl/>
        </w:rPr>
        <w:t>المعروف انّ البعض يتلاعب بمعانى القرآن حسب اهواءه و مصالحه فيضرب بعضه ببعض ليثبت حجته و يسكت خصمه تجنيا على الحق و الحقيقة و تشويها لمعانى و مفاهيم القرآن الصافية و هذا هو عين الجحود و الكفر بالله تعالى</w:t>
      </w:r>
      <w:proofErr w:type="gramStart"/>
      <w:r w:rsidRPr="00F47DA9">
        <w:rPr>
          <w:rFonts w:ascii="Times New Roman" w:eastAsia="Times New Roman" w:hAnsi="Times New Roman" w:cs="B Nazanin"/>
          <w:sz w:val="28"/>
          <w:szCs w:val="28"/>
          <w:rtl/>
        </w:rPr>
        <w:t>.»</w:t>
      </w:r>
      <w:proofErr w:type="gramEnd"/>
      <w:r w:rsidRPr="00F47DA9">
        <w:rPr>
          <w:rFonts w:ascii="Times New Roman" w:eastAsia="Times New Roman" w:hAnsi="Times New Roman" w:cs="B Nazanin"/>
          <w:sz w:val="28"/>
          <w:szCs w:val="28"/>
          <w:rtl/>
        </w:rPr>
        <w:t xml:space="preserve"> (مركز الرساله، </w:t>
      </w:r>
      <w:r w:rsidRPr="00F47DA9">
        <w:rPr>
          <w:rFonts w:ascii="Times New Roman" w:eastAsia="Times New Roman" w:hAnsi="Times New Roman" w:cs="B Nazanin"/>
          <w:i/>
          <w:iCs/>
          <w:sz w:val="28"/>
          <w:szCs w:val="28"/>
          <w:rtl/>
        </w:rPr>
        <w:t>الايمان و الكفر و آثارها على الفرد و المجتمع</w:t>
      </w:r>
      <w:r w:rsidRPr="00F47DA9">
        <w:rPr>
          <w:rFonts w:ascii="Times New Roman" w:eastAsia="Times New Roman" w:hAnsi="Times New Roman" w:cs="B Nazanin"/>
          <w:sz w:val="28"/>
          <w:szCs w:val="28"/>
          <w:rtl/>
        </w:rPr>
        <w:t>، قم، مركز الرسالة، 1419 ق، ص 73</w:t>
      </w:r>
      <w:r w:rsidRPr="00F47DA9">
        <w:rPr>
          <w:rFonts w:ascii="Times New Roman" w:eastAsia="Times New Roman" w:hAnsi="Times New Roman" w:cs="B Nazanin"/>
          <w:sz w:val="28"/>
          <w:szCs w:val="28"/>
        </w:rPr>
        <w:t>.)</w:t>
      </w:r>
    </w:p>
    <w:bookmarkStart w:id="108" w:name="53"/>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"_53"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53</w:t>
      </w:r>
      <w:r w:rsidRPr="00F47DA9">
        <w:rPr>
          <w:rFonts w:ascii="Times New Roman" w:eastAsia="Times New Roman" w:hAnsi="Times New Roman" w:cs="B Nazanin"/>
          <w:sz w:val="28"/>
          <w:szCs w:val="28"/>
        </w:rPr>
        <w:fldChar w:fldCharType="end"/>
      </w:r>
      <w:bookmarkEnd w:id="108"/>
      <w:r w:rsidRPr="00F47DA9">
        <w:rPr>
          <w:rFonts w:ascii="Times New Roman" w:eastAsia="Times New Roman" w:hAnsi="Times New Roman" w:cs="B Nazanin"/>
          <w:sz w:val="28"/>
          <w:szCs w:val="28"/>
          <w:rtl/>
        </w:rPr>
        <w:t xml:space="preserve">ـ عبداللّه جوادى آملى، </w:t>
      </w:r>
      <w:r w:rsidRPr="00F47DA9">
        <w:rPr>
          <w:rFonts w:ascii="Times New Roman" w:eastAsia="Times New Roman" w:hAnsi="Times New Roman" w:cs="B Nazanin"/>
          <w:i/>
          <w:iCs/>
          <w:sz w:val="28"/>
          <w:szCs w:val="28"/>
          <w:rtl/>
        </w:rPr>
        <w:t>تفسير تسنيم</w:t>
      </w:r>
      <w:r w:rsidRPr="00F47DA9">
        <w:rPr>
          <w:rFonts w:ascii="Times New Roman" w:eastAsia="Times New Roman" w:hAnsi="Times New Roman" w:cs="B Nazanin"/>
          <w:sz w:val="28"/>
          <w:szCs w:val="28"/>
          <w:rtl/>
        </w:rPr>
        <w:t>، قم، اسراء، 1378، ج 1، ص 99</w:t>
      </w:r>
      <w:r w:rsidRPr="00F47DA9">
        <w:rPr>
          <w:rFonts w:ascii="Times New Roman" w:eastAsia="Times New Roman" w:hAnsi="Times New Roman" w:cs="B Nazanin"/>
          <w:sz w:val="28"/>
          <w:szCs w:val="28"/>
        </w:rPr>
        <w:t>.</w:t>
      </w:r>
      <w:proofErr w:type="gramEnd"/>
    </w:p>
    <w:bookmarkStart w:id="109" w:name="54"/>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"_54"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54</w:t>
      </w:r>
      <w:r w:rsidRPr="00F47DA9">
        <w:rPr>
          <w:rFonts w:ascii="Times New Roman" w:eastAsia="Times New Roman" w:hAnsi="Times New Roman" w:cs="B Nazanin"/>
          <w:sz w:val="28"/>
          <w:szCs w:val="28"/>
        </w:rPr>
        <w:fldChar w:fldCharType="end"/>
      </w:r>
      <w:bookmarkEnd w:id="109"/>
      <w:r w:rsidRPr="00F47DA9">
        <w:rPr>
          <w:rFonts w:ascii="Times New Roman" w:eastAsia="Times New Roman" w:hAnsi="Times New Roman" w:cs="B Nazanin"/>
          <w:sz w:val="28"/>
          <w:szCs w:val="28"/>
          <w:rtl/>
        </w:rPr>
        <w:t xml:space="preserve">ـ عباسعلى عميد زنجانى، </w:t>
      </w:r>
      <w:r w:rsidRPr="00F47DA9">
        <w:rPr>
          <w:rFonts w:ascii="Times New Roman" w:eastAsia="Times New Roman" w:hAnsi="Times New Roman" w:cs="B Nazanin"/>
          <w:i/>
          <w:iCs/>
          <w:sz w:val="28"/>
          <w:szCs w:val="28"/>
          <w:rtl/>
        </w:rPr>
        <w:t>مبانى و روش هاى تفسير قرآن</w:t>
      </w:r>
      <w:r w:rsidRPr="00F47DA9">
        <w:rPr>
          <w:rFonts w:ascii="Times New Roman" w:eastAsia="Times New Roman" w:hAnsi="Times New Roman" w:cs="B Nazanin"/>
          <w:sz w:val="28"/>
          <w:szCs w:val="28"/>
          <w:rtl/>
        </w:rPr>
        <w:t>، چ چهارم، تهران، وزارت فرهنگ و ارشاد اسلامى، 1373، ص 118ـ130</w:t>
      </w:r>
      <w:r w:rsidRPr="00F47DA9">
        <w:rPr>
          <w:rFonts w:ascii="Times New Roman" w:eastAsia="Times New Roman" w:hAnsi="Times New Roman" w:cs="B Nazanin"/>
          <w:sz w:val="28"/>
          <w:szCs w:val="28"/>
        </w:rPr>
        <w:t>.</w:t>
      </w:r>
      <w:proofErr w:type="gramEnd"/>
    </w:p>
    <w:bookmarkStart w:id="110" w:name="55"/>
    <w:p w:rsidR="00FC56A1" w:rsidRPr="00F47DA9" w:rsidRDefault="00FC56A1" w:rsidP="00F47DA9">
      <w:pPr>
        <w:bidi/>
        <w:spacing w:before="100" w:beforeAutospacing="1" w:after="100" w:afterAutospacing="1" w:line="240" w:lineRule="auto"/>
        <w:ind w:left="720"/>
        <w:jc w:val="both"/>
        <w:rPr>
          <w:rFonts w:ascii="Times New Roman" w:eastAsia="Times New Roman" w:hAnsi="Times New Roman" w:cs="B Nazanin"/>
          <w:sz w:val="28"/>
          <w:szCs w:val="28"/>
        </w:rPr>
      </w:pPr>
      <w:r w:rsidRPr="00F47DA9">
        <w:rPr>
          <w:rFonts w:ascii="Times New Roman" w:eastAsia="Times New Roman" w:hAnsi="Times New Roman" w:cs="B Nazanin"/>
          <w:sz w:val="28"/>
          <w:szCs w:val="28"/>
        </w:rPr>
        <w:fldChar w:fldCharType="begin"/>
      </w:r>
      <w:r w:rsidRPr="00F47DA9">
        <w:rPr>
          <w:rFonts w:ascii="Times New Roman" w:eastAsia="Times New Roman" w:hAnsi="Times New Roman" w:cs="B Nazanin"/>
          <w:sz w:val="28"/>
          <w:szCs w:val="28"/>
        </w:rPr>
        <w:instrText xml:space="preserve"> HYPERLINK "http://marifat.nashriyat.ir/node/193" \l "_55" </w:instrText>
      </w:r>
      <w:r w:rsidRPr="00F47DA9">
        <w:rPr>
          <w:rFonts w:ascii="Times New Roman" w:eastAsia="Times New Roman" w:hAnsi="Times New Roman" w:cs="B Nazanin"/>
          <w:sz w:val="28"/>
          <w:szCs w:val="28"/>
        </w:rPr>
        <w:fldChar w:fldCharType="separate"/>
      </w:r>
      <w:proofErr w:type="gramStart"/>
      <w:r w:rsidRPr="00F47DA9">
        <w:rPr>
          <w:rFonts w:ascii="Times New Roman" w:eastAsia="Times New Roman" w:hAnsi="Times New Roman" w:cs="B Nazanin"/>
          <w:color w:val="0000FF"/>
          <w:sz w:val="28"/>
          <w:szCs w:val="28"/>
          <w:u w:val="single"/>
        </w:rPr>
        <w:t>55</w:t>
      </w:r>
      <w:r w:rsidRPr="00F47DA9">
        <w:rPr>
          <w:rFonts w:ascii="Times New Roman" w:eastAsia="Times New Roman" w:hAnsi="Times New Roman" w:cs="B Nazanin"/>
          <w:sz w:val="28"/>
          <w:szCs w:val="28"/>
        </w:rPr>
        <w:fldChar w:fldCharType="end"/>
      </w:r>
      <w:bookmarkEnd w:id="110"/>
      <w:r w:rsidRPr="00F47DA9">
        <w:rPr>
          <w:rFonts w:ascii="Times New Roman" w:eastAsia="Times New Roman" w:hAnsi="Times New Roman" w:cs="B Nazanin"/>
          <w:sz w:val="28"/>
          <w:szCs w:val="28"/>
          <w:rtl/>
        </w:rPr>
        <w:t>ـ ابن منظور، پيشين، ص 536 / مصطفى ابراهيم و ديگران، پيشين، ذيل واژه</w:t>
      </w:r>
      <w:r w:rsidRPr="00F47DA9">
        <w:rPr>
          <w:rFonts w:ascii="Times New Roman" w:eastAsia="Times New Roman" w:hAnsi="Times New Roman" w:cs="B Nazanin"/>
          <w:sz w:val="28"/>
          <w:szCs w:val="28"/>
        </w:rPr>
        <w:t>.</w:t>
      </w:r>
      <w:proofErr w:type="gramEnd"/>
    </w:p>
    <w:p w:rsidR="002F7292" w:rsidRPr="00F47DA9" w:rsidRDefault="002F7292" w:rsidP="00F47DA9">
      <w:pPr>
        <w:bidi/>
        <w:jc w:val="both"/>
        <w:rPr>
          <w:rFonts w:cs="B Nazanin"/>
          <w:sz w:val="28"/>
          <w:szCs w:val="28"/>
        </w:rPr>
      </w:pPr>
    </w:p>
    <w:sectPr w:rsidR="002F7292" w:rsidRPr="00F47DA9" w:rsidSect="00A24100">
      <w:footerReference w:type="default" r:id="rId8"/>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726" w:rsidRDefault="00D86726" w:rsidP="00F47DA9">
      <w:pPr>
        <w:spacing w:after="0" w:line="240" w:lineRule="auto"/>
      </w:pPr>
      <w:r>
        <w:separator/>
      </w:r>
    </w:p>
  </w:endnote>
  <w:endnote w:type="continuationSeparator" w:id="0">
    <w:p w:rsidR="00D86726" w:rsidRDefault="00D86726" w:rsidP="00F4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344945"/>
      <w:docPartObj>
        <w:docPartGallery w:val="Page Numbers (Bottom of Page)"/>
        <w:docPartUnique/>
      </w:docPartObj>
    </w:sdtPr>
    <w:sdtEndPr>
      <w:rPr>
        <w:noProof/>
      </w:rPr>
    </w:sdtEndPr>
    <w:sdtContent>
      <w:p w:rsidR="00F47DA9" w:rsidRDefault="00F47DA9">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F47DA9" w:rsidRDefault="00F47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726" w:rsidRDefault="00D86726" w:rsidP="00F47DA9">
      <w:pPr>
        <w:spacing w:after="0" w:line="240" w:lineRule="auto"/>
      </w:pPr>
      <w:r>
        <w:separator/>
      </w:r>
    </w:p>
  </w:footnote>
  <w:footnote w:type="continuationSeparator" w:id="0">
    <w:p w:rsidR="00D86726" w:rsidRDefault="00D86726" w:rsidP="00F47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C84"/>
    <w:multiLevelType w:val="multilevel"/>
    <w:tmpl w:val="08A2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15"/>
    <w:rsid w:val="00187615"/>
    <w:rsid w:val="002F7292"/>
    <w:rsid w:val="00A24100"/>
    <w:rsid w:val="00D86726"/>
    <w:rsid w:val="00F47DA9"/>
    <w:rsid w:val="00FC5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56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56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56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56A1"/>
    <w:rPr>
      <w:color w:val="0000FF"/>
      <w:u w:val="single"/>
    </w:rPr>
  </w:style>
  <w:style w:type="character" w:styleId="FollowedHyperlink">
    <w:name w:val="FollowedHyperlink"/>
    <w:basedOn w:val="DefaultParagraphFont"/>
    <w:uiPriority w:val="99"/>
    <w:semiHidden/>
    <w:unhideWhenUsed/>
    <w:rsid w:val="00FC56A1"/>
    <w:rPr>
      <w:color w:val="800080"/>
      <w:u w:val="single"/>
    </w:rPr>
  </w:style>
  <w:style w:type="paragraph" w:styleId="Header">
    <w:name w:val="header"/>
    <w:basedOn w:val="Normal"/>
    <w:link w:val="HeaderChar"/>
    <w:uiPriority w:val="99"/>
    <w:unhideWhenUsed/>
    <w:rsid w:val="00F47D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7DA9"/>
  </w:style>
  <w:style w:type="paragraph" w:styleId="Footer">
    <w:name w:val="footer"/>
    <w:basedOn w:val="Normal"/>
    <w:link w:val="FooterChar"/>
    <w:uiPriority w:val="99"/>
    <w:unhideWhenUsed/>
    <w:rsid w:val="00F47D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7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56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56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56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56A1"/>
    <w:rPr>
      <w:color w:val="0000FF"/>
      <w:u w:val="single"/>
    </w:rPr>
  </w:style>
  <w:style w:type="character" w:styleId="FollowedHyperlink">
    <w:name w:val="FollowedHyperlink"/>
    <w:basedOn w:val="DefaultParagraphFont"/>
    <w:uiPriority w:val="99"/>
    <w:semiHidden/>
    <w:unhideWhenUsed/>
    <w:rsid w:val="00FC56A1"/>
    <w:rPr>
      <w:color w:val="800080"/>
      <w:u w:val="single"/>
    </w:rPr>
  </w:style>
  <w:style w:type="paragraph" w:styleId="Header">
    <w:name w:val="header"/>
    <w:basedOn w:val="Normal"/>
    <w:link w:val="HeaderChar"/>
    <w:uiPriority w:val="99"/>
    <w:unhideWhenUsed/>
    <w:rsid w:val="00F47D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7DA9"/>
  </w:style>
  <w:style w:type="paragraph" w:styleId="Footer">
    <w:name w:val="footer"/>
    <w:basedOn w:val="Normal"/>
    <w:link w:val="FooterChar"/>
    <w:uiPriority w:val="99"/>
    <w:unhideWhenUsed/>
    <w:rsid w:val="00F47D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5874">
      <w:bodyDiv w:val="1"/>
      <w:marLeft w:val="0"/>
      <w:marRight w:val="0"/>
      <w:marTop w:val="0"/>
      <w:marBottom w:val="0"/>
      <w:divBdr>
        <w:top w:val="none" w:sz="0" w:space="0" w:color="auto"/>
        <w:left w:val="none" w:sz="0" w:space="0" w:color="auto"/>
        <w:bottom w:val="none" w:sz="0" w:space="0" w:color="auto"/>
        <w:right w:val="none" w:sz="0" w:space="0" w:color="auto"/>
      </w:divBdr>
      <w:divsChild>
        <w:div w:id="2132477988">
          <w:marLeft w:val="0"/>
          <w:marRight w:val="0"/>
          <w:marTop w:val="0"/>
          <w:marBottom w:val="0"/>
          <w:divBdr>
            <w:top w:val="none" w:sz="0" w:space="0" w:color="auto"/>
            <w:left w:val="none" w:sz="0" w:space="0" w:color="auto"/>
            <w:bottom w:val="none" w:sz="0" w:space="0" w:color="auto"/>
            <w:right w:val="none" w:sz="0" w:space="0" w:color="auto"/>
          </w:divBdr>
          <w:divsChild>
            <w:div w:id="397215664">
              <w:marLeft w:val="0"/>
              <w:marRight w:val="0"/>
              <w:marTop w:val="0"/>
              <w:marBottom w:val="0"/>
              <w:divBdr>
                <w:top w:val="none" w:sz="0" w:space="0" w:color="auto"/>
                <w:left w:val="none" w:sz="0" w:space="0" w:color="auto"/>
                <w:bottom w:val="none" w:sz="0" w:space="0" w:color="auto"/>
                <w:right w:val="none" w:sz="0" w:space="0" w:color="auto"/>
              </w:divBdr>
              <w:divsChild>
                <w:div w:id="1995911862">
                  <w:marLeft w:val="0"/>
                  <w:marRight w:val="0"/>
                  <w:marTop w:val="0"/>
                  <w:marBottom w:val="0"/>
                  <w:divBdr>
                    <w:top w:val="none" w:sz="0" w:space="0" w:color="auto"/>
                    <w:left w:val="none" w:sz="0" w:space="0" w:color="auto"/>
                    <w:bottom w:val="none" w:sz="0" w:space="0" w:color="auto"/>
                    <w:right w:val="none" w:sz="0" w:space="0" w:color="auto"/>
                  </w:divBdr>
                  <w:divsChild>
                    <w:div w:id="1774665343">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9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8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6964</Words>
  <Characters>39696</Characters>
  <Application>Microsoft Office Word</Application>
  <DocSecurity>0</DocSecurity>
  <Lines>330</Lines>
  <Paragraphs>93</Paragraphs>
  <ScaleCrop>false</ScaleCrop>
  <Company>maktab</Company>
  <LinksUpToDate>false</LinksUpToDate>
  <CharactersWithSpaces>46567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2014-03-08T17:35:00Z</dcterms:created>
  <dcterms:modified xsi:type="dcterms:W3CDTF">2014-03-08T19:35:00Z</dcterms:modified>
</cp:coreProperties>
</file>