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6EC" w:rsidRPr="008B0919" w:rsidRDefault="00D046EC" w:rsidP="008B0919">
      <w:pPr>
        <w:bidi/>
        <w:spacing w:after="0" w:line="240" w:lineRule="auto"/>
        <w:jc w:val="both"/>
        <w:rPr>
          <w:rFonts w:ascii="IranSans" w:eastAsia="Times New Roman" w:hAnsi="IranSans" w:cs="B Nazanin"/>
          <w:color w:val="000000" w:themeColor="text1"/>
          <w:sz w:val="28"/>
          <w:szCs w:val="28"/>
        </w:rPr>
      </w:pPr>
      <w:r w:rsidRPr="008B0919">
        <w:rPr>
          <w:rFonts w:ascii="IranSans" w:eastAsia="Times New Roman" w:hAnsi="IranSans" w:cs="B Nazanin"/>
          <w:color w:val="000000" w:themeColor="text1"/>
          <w:sz w:val="28"/>
          <w:szCs w:val="28"/>
          <w:rtl/>
        </w:rPr>
        <w:t>پگاه حوزه</w:t>
      </w:r>
      <w:r w:rsidRPr="008B0919">
        <w:rPr>
          <w:rFonts w:ascii="IranSans" w:eastAsia="Times New Roman" w:hAnsi="IranSans" w:cs="B Nazanin"/>
          <w:color w:val="000000" w:themeColor="text1"/>
          <w:sz w:val="28"/>
          <w:szCs w:val="28"/>
        </w:rPr>
        <w:t>  </w:t>
      </w:r>
      <w:r w:rsidRPr="008B0919">
        <w:rPr>
          <w:rFonts w:ascii="IranSans" w:eastAsia="Times New Roman" w:hAnsi="IranSans" w:cs="B Nazanin"/>
          <w:color w:val="000000" w:themeColor="text1"/>
          <w:sz w:val="28"/>
          <w:szCs w:val="28"/>
          <w:rtl/>
        </w:rPr>
        <w:t>تیر ماه سال 1390 ، شماره 306</w:t>
      </w:r>
      <w:r w:rsidRPr="008B0919">
        <w:rPr>
          <w:rFonts w:ascii="IranSans" w:eastAsia="Times New Roman" w:hAnsi="IranSans" w:cs="B Nazanin"/>
          <w:color w:val="000000" w:themeColor="text1"/>
          <w:sz w:val="28"/>
          <w:szCs w:val="28"/>
        </w:rPr>
        <w:t> </w:t>
      </w:r>
    </w:p>
    <w:p w:rsidR="008B0919" w:rsidRDefault="008B0919" w:rsidP="008B0919">
      <w:pPr>
        <w:bidi/>
        <w:spacing w:after="0" w:line="240" w:lineRule="auto"/>
        <w:jc w:val="both"/>
        <w:rPr>
          <w:rFonts w:ascii="IranSans" w:eastAsia="Times New Roman" w:hAnsi="IranSans" w:cs="B Nazanin" w:hint="cs"/>
          <w:color w:val="000000" w:themeColor="text1"/>
          <w:sz w:val="28"/>
          <w:szCs w:val="28"/>
          <w:rtl/>
        </w:rPr>
      </w:pPr>
    </w:p>
    <w:p w:rsidR="00D046EC" w:rsidRPr="008B0919" w:rsidRDefault="00D046EC" w:rsidP="008B0919">
      <w:pPr>
        <w:bidi/>
        <w:spacing w:after="0" w:line="240" w:lineRule="auto"/>
        <w:jc w:val="both"/>
        <w:rPr>
          <w:rFonts w:ascii="IranSans" w:eastAsia="Times New Roman" w:hAnsi="IranSans" w:cs="B Nazanin"/>
          <w:b/>
          <w:bCs/>
          <w:color w:val="000000" w:themeColor="text1"/>
          <w:sz w:val="28"/>
          <w:szCs w:val="28"/>
        </w:rPr>
      </w:pPr>
      <w:r w:rsidRPr="008B0919">
        <w:rPr>
          <w:rFonts w:ascii="IranSans" w:eastAsia="Times New Roman" w:hAnsi="IranSans" w:cs="B Nazanin"/>
          <w:b/>
          <w:bCs/>
          <w:color w:val="000000" w:themeColor="text1"/>
          <w:sz w:val="28"/>
          <w:szCs w:val="28"/>
          <w:rtl/>
        </w:rPr>
        <w:t>ناتو، متحدان جدید و اعتمادسازی مجدد</w:t>
      </w:r>
    </w:p>
    <w:p w:rsidR="00D046EC" w:rsidRPr="008B0919" w:rsidRDefault="00D046EC" w:rsidP="008B0919">
      <w:pPr>
        <w:bidi/>
        <w:spacing w:before="300" w:after="150" w:line="240" w:lineRule="auto"/>
        <w:jc w:val="both"/>
        <w:outlineLvl w:val="2"/>
        <w:rPr>
          <w:rFonts w:ascii="inherit" w:eastAsia="Times New Roman" w:hAnsi="inherit" w:cs="B Nazanin"/>
          <w:color w:val="000000" w:themeColor="text1"/>
          <w:sz w:val="28"/>
          <w:szCs w:val="28"/>
        </w:rPr>
      </w:pPr>
      <w:r w:rsidRPr="008B0919">
        <w:rPr>
          <w:rFonts w:ascii="inherit" w:eastAsia="Times New Roman" w:hAnsi="inherit" w:cs="B Nazanin"/>
          <w:color w:val="000000" w:themeColor="text1"/>
          <w:sz w:val="28"/>
          <w:szCs w:val="28"/>
        </w:rPr>
        <w:t> </w:t>
      </w:r>
      <w:r w:rsidRPr="008B0919">
        <w:rPr>
          <w:rFonts w:ascii="inherit" w:eastAsia="Times New Roman" w:hAnsi="inherit" w:cs="B Nazanin"/>
          <w:color w:val="000000" w:themeColor="text1"/>
          <w:sz w:val="28"/>
          <w:szCs w:val="28"/>
          <w:rtl/>
        </w:rPr>
        <w:t>مقدمه</w:t>
      </w:r>
      <w:r w:rsidRPr="008B0919">
        <w:rPr>
          <w:rFonts w:ascii="inherit" w:eastAsia="Times New Roman" w:hAnsi="inherit" w:cs="B Nazanin"/>
          <w:color w:val="000000" w:themeColor="text1"/>
          <w:sz w:val="28"/>
          <w:szCs w:val="28"/>
        </w:rPr>
        <w:t>:</w:t>
      </w:r>
    </w:p>
    <w:p w:rsidR="00D046EC" w:rsidRPr="008B0919" w:rsidRDefault="00D046EC" w:rsidP="008B0919">
      <w:pPr>
        <w:bidi/>
        <w:spacing w:after="150" w:line="450" w:lineRule="atLeast"/>
        <w:jc w:val="both"/>
        <w:rPr>
          <w:rFonts w:ascii="IranSans" w:eastAsia="Times New Roman" w:hAnsi="IranSans" w:cs="B Nazanin"/>
          <w:color w:val="000000" w:themeColor="text1"/>
          <w:sz w:val="28"/>
          <w:szCs w:val="28"/>
        </w:rPr>
      </w:pPr>
      <w:r w:rsidRPr="008B0919">
        <w:rPr>
          <w:rFonts w:ascii="IranSans" w:eastAsia="Times New Roman" w:hAnsi="IranSans" w:cs="B Nazanin"/>
          <w:color w:val="000000" w:themeColor="text1"/>
          <w:sz w:val="28"/>
          <w:szCs w:val="28"/>
        </w:rPr>
        <w:t> </w:t>
      </w:r>
      <w:r w:rsidRPr="008B0919">
        <w:rPr>
          <w:rFonts w:ascii="IranSans" w:eastAsia="Times New Roman" w:hAnsi="IranSans" w:cs="B Nazanin"/>
          <w:color w:val="000000" w:themeColor="text1"/>
          <w:sz w:val="28"/>
          <w:szCs w:val="28"/>
          <w:rtl/>
        </w:rPr>
        <w:t>امروزه ناتو زمان بسیاراندکی را برای مطالعه و ارزیابی مخاطرات امنیتی،تفکر درباره روش های مهار و فرونشاندن بحران های بالقوه و ناشناخته و تحول و گسترش ابزارهای واکنش به وقایع در یک نبرد نزدیک صرف می کند. متحدان ناتو در اروپای مرکزی و شرقی احساس نگرانی بیشتری درخصوص چنین وضعیت آشفته دارند، اما در عین حال سایر کشورها؛ از قبیل نروژ و ایسلند نیز نگرانی های مشابه ای را از خود نشان می دهند، لذا پیمان ناتو باید اقداماتی را در خصوص اعتمادسازی مجدد نسبت به گسترش احساس ناامنی و بهبود توانایی خود در پاسخ به بحران های پیرامون مرزهای خود اتخاذ نماید</w:t>
      </w:r>
      <w:r w:rsidRPr="008B0919">
        <w:rPr>
          <w:rFonts w:ascii="IranSans" w:eastAsia="Times New Roman" w:hAnsi="IranSans" w:cs="B Nazanin"/>
          <w:color w:val="000000" w:themeColor="text1"/>
          <w:sz w:val="28"/>
          <w:szCs w:val="28"/>
        </w:rPr>
        <w:t>.</w:t>
      </w:r>
    </w:p>
    <w:p w:rsidR="00D046EC" w:rsidRPr="008B0919" w:rsidRDefault="00D046EC" w:rsidP="008B0919">
      <w:pPr>
        <w:bidi/>
        <w:spacing w:after="150" w:line="450" w:lineRule="atLeast"/>
        <w:jc w:val="both"/>
        <w:rPr>
          <w:rFonts w:ascii="IranSans" w:eastAsia="Times New Roman" w:hAnsi="IranSans" w:cs="B Nazanin"/>
          <w:color w:val="000000" w:themeColor="text1"/>
          <w:sz w:val="28"/>
          <w:szCs w:val="28"/>
        </w:rPr>
      </w:pPr>
      <w:r w:rsidRPr="008B0919">
        <w:rPr>
          <w:rFonts w:ascii="IranSans" w:eastAsia="Times New Roman" w:hAnsi="IranSans" w:cs="B Nazanin"/>
          <w:color w:val="000000" w:themeColor="text1"/>
          <w:sz w:val="28"/>
          <w:szCs w:val="28"/>
        </w:rPr>
        <w:t> </w:t>
      </w:r>
      <w:r w:rsidRPr="008B0919">
        <w:rPr>
          <w:rFonts w:ascii="IranSans" w:eastAsia="Times New Roman" w:hAnsi="IranSans" w:cs="B Nazanin"/>
          <w:color w:val="000000" w:themeColor="text1"/>
          <w:sz w:val="28"/>
          <w:szCs w:val="28"/>
          <w:rtl/>
        </w:rPr>
        <w:t>اعتمادسازی مجدد، مستلزم انطباق با تعهدات ناتو به روسیه و نیز تلاش های متحدان برای نزدیکی به روسیه می باشد. اگرچه این مساله می تواند بهانه خوبی باشد، اعتمادسازی مجدد، به متحدان جدید اطمینان خواهد داد که آن ها نیز نیاز به حمایت از تنظیم روابط روسیه و ناتو دارند و برای استقرارنیروهای خود در خارج از اروپا - همانند استقرارنیروها در افغانستان - باید ضمن ظرفیت سازی در فضای بین المللی، اقناع سازی هم بکنند. البته اعتمادسازی مجدد باید منوط به اتخاذ برخی گام های نظامی و سیاسی در جلوگیری از متجاوزان بالقوه در اروپا باشد، لذا این ها مساله جنگ علیه شبکه های تروریستی در افغانستان و سایر جاها را کامل خواهند نمود و این مسائل به درستی، به عنوان اولویت های ناتو باقی خواهد ماند</w:t>
      </w:r>
      <w:r w:rsidRPr="008B0919">
        <w:rPr>
          <w:rFonts w:ascii="IranSans" w:eastAsia="Times New Roman" w:hAnsi="IranSans" w:cs="B Nazanin"/>
          <w:color w:val="000000" w:themeColor="text1"/>
          <w:sz w:val="28"/>
          <w:szCs w:val="28"/>
        </w:rPr>
        <w:t>.</w:t>
      </w:r>
    </w:p>
    <w:p w:rsidR="00D046EC" w:rsidRPr="008B0919" w:rsidRDefault="00D046EC" w:rsidP="008B0919">
      <w:pPr>
        <w:bidi/>
        <w:spacing w:before="300" w:after="150" w:line="240" w:lineRule="auto"/>
        <w:jc w:val="both"/>
        <w:outlineLvl w:val="2"/>
        <w:rPr>
          <w:rFonts w:ascii="inherit" w:eastAsia="Times New Roman" w:hAnsi="inherit" w:cs="B Nazanin"/>
          <w:color w:val="000000" w:themeColor="text1"/>
          <w:sz w:val="28"/>
          <w:szCs w:val="28"/>
        </w:rPr>
      </w:pPr>
      <w:r w:rsidRPr="008B0919">
        <w:rPr>
          <w:rFonts w:ascii="inherit" w:eastAsia="Times New Roman" w:hAnsi="inherit" w:cs="B Nazanin"/>
          <w:color w:val="000000" w:themeColor="text1"/>
          <w:sz w:val="28"/>
          <w:szCs w:val="28"/>
        </w:rPr>
        <w:t> </w:t>
      </w:r>
      <w:r w:rsidRPr="008B0919">
        <w:rPr>
          <w:rFonts w:ascii="inherit" w:eastAsia="Times New Roman" w:hAnsi="inherit" w:cs="B Nazanin"/>
          <w:color w:val="000000" w:themeColor="text1"/>
          <w:sz w:val="28"/>
          <w:szCs w:val="28"/>
          <w:rtl/>
        </w:rPr>
        <w:t>مسائل قبل از اجلاس لیسبون</w:t>
      </w:r>
    </w:p>
    <w:p w:rsidR="00D046EC" w:rsidRPr="008B0919" w:rsidRDefault="00D046EC" w:rsidP="008B0919">
      <w:pPr>
        <w:bidi/>
        <w:spacing w:after="150" w:line="450" w:lineRule="atLeast"/>
        <w:jc w:val="both"/>
        <w:rPr>
          <w:rFonts w:ascii="IranSans" w:eastAsia="Times New Roman" w:hAnsi="IranSans" w:cs="B Nazanin"/>
          <w:color w:val="000000" w:themeColor="text1"/>
          <w:sz w:val="28"/>
          <w:szCs w:val="28"/>
        </w:rPr>
      </w:pPr>
      <w:r w:rsidRPr="008B0919">
        <w:rPr>
          <w:rFonts w:ascii="IranSans" w:eastAsia="Times New Roman" w:hAnsi="IranSans" w:cs="B Nazanin"/>
          <w:color w:val="000000" w:themeColor="text1"/>
          <w:sz w:val="28"/>
          <w:szCs w:val="28"/>
        </w:rPr>
        <w:t> </w:t>
      </w:r>
      <w:r w:rsidRPr="008B0919">
        <w:rPr>
          <w:rFonts w:ascii="IranSans" w:eastAsia="Times New Roman" w:hAnsi="IranSans" w:cs="B Nazanin"/>
          <w:color w:val="000000" w:themeColor="text1"/>
          <w:sz w:val="28"/>
          <w:szCs w:val="28"/>
          <w:rtl/>
        </w:rPr>
        <w:t xml:space="preserve">پیمان ناتو از سال 1992 تا پیش از برگزاری اجلاس لیسبون در نوامبر2010، بر مفهوم استراتژی ای استوار بود، که براساس اعتبارات فرضیه دفاع از سرزمین دولت های عضو بنا نهاده شده بود. لیکن براساس اعتبارات مفهوم جدید، آن چه که باید تغییر کند، مفهوم دفاع از سرزمین نیست، بلکه تازه های جدیدی نیز به آن اضافه شده، که در پاسخ به این پرسش ها نهفته است: این که دفاع از سرزمین چگونه باید صورت گیرد؟ براساس گزارش آلبرایت و طرح راسموسن این دفاع باید از تهدیدات جدید؛ مانند تروریسم، دولت های سرکش و خارج از قانون و سلاح های کشتار جمعی، جلوگیری کند. معنای این طرح آن است که کشورهای عضو پیمان ناتو باید برای توسعه چارچوب های عملیاتی خود تلاش نمایند، تاجایی که هرگونه اقدامات تروریستی - هرکشور به اصطلاح سرکش و هر دولتی که در تلاش برای دست یابی به سلاح های کشتار جمعی است - را در هر زمان و هر نقطه </w:t>
      </w:r>
      <w:r w:rsidRPr="008B0919">
        <w:rPr>
          <w:rFonts w:ascii="IranSans" w:eastAsia="Times New Roman" w:hAnsi="IranSans" w:cs="B Nazanin"/>
          <w:color w:val="000000" w:themeColor="text1"/>
          <w:sz w:val="28"/>
          <w:szCs w:val="28"/>
          <w:rtl/>
        </w:rPr>
        <w:lastRenderedPageBreak/>
        <w:t>ای از جهان مورد هدف قرار دهند. اسناد اولیه ناتو دراجلاس لیسبون که همزمان با شصت و یکمین سالگرد تأسیس ناتو بود، به عنوان نقطه عطف جدیدی در تاریخ این سازمان تلقی شده و به روز رسانی شده است. یکی ازمسائل اساسی مطرح شده در این اجلاس، در خصوص نیازهایی بود که تاحدودی به آن اشاره شد، اما برخی مسائل دیگر نیز وجود دارد، که به نظر اساسی هستند، که به عنوان نمونه می توان به فقدان اعتماد و اطمینان در میان کشورهایی که به عنوان متحد از اواخر دهه 1990 به ناتو ملحق شده اند، اشاره کرد؛ زیرا بسیاری از این ها احساس می کنند که از مسئولیت درقالب درگیری های قدیمی همانند نزاع قومی یا برخورد بین دولت ها غافل مانده اند و ممکن است این مسأله روسیه را هم در برگیرد. به نظر می رسد که حمایت علنی از سوی ناتو در اروپای مرکزی و شرقی دچارشکست شده، اما چند دولت در منطقه درصدد جبران فقدان اعتماد در ناتو از طریق تعقیب و پی گیری همکاری های امنیتی دوجانبه با ایالات متحده آمریکا هستند. برخی از رهبران کشورهای اروپای مرکزی و شرقی به طور خصوصی اذعان نمودند، که ناتو به دلیل آن که قادربه دفاع ازاعضاء دریک وضعیت بحرانی نیست، در هراس هستند؛ زیرا زمانی که ناتو در اواخر دهه 1990 تصمیم به پذیرش عضویت کشورهایی، هم چون لهستان، جمهوری چک و مجارستان گرفت، این تصمیم برای دفاع ازمتحدان جدید از طریق ایجاد پایگاه های دایمی در سرزمین آن ها و در زمان هایی که مشکلات پدیدار می گردد، صورت گرفت، که البته این استراتژی ها تاحدی به مسکو در مهار و خنثی نمودن نگرانی های خود درباره ابعاد گسترش ناتو کمک نمود - متفاوت از این که ناتو چگونه از اکثر متحدان اش دراروپای مرکزی و غربی در طول دوران جنگ سرد دفاع و محافظت کرده است - و پس از آن کشورهای کاندیدای عضویت در ناتو در ابتدا با آن مخالفت کردند، که برای غلبه آن ها بر متحدان، تضمین های عمومی در ابعاد کلّی به صورت تقویت مجدد آن ها مبنی بر محافظت از کشورهای جدیدی که به تازگی به عضویت در آمدند، امکان پذیر خواهد ساخت و ایالات متحده آمریکا متعهد شد، که به بالاترین رده فرماندهی نظامی ناتو، ساکیور، که دو سه لشگر با بیست تا چهل هزار سرباز برای انجام وظیفه و برای بهبود امکانات و ساخت فرودگاه ها، پل ها، مخازن گاز و سایر زیرساخت های نظامی مورد نیاز و نیروهای میزبان در کشورهای پذیرفته شده،اختصاص دهد. علاوه براین، سازمان وعده داده است که مجدداً تصمیمات را - نه به دلیل استقرار نیروها در کشورهای عضو جدید ناتو که درگیر امنیت زیست محیطی هستند - مورد بررسی قرار دهد</w:t>
      </w:r>
      <w:r w:rsidRPr="008B0919">
        <w:rPr>
          <w:rFonts w:ascii="IranSans" w:eastAsia="Times New Roman" w:hAnsi="IranSans" w:cs="B Nazanin"/>
          <w:color w:val="000000" w:themeColor="text1"/>
          <w:sz w:val="28"/>
          <w:szCs w:val="28"/>
        </w:rPr>
        <w:t>.</w:t>
      </w:r>
    </w:p>
    <w:p w:rsidR="00D046EC" w:rsidRPr="008B0919" w:rsidRDefault="00D046EC" w:rsidP="008B0919">
      <w:pPr>
        <w:bidi/>
        <w:spacing w:after="150" w:line="450" w:lineRule="atLeast"/>
        <w:jc w:val="both"/>
        <w:rPr>
          <w:rFonts w:ascii="IranSans" w:eastAsia="Times New Roman" w:hAnsi="IranSans" w:cs="B Nazanin"/>
          <w:color w:val="000000" w:themeColor="text1"/>
          <w:sz w:val="28"/>
          <w:szCs w:val="28"/>
        </w:rPr>
      </w:pPr>
      <w:r w:rsidRPr="008B0919">
        <w:rPr>
          <w:rFonts w:ascii="IranSans" w:eastAsia="Times New Roman" w:hAnsi="IranSans" w:cs="B Nazanin"/>
          <w:color w:val="000000" w:themeColor="text1"/>
          <w:sz w:val="28"/>
          <w:szCs w:val="28"/>
        </w:rPr>
        <w:t> </w:t>
      </w:r>
      <w:r w:rsidRPr="008B0919">
        <w:rPr>
          <w:rFonts w:ascii="IranSans" w:eastAsia="Times New Roman" w:hAnsi="IranSans" w:cs="B Nazanin"/>
          <w:color w:val="000000" w:themeColor="text1"/>
          <w:sz w:val="28"/>
          <w:szCs w:val="28"/>
          <w:rtl/>
        </w:rPr>
        <w:t>ارتباط سیاسی آشکاری بین تصمیم نه فقط برای استقرارنیروها در کشورهای جدید عضو ناتو، بلکه برای لزوم گسترش توانایی جهت اعزام آن ها درتقویت آن چه که در ابتدا وعده داده شده است، وجود دارد. اما سازمان برای تعقیب آن چه که وعده داده شد، دچار شکست گردیده و هیچ چیزی را برای نیروهای موجود اختصاص نداده است البته ناتو در آن چه که ایجاد شد تاثیرگذار بود و در تئوری نیز همیشه مخالفانی داشت</w:t>
      </w:r>
      <w:r w:rsidRPr="008B0919">
        <w:rPr>
          <w:rFonts w:ascii="IranSans" w:eastAsia="Times New Roman" w:hAnsi="IranSans" w:cs="B Nazanin"/>
          <w:color w:val="000000" w:themeColor="text1"/>
          <w:sz w:val="28"/>
          <w:szCs w:val="28"/>
        </w:rPr>
        <w:t>.</w:t>
      </w:r>
    </w:p>
    <w:p w:rsidR="00D046EC" w:rsidRPr="008B0919" w:rsidRDefault="00D046EC" w:rsidP="008B0919">
      <w:pPr>
        <w:bidi/>
        <w:spacing w:after="150" w:line="450" w:lineRule="atLeast"/>
        <w:jc w:val="both"/>
        <w:rPr>
          <w:rFonts w:ascii="IranSans" w:eastAsia="Times New Roman" w:hAnsi="IranSans" w:cs="B Nazanin"/>
          <w:color w:val="000000" w:themeColor="text1"/>
          <w:sz w:val="28"/>
          <w:szCs w:val="28"/>
        </w:rPr>
      </w:pPr>
      <w:r w:rsidRPr="008B0919">
        <w:rPr>
          <w:rFonts w:ascii="IranSans" w:eastAsia="Times New Roman" w:hAnsi="IranSans" w:cs="B Nazanin"/>
          <w:color w:val="000000" w:themeColor="text1"/>
          <w:sz w:val="28"/>
          <w:szCs w:val="28"/>
        </w:rPr>
        <w:lastRenderedPageBreak/>
        <w:t> </w:t>
      </w:r>
      <w:r w:rsidRPr="008B0919">
        <w:rPr>
          <w:rFonts w:ascii="IranSans" w:eastAsia="Times New Roman" w:hAnsi="IranSans" w:cs="B Nazanin"/>
          <w:color w:val="000000" w:themeColor="text1"/>
          <w:sz w:val="28"/>
          <w:szCs w:val="28"/>
          <w:rtl/>
        </w:rPr>
        <w:t>یک گروه از کشورهای عضوکه امنیت آن ها باتمهیدات مشابه ای، که بقیه اعضاء از آن بهره مند هستند مورد پشتیبانی قرارنگرفته است. این مساله، متحدان جدید را همیشه در وضعیت آشفته ای قرارداده بود، اما ترس آن ها به دلیل شدت یافتن روابط ناتو با روسیه، که بیش ازیک دهه روبه زوال گذاشته شد، می باشد؛ زمانی که ناتو و اتحادیه اروپا کشورهای کمونیستی سابق را به عضویت پذیرفتند، همه آن ها فرض نمودند که مسکو تلاش برای دخالت در سیاست های این منطقه را متوقف خواهد نمود. اما روسیه بیشتر توجهاتِ خود را به اروپای مرکزی و شرقی به عنوان حوزه نفوذ و منافع ویژه ادامه داد. هم چنین در سال های اخیر، فشارها و حاشیه هایی برکشورهای جدید از طریق اقداماتی؛ همانند قطع صدور نفت، حملات سایبری و تحریم های تجاری وارد نمود. در حالی که اروپای مرکزی و شرقی نسبت به هر زمانی از تاریخ معاصر آزادتر و امن تر است. ناتو باید یک سلسله اقدامات اعتمادسازی مجدد را برای بهبود توانایی اتحادیه جهت پاسخ به موضوع منازعه در اروپا، اتخاذ نماید. هم چنین ناتو باید اعتمادسازی مجدد را به عنوان یک بخش اصلی از مفهوم جدید استراتژی قراردهد، که این مسأله می تواند منافع و فوایدی یک سان برای متحدان قدیم و جدید از طریق ساختن ناتو به عنوان یک سازمان کامل برای درگیری در مرزهای همه اعضاء، در برداشته باشد</w:t>
      </w:r>
      <w:r w:rsidRPr="008B0919">
        <w:rPr>
          <w:rFonts w:ascii="IranSans" w:eastAsia="Times New Roman" w:hAnsi="IranSans" w:cs="B Nazanin"/>
          <w:color w:val="000000" w:themeColor="text1"/>
          <w:sz w:val="28"/>
          <w:szCs w:val="28"/>
        </w:rPr>
        <w:t>.</w:t>
      </w:r>
    </w:p>
    <w:p w:rsidR="00D046EC" w:rsidRPr="008B0919" w:rsidRDefault="00D046EC" w:rsidP="008B0919">
      <w:pPr>
        <w:bidi/>
        <w:spacing w:before="300" w:after="150" w:line="240" w:lineRule="auto"/>
        <w:jc w:val="both"/>
        <w:outlineLvl w:val="2"/>
        <w:rPr>
          <w:rFonts w:ascii="inherit" w:eastAsia="Times New Roman" w:hAnsi="inherit" w:cs="B Nazanin"/>
          <w:color w:val="000000" w:themeColor="text1"/>
          <w:sz w:val="28"/>
          <w:szCs w:val="28"/>
        </w:rPr>
      </w:pPr>
      <w:r w:rsidRPr="008B0919">
        <w:rPr>
          <w:rFonts w:ascii="inherit" w:eastAsia="Times New Roman" w:hAnsi="inherit" w:cs="B Nazanin"/>
          <w:color w:val="000000" w:themeColor="text1"/>
          <w:sz w:val="28"/>
          <w:szCs w:val="28"/>
        </w:rPr>
        <w:t> </w:t>
      </w:r>
      <w:r w:rsidRPr="008B0919">
        <w:rPr>
          <w:rFonts w:ascii="inherit" w:eastAsia="Times New Roman" w:hAnsi="inherit" w:cs="B Nazanin"/>
          <w:color w:val="000000" w:themeColor="text1"/>
          <w:sz w:val="28"/>
          <w:szCs w:val="28"/>
          <w:rtl/>
        </w:rPr>
        <w:t>نگرانی ناتو</w:t>
      </w:r>
    </w:p>
    <w:p w:rsidR="00D046EC" w:rsidRPr="008B0919" w:rsidRDefault="00D046EC" w:rsidP="008B0919">
      <w:pPr>
        <w:bidi/>
        <w:spacing w:after="150" w:line="450" w:lineRule="atLeast"/>
        <w:jc w:val="both"/>
        <w:rPr>
          <w:rFonts w:ascii="IranSans" w:eastAsia="Times New Roman" w:hAnsi="IranSans" w:cs="B Nazanin"/>
          <w:color w:val="000000" w:themeColor="text1"/>
          <w:sz w:val="28"/>
          <w:szCs w:val="28"/>
        </w:rPr>
      </w:pPr>
      <w:r w:rsidRPr="008B0919">
        <w:rPr>
          <w:rFonts w:ascii="IranSans" w:eastAsia="Times New Roman" w:hAnsi="IranSans" w:cs="B Nazanin"/>
          <w:color w:val="000000" w:themeColor="text1"/>
          <w:sz w:val="28"/>
          <w:szCs w:val="28"/>
        </w:rPr>
        <w:t> </w:t>
      </w:r>
      <w:r w:rsidRPr="008B0919">
        <w:rPr>
          <w:rFonts w:ascii="IranSans" w:eastAsia="Times New Roman" w:hAnsi="IranSans" w:cs="B Nazanin"/>
          <w:color w:val="000000" w:themeColor="text1"/>
          <w:sz w:val="28"/>
          <w:szCs w:val="28"/>
          <w:rtl/>
        </w:rPr>
        <w:t xml:space="preserve">کشورهای زیادی در اروپای مرکزی و شرقی وجود دارند، که نگرانی اصلی آن ها درخصوص روسیه است و این در حالی است که ترس بیشتر آن ها ناشی از شکل های غیرنظامی ارعاب؛ از قبیل حملات سایبری نسبت به جنگ سنتی است. چند عضو قدیمی و باسابقه ناتو؛ همانند نروژ و ایسلند نگرانی های مشابه و مشترکی دارند، اما لهستان و کشورهای حوزه بالتیک، در مرکز این مذاکرات و منازعات قرار دارند. نگرانی آن ها درخصوص منازعه نظامی با روسیه می باشد. هر چند که یک نوع محدودیتی نسبت به جنگ تمام عیار وجود دارد، اما آن ها به این شناخت رسیدند ه اند که حتی اگر روسیه به عنوان تهدیدی برای اروپا مطرح باشد، در صدد برنامه ریزی برای یک تهاجم به این منطقه نخواهد بود. حال سوالی که ممکن است در این جا مطرح شود، این است که چرا ناتو درصدد کاهش خطرات ناشی از یک جنگ بزرگ بوده است و آیا متحدان زمان کافی برای هشدار دادن خواهند داشت؟ آن ها زرادخانه هایی دارند که با به کارگیری نظامی آن واکنش نشان می دهند. با این وجود، منازعه نظامی گسترده در مقیاس وسیع تنها یک نوع از این پاسخ، می باشد که به نحو بحث انگیزی کم ترین احتمال در امکان مواجهه با روسیه وجود دارد. یک منازعه کوچک تر منطقه ای که بسیار شدید می باشد، به عنوان یک طرح مخالف یا بازدارنده و یک سناریوی احتمالی بعید به نظر می رسد؛ زیرا این کشورها می توانند اشکال گوناگونی را در این راستا اتخاذ نمایند. برخی از کشورهای حوزه بالتیک، به ویژه لِتونی و استونی، اقلیت های بزرگی از جمعیت روسی را در سرزمین خودشان جای دادند و نگران آن هستند که مسکو می تواند از </w:t>
      </w:r>
      <w:r w:rsidRPr="008B0919">
        <w:rPr>
          <w:rFonts w:ascii="IranSans" w:eastAsia="Times New Roman" w:hAnsi="IranSans" w:cs="B Nazanin"/>
          <w:color w:val="000000" w:themeColor="text1"/>
          <w:sz w:val="28"/>
          <w:szCs w:val="28"/>
          <w:rtl/>
        </w:rPr>
        <w:lastRenderedPageBreak/>
        <w:t>حضور آن اقلیت ها به عنوان دستاویزی مشروط، جهت تهاجم نظامی استفاده نماید.نگرانی لیتوانی و لهستان بیشتر در مورد ظهور یک درگیری در کریدورکالینگراد است و شریان باریکی وجود دارد، که روسیه می تواند از طریق آن و دریای بالتیک منافع خود را تامین کند. بنابراین، ترس لهستان ناشی از آن است که، چنان چه درگیری نظامی ای بین اوکراین و روسیه رخ دهد، احتمال آن که این درگیری به مرزهای لهستان نیز تسری یابد زیاد است؛ چرا که اخیراً مانورهای نظامی روسیه در امتداد مرزهای کشورهای بالتیک و لهستان نیز به نگرانی های اروپای مرکزی و شرقی افزوده است؛ زیرا این کشورها به سازمان ناتو به عنوان یک عامل بازدارنده روسیه می نگرند و این درحالی است که امروزه عملکرد ناتو در سطح پائینی در برخورد بامنازعاتی که مورد اشاره قرارگرفتند می باشد. ارتش های مدرن، خود را آماده احتمالاتی می کنند که به عنوان اصولِ اساسی آن ها قابل مشاهده است. آن ها نیز از نیروی نظامی قدرتمندی که قادر به دفاع در مقابل دامنه وسیعی از تهدیدات هستند، حمایت می کنند. آن ها هم چنین مانورهایی در جهت افزایش توان دفاعی سناریوهایی که احتمال حمله آن بیشتر می باشد، برگزار می کنند. این مسأله، واحدها را - که همان کشورها هستند را - هشیار می سازد و به هویت بخشی مورد نیاز ارتش کمک می کند. هم چنین حکومت ها واحدهای بزرگ را فقط در چارچوب این مساله حفظ می کنند، نه همه تهدیداتی که می تواند دقیقاً فهمیده شده و مورد پیش بینی قرار گیرد</w:t>
      </w:r>
      <w:r w:rsidRPr="008B0919">
        <w:rPr>
          <w:rFonts w:ascii="IranSans" w:eastAsia="Times New Roman" w:hAnsi="IranSans" w:cs="B Nazanin"/>
          <w:color w:val="000000" w:themeColor="text1"/>
          <w:sz w:val="28"/>
          <w:szCs w:val="28"/>
        </w:rPr>
        <w:t>.</w:t>
      </w:r>
    </w:p>
    <w:p w:rsidR="00D046EC" w:rsidRPr="008B0919" w:rsidRDefault="00D046EC" w:rsidP="008B0919">
      <w:pPr>
        <w:bidi/>
        <w:spacing w:after="150" w:line="450" w:lineRule="atLeast"/>
        <w:jc w:val="both"/>
        <w:rPr>
          <w:rFonts w:ascii="IranSans" w:eastAsia="Times New Roman" w:hAnsi="IranSans" w:cs="B Nazanin"/>
          <w:color w:val="000000" w:themeColor="text1"/>
          <w:sz w:val="28"/>
          <w:szCs w:val="28"/>
        </w:rPr>
      </w:pPr>
      <w:r w:rsidRPr="008B0919">
        <w:rPr>
          <w:rFonts w:ascii="IranSans" w:eastAsia="Times New Roman" w:hAnsi="IranSans" w:cs="B Nazanin"/>
          <w:color w:val="000000" w:themeColor="text1"/>
          <w:sz w:val="28"/>
          <w:szCs w:val="28"/>
        </w:rPr>
        <w:t> </w:t>
      </w:r>
      <w:r w:rsidRPr="008B0919">
        <w:rPr>
          <w:rFonts w:ascii="IranSans" w:eastAsia="Times New Roman" w:hAnsi="IranSans" w:cs="B Nazanin"/>
          <w:color w:val="000000" w:themeColor="text1"/>
          <w:sz w:val="28"/>
          <w:szCs w:val="28"/>
          <w:rtl/>
        </w:rPr>
        <w:t>کشورها هم چنین برای بهبود و پیشرفت احتمالات، به طور دائم تمایلات سیاسی و امنیتی باثبات را تحلیل و عواقب بالقوه آن را مورد ارزیابی قرار می دهند و لذا این دولت ها سریعاً به ظهور هرگونه تهدیداتی نیز واکنش نشان می دهند. یک چنین تحلیل ها و برنامه ریزی هایی در اکثر وزارت دفاع، به طور روزمرّه اتخاذ می شود. البته سازمان ناتو در ارزیابی یک تهدید عینی دچارمشکل است؛ زیرا دولت ها مخالف آن چه که این سازمان باید تلاش نماید هستند و خودداری یا دست کاری اطلاعات در نقطه نظر آن ها دچارتحول شده است. ماموریت های ناتو در کوزوو و افغانستان، هزینه های زیادی را برای این سازمان در برداشت و این در حالی است که ناتو برای دفاع از مرزهای خود نیاز به مانورهای بزرگ نظامی دارد، که این امر تاکنون به ندرت صورت گرفته است. بنابراین منشور ناتو، این سازمان به طورکامل از متحدان خودش، زمانی که تهدیدی آن ها را احاطه کند، حمایت نماید و این مسأله در عمل برای عملکرد روزانه این سازمان، که نیازمند آمادگی برای چنین احتمالی می باشد، کافی نبوده و نگرانی اروپای مرکزی و شرقی بیش از این می باشد؛ زیرا ترس متحدان جدید، زمانی که همبستگی ناتو برجنگ عراق غلبه نمود،شدت یافت.درسال 2003 ناتو از ترکیه تقاضای همکاری در قضیه حمله ایالات متحده آمریکا به عراق کرد و عراق هم علیه ترکیه اقدام تلافی جویانه انجام داد. یک گروه از کشورهای عضو ناتو که از جانب آلمان و فرانسه رهبری می شدند در واقع مخالف جنگ علیه عراق بودند</w:t>
      </w:r>
      <w:r w:rsidRPr="008B0919">
        <w:rPr>
          <w:rFonts w:ascii="IranSans" w:eastAsia="Times New Roman" w:hAnsi="IranSans" w:cs="B Nazanin"/>
          <w:color w:val="000000" w:themeColor="text1"/>
          <w:sz w:val="28"/>
          <w:szCs w:val="28"/>
        </w:rPr>
        <w:t>.</w:t>
      </w:r>
    </w:p>
    <w:p w:rsidR="00D046EC" w:rsidRPr="008B0919" w:rsidRDefault="00D046EC" w:rsidP="008B0919">
      <w:pPr>
        <w:bidi/>
        <w:spacing w:before="300" w:after="150" w:line="240" w:lineRule="auto"/>
        <w:jc w:val="both"/>
        <w:outlineLvl w:val="2"/>
        <w:rPr>
          <w:rFonts w:ascii="inherit" w:eastAsia="Times New Roman" w:hAnsi="inherit" w:cs="B Nazanin"/>
          <w:color w:val="000000" w:themeColor="text1"/>
          <w:sz w:val="28"/>
          <w:szCs w:val="28"/>
        </w:rPr>
      </w:pPr>
      <w:r w:rsidRPr="008B0919">
        <w:rPr>
          <w:rFonts w:ascii="inherit" w:eastAsia="Times New Roman" w:hAnsi="inherit" w:cs="B Nazanin"/>
          <w:color w:val="000000" w:themeColor="text1"/>
          <w:sz w:val="28"/>
          <w:szCs w:val="28"/>
        </w:rPr>
        <w:t> </w:t>
      </w:r>
      <w:r w:rsidRPr="008B0919">
        <w:rPr>
          <w:rFonts w:ascii="inherit" w:eastAsia="Times New Roman" w:hAnsi="inherit" w:cs="B Nazanin"/>
          <w:color w:val="000000" w:themeColor="text1"/>
          <w:sz w:val="28"/>
          <w:szCs w:val="28"/>
          <w:rtl/>
        </w:rPr>
        <w:t>چرا اعتمادسازی؟</w:t>
      </w:r>
    </w:p>
    <w:p w:rsidR="00D046EC" w:rsidRPr="008B0919" w:rsidRDefault="00D046EC" w:rsidP="008B0919">
      <w:pPr>
        <w:bidi/>
        <w:spacing w:after="150" w:line="450" w:lineRule="atLeast"/>
        <w:jc w:val="both"/>
        <w:rPr>
          <w:rFonts w:ascii="IranSans" w:eastAsia="Times New Roman" w:hAnsi="IranSans" w:cs="B Nazanin"/>
          <w:color w:val="000000" w:themeColor="text1"/>
          <w:sz w:val="28"/>
          <w:szCs w:val="28"/>
        </w:rPr>
      </w:pPr>
      <w:r w:rsidRPr="008B0919">
        <w:rPr>
          <w:rFonts w:ascii="IranSans" w:eastAsia="Times New Roman" w:hAnsi="IranSans" w:cs="B Nazanin"/>
          <w:color w:val="000000" w:themeColor="text1"/>
          <w:sz w:val="28"/>
          <w:szCs w:val="28"/>
        </w:rPr>
        <w:lastRenderedPageBreak/>
        <w:t> </w:t>
      </w:r>
      <w:r w:rsidRPr="008B0919">
        <w:rPr>
          <w:rFonts w:ascii="IranSans" w:eastAsia="Times New Roman" w:hAnsi="IranSans" w:cs="B Nazanin"/>
          <w:color w:val="000000" w:themeColor="text1"/>
          <w:sz w:val="28"/>
          <w:szCs w:val="28"/>
          <w:rtl/>
        </w:rPr>
        <w:t>ناتو نیازبه تعریف اولویت جدید جهت کاهش تردیدها درباره آمادگی خود برای اجرای شرط دفاع دوجانبه دارد. اگر ناتو اقداماتی را برای آمادگی بهتر در مقابل تهدیدات در اروپا انجام داده است، دو فایده برای آن دربر خواهد داشت</w:t>
      </w:r>
      <w:r w:rsidRPr="008B0919">
        <w:rPr>
          <w:rFonts w:ascii="IranSans" w:eastAsia="Times New Roman" w:hAnsi="IranSans" w:cs="B Nazanin"/>
          <w:color w:val="000000" w:themeColor="text1"/>
          <w:sz w:val="28"/>
          <w:szCs w:val="28"/>
        </w:rPr>
        <w:t>:</w:t>
      </w:r>
    </w:p>
    <w:p w:rsidR="00D046EC" w:rsidRPr="008B0919" w:rsidRDefault="00D046EC" w:rsidP="008B0919">
      <w:pPr>
        <w:bidi/>
        <w:spacing w:after="150" w:line="450" w:lineRule="atLeast"/>
        <w:jc w:val="both"/>
        <w:rPr>
          <w:rFonts w:ascii="IranSans" w:eastAsia="Times New Roman" w:hAnsi="IranSans" w:cs="B Nazanin"/>
          <w:color w:val="000000" w:themeColor="text1"/>
          <w:sz w:val="28"/>
          <w:szCs w:val="28"/>
        </w:rPr>
      </w:pPr>
      <w:r w:rsidRPr="008B0919">
        <w:rPr>
          <w:rFonts w:ascii="IranSans" w:eastAsia="Times New Roman" w:hAnsi="IranSans" w:cs="B Nazanin"/>
          <w:color w:val="000000" w:themeColor="text1"/>
          <w:sz w:val="28"/>
          <w:szCs w:val="28"/>
        </w:rPr>
        <w:t> </w:t>
      </w:r>
      <w:r w:rsidRPr="008B0919">
        <w:rPr>
          <w:rFonts w:ascii="IranSans" w:eastAsia="Times New Roman" w:hAnsi="IranSans" w:cs="B Nazanin"/>
          <w:color w:val="000000" w:themeColor="text1"/>
          <w:sz w:val="28"/>
          <w:szCs w:val="28"/>
          <w:rtl/>
        </w:rPr>
        <w:t>اول؛ این که، باعث افزایش اطمینان و نه ضعف در توانایی این سازمان جهت برعهده گرفتن ماموریت های آن در اطراف اروپا خواهد شد. متحدان ناتو نیاز به امنیت محسوس در داخل دارند، در حالی که می توانند بهترین نیروهای خارجی رابرای تامین امنیت خود به کارگیرند. زمانی که دولت های عضو ناتودر اواسط دهه 1990 برای اولین بار نیروهایی را به خارج ازسرزمین خود فرستادند، آن ها توانستند احساس امنیت و انسجام سیاسی را که پیش از این وجود نداشت را بوجود آورند. امروزه پویایی ناتو به صورت معکوس تجلّی یافته و تردیدها در خصوص تعهدات ناتو برای دفاع از تهدیدات اروپای مرکزی و شرقی جهت پشتیبانی در منطقه برای ماموریت در افغانستان افزایش یافته است. اقدامات اعتمادساز می تواند تمایلاتی را ایجاد نماید و کشورهای عضو جدید را برای ماموریت در افعانستان به لحاظ پشتیبانی تقویت کند و پس از این اقدام، کشورهای متحد می توانند در ارتش های خود تغییراتی را بوجود آورند. اگر آن ها در داخل احساس امنیت نمایند کمتر به سرمایه گذاری در زمینه تجهیزات و دفاع ازخود خواهند پرداخت و دلایل زیادی نیز برای خرید سخت افزارهای نظامی مورد نیاز برای انجام ماموریت در مناطق دور دست همانند ماموریت در افغانستان وجود دارد</w:t>
      </w:r>
      <w:r w:rsidRPr="008B0919">
        <w:rPr>
          <w:rFonts w:ascii="IranSans" w:eastAsia="Times New Roman" w:hAnsi="IranSans" w:cs="B Nazanin"/>
          <w:color w:val="000000" w:themeColor="text1"/>
          <w:sz w:val="28"/>
          <w:szCs w:val="28"/>
        </w:rPr>
        <w:t>.</w:t>
      </w:r>
    </w:p>
    <w:p w:rsidR="00D046EC" w:rsidRPr="008B0919" w:rsidRDefault="00D046EC" w:rsidP="008B0919">
      <w:pPr>
        <w:bidi/>
        <w:spacing w:after="150" w:line="450" w:lineRule="atLeast"/>
        <w:jc w:val="both"/>
        <w:rPr>
          <w:rFonts w:ascii="IranSans" w:eastAsia="Times New Roman" w:hAnsi="IranSans" w:cs="B Nazanin"/>
          <w:color w:val="000000" w:themeColor="text1"/>
          <w:sz w:val="28"/>
          <w:szCs w:val="28"/>
        </w:rPr>
      </w:pPr>
      <w:r w:rsidRPr="008B0919">
        <w:rPr>
          <w:rFonts w:ascii="IranSans" w:eastAsia="Times New Roman" w:hAnsi="IranSans" w:cs="B Nazanin"/>
          <w:color w:val="000000" w:themeColor="text1"/>
          <w:sz w:val="28"/>
          <w:szCs w:val="28"/>
        </w:rPr>
        <w:t> </w:t>
      </w:r>
      <w:r w:rsidRPr="008B0919">
        <w:rPr>
          <w:rFonts w:ascii="IranSans" w:eastAsia="Times New Roman" w:hAnsi="IranSans" w:cs="B Nazanin"/>
          <w:color w:val="000000" w:themeColor="text1"/>
          <w:sz w:val="28"/>
          <w:szCs w:val="28"/>
          <w:rtl/>
        </w:rPr>
        <w:t>دوم؛ این که، اعتمادسازی مجدد به عنوان یک پیش شرط برای تنظیم مجدد روابط با روسیه است. سازمان ناتو هرگز قادر به درگیری موثر با مسکو به صورت طولانی و در حمایت از کشورهای عضو که ناامنی را احساس می کنند، نخواهد بود. این دولت ها با هرگونه برقراری رابطه با روسیه مخالفت نموده و تلاش هایی را برای متقاعد کردن سایر کشورها در مقابل تردیدهای آن ها نسبت به ناتو که مسکو نیز نگران آن است، می نمایند. همچنین ناتو با تکالیف بزرگتری نیز مواجه است که همانا افزایش همبستگی سیاسی و آمادگی های قابل ملاحظه نظامی جهت ممانعت از هرگونه منازعات بالقوه می باشد. پاسخ - اعتماد سازی مجدد - باید شامل اقدامات سیاسی، نظامی و اقتصادی باشد. آن ها نباید با تحریک همسایگان به ویژه روسیه زمینه بی ثباتی را فراهم نمایند و مهم تر این که نیازبه برقراری روابط دایمی ازطریق ناتو با روسیه دارند</w:t>
      </w:r>
      <w:r w:rsidRPr="008B0919">
        <w:rPr>
          <w:rFonts w:ascii="IranSans" w:eastAsia="Times New Roman" w:hAnsi="IranSans" w:cs="B Nazanin"/>
          <w:color w:val="000000" w:themeColor="text1"/>
          <w:sz w:val="28"/>
          <w:szCs w:val="28"/>
        </w:rPr>
        <w:t>.</w:t>
      </w:r>
    </w:p>
    <w:p w:rsidR="00D046EC" w:rsidRPr="008B0919" w:rsidRDefault="00D046EC" w:rsidP="008B0919">
      <w:pPr>
        <w:bidi/>
        <w:spacing w:before="300" w:after="150" w:line="240" w:lineRule="auto"/>
        <w:jc w:val="both"/>
        <w:outlineLvl w:val="2"/>
        <w:rPr>
          <w:rFonts w:ascii="inherit" w:eastAsia="Times New Roman" w:hAnsi="inherit" w:cs="B Nazanin"/>
          <w:color w:val="000000" w:themeColor="text1"/>
          <w:sz w:val="28"/>
          <w:szCs w:val="28"/>
        </w:rPr>
      </w:pPr>
      <w:r w:rsidRPr="008B0919">
        <w:rPr>
          <w:rFonts w:ascii="inherit" w:eastAsia="Times New Roman" w:hAnsi="inherit" w:cs="B Nazanin"/>
          <w:color w:val="000000" w:themeColor="text1"/>
          <w:sz w:val="28"/>
          <w:szCs w:val="28"/>
        </w:rPr>
        <w:t> </w:t>
      </w:r>
      <w:r w:rsidRPr="008B0919">
        <w:rPr>
          <w:rFonts w:ascii="inherit" w:eastAsia="Times New Roman" w:hAnsi="inherit" w:cs="B Nazanin"/>
          <w:color w:val="000000" w:themeColor="text1"/>
          <w:sz w:val="28"/>
          <w:szCs w:val="28"/>
          <w:rtl/>
        </w:rPr>
        <w:t>مدیریت بحران ناتو و تعهّداتحادیه اروپا و دولت های ملّی</w:t>
      </w:r>
      <w:r w:rsidRPr="008B0919">
        <w:rPr>
          <w:rFonts w:ascii="inherit" w:eastAsia="Times New Roman" w:hAnsi="inherit" w:cs="B Nazanin"/>
          <w:color w:val="000000" w:themeColor="text1"/>
          <w:sz w:val="28"/>
          <w:szCs w:val="28"/>
        </w:rPr>
        <w:t>:</w:t>
      </w:r>
    </w:p>
    <w:p w:rsidR="00D046EC" w:rsidRPr="008B0919" w:rsidRDefault="00D046EC" w:rsidP="008B0919">
      <w:pPr>
        <w:bidi/>
        <w:spacing w:after="150" w:line="450" w:lineRule="atLeast"/>
        <w:jc w:val="both"/>
        <w:rPr>
          <w:rFonts w:ascii="IranSans" w:eastAsia="Times New Roman" w:hAnsi="IranSans" w:cs="B Nazanin"/>
          <w:color w:val="000000" w:themeColor="text1"/>
          <w:sz w:val="28"/>
          <w:szCs w:val="28"/>
        </w:rPr>
      </w:pPr>
      <w:r w:rsidRPr="008B0919">
        <w:rPr>
          <w:rFonts w:ascii="IranSans" w:eastAsia="Times New Roman" w:hAnsi="IranSans" w:cs="B Nazanin"/>
          <w:color w:val="000000" w:themeColor="text1"/>
          <w:sz w:val="28"/>
          <w:szCs w:val="28"/>
        </w:rPr>
        <w:t> </w:t>
      </w:r>
      <w:r w:rsidRPr="008B0919">
        <w:rPr>
          <w:rFonts w:ascii="IranSans" w:eastAsia="Times New Roman" w:hAnsi="IranSans" w:cs="B Nazanin"/>
          <w:color w:val="000000" w:themeColor="text1"/>
          <w:sz w:val="28"/>
          <w:szCs w:val="28"/>
          <w:rtl/>
        </w:rPr>
        <w:t xml:space="preserve">راهبرد اعتمادسازی جدید ناتو باید کلیه اهداف این سازمان را که به نوعی دچارضعف بود اصلاح نماید. یکی از اولین گام ها آن است که ناتو باید سیستم مدیریت بحران جاری خود را مورد بررسی و تجدیدنظر قرار دهد. ناتو باید یک مکانیزم جدیدی را برای متحدان خود در جهت ارزیابی بی وقفه بحران های بالقوه ای که در اطراف مرزهای کشورهای عضو رخ می دهد و نیز عواقب این بحران ها ایجاد نماید. از سوی دیگر، در چارچوب تعهد </w:t>
      </w:r>
      <w:r w:rsidRPr="008B0919">
        <w:rPr>
          <w:rFonts w:ascii="IranSans" w:eastAsia="Times New Roman" w:hAnsi="IranSans" w:cs="B Nazanin"/>
          <w:color w:val="000000" w:themeColor="text1"/>
          <w:sz w:val="28"/>
          <w:szCs w:val="28"/>
          <w:rtl/>
        </w:rPr>
        <w:lastRenderedPageBreak/>
        <w:t>اتحادیه اروپا و دولت های ملّی البته اعتمادسازی مجدد نیازمند آن است که سایر بازیگران با ناتو درگیر شوند؛ زیرا سازمان ناتو می تواند پیشنهاد کمک محدود با برخی منابع نا امنی که متحدان نسبت به آن نگرانی دارند، را نماید؛ زیرا بنابراین، خطراتی که اتحادیه اروپا را تهدید می کند، نه تنها شامل حرکت های نظامی، بلکه شامل تهدید سیاسی و باج گیری در زمینه انرژی، نفوذ سرویس های اطلاعاتی و فساد می گردد. این ها حوزه هایی هستند که اتحادیه اروپا نقش بزرگ تر و مهم تری را در قبال آن ها ایفا می کنند و مشابه این موضوعات برای دولت های ملّی مصداق می یابد. این ها چیزهایی هستند که متحدان جدید و قدیم می توانند و باید خودشان به تنهایی اقدام به کاهش آسیب پذیری بالقوه نمایند. ناتو می تواند طرح دفاعی تمام عیار و دقیقی یا پایگاه نظامی را در اروپای مرکزی و شرقی تاسیس نماید. ازسوی دیگر اتحادیه اروپا می تواند به آن چه که باعث نگرانی دولت ها در منطقه شده است کمک نماید تا مرتفع گردد. به عنوان مثال ارزیابی تاثیر سرمایه گذاری های روسیه براقتصادهای داخلی آن ها و اطمینان سازی از اقدام کامل سرمایه گذاران خارجی به همراه قوانین و مقررات اتحادیه اروپا را می توان در این راستا ارزیابی کرد. اعتمادسازی مجدد نیازمند آن است که اتحادیه اروپا و ناتو در مورد تهدیدهای بالقوه نظامی و غیرنظامی تفکر و ارزیابی نمایند. اتحادیه اروپا و ناتو باید قادر باشند تا در چارچوب یک رفتار هماهنگ با هر نهادی که دارای منابع منحصر به فرد هستند و در شرایط ویژه ای قراردارند، پاسخ گو باشند. این مسائل نیازمند آن خواهد بود که رابطه نزدیکی بین ستادهای نظامی اتحادیه اروپا و ناتو جهت تضمین همکاری روزافزون دو نهاد در عملیات ها و اجتناب از تکرار تلاش های ناموفق برقرار گردد. از طرفی چنین همکاری نزدیکی نیازمندآن است تا منتظر بهبود روابط بین ترکیه، یونان و قبرس و تنش های بین آنکارا، آتن و نیکوزیا باشیم تا این که همکاری بین اتحادیه اروپا و ناتو تقویت گردیده و افزایش یابد</w:t>
      </w:r>
      <w:r w:rsidRPr="008B0919">
        <w:rPr>
          <w:rFonts w:ascii="IranSans" w:eastAsia="Times New Roman" w:hAnsi="IranSans" w:cs="B Nazanin"/>
          <w:color w:val="000000" w:themeColor="text1"/>
          <w:sz w:val="28"/>
          <w:szCs w:val="28"/>
        </w:rPr>
        <w:t>.</w:t>
      </w:r>
    </w:p>
    <w:p w:rsidR="00D046EC" w:rsidRPr="008B0919" w:rsidRDefault="00D046EC" w:rsidP="008B0919">
      <w:pPr>
        <w:bidi/>
        <w:spacing w:before="300" w:after="150" w:line="240" w:lineRule="auto"/>
        <w:jc w:val="both"/>
        <w:outlineLvl w:val="2"/>
        <w:rPr>
          <w:rFonts w:ascii="inherit" w:eastAsia="Times New Roman" w:hAnsi="inherit" w:cs="B Nazanin"/>
          <w:color w:val="000000" w:themeColor="text1"/>
          <w:sz w:val="28"/>
          <w:szCs w:val="28"/>
        </w:rPr>
      </w:pPr>
      <w:r w:rsidRPr="008B0919">
        <w:rPr>
          <w:rFonts w:ascii="inherit" w:eastAsia="Times New Roman" w:hAnsi="inherit" w:cs="B Nazanin"/>
          <w:color w:val="000000" w:themeColor="text1"/>
          <w:sz w:val="28"/>
          <w:szCs w:val="28"/>
        </w:rPr>
        <w:t> </w:t>
      </w:r>
      <w:r w:rsidRPr="008B0919">
        <w:rPr>
          <w:rFonts w:ascii="inherit" w:eastAsia="Times New Roman" w:hAnsi="inherit" w:cs="B Nazanin"/>
          <w:color w:val="000000" w:themeColor="text1"/>
          <w:sz w:val="28"/>
          <w:szCs w:val="28"/>
          <w:rtl/>
        </w:rPr>
        <w:t>ابعاد دفاعی</w:t>
      </w:r>
      <w:r w:rsidRPr="008B0919">
        <w:rPr>
          <w:rFonts w:ascii="inherit" w:eastAsia="Times New Roman" w:hAnsi="inherit" w:cs="B Nazanin"/>
          <w:color w:val="000000" w:themeColor="text1"/>
          <w:sz w:val="28"/>
          <w:szCs w:val="28"/>
        </w:rPr>
        <w:t>:</w:t>
      </w:r>
    </w:p>
    <w:p w:rsidR="00D046EC" w:rsidRPr="008B0919" w:rsidRDefault="00D046EC" w:rsidP="008B0919">
      <w:pPr>
        <w:bidi/>
        <w:spacing w:after="150" w:line="450" w:lineRule="atLeast"/>
        <w:jc w:val="both"/>
        <w:rPr>
          <w:rFonts w:ascii="IranSans" w:eastAsia="Times New Roman" w:hAnsi="IranSans" w:cs="B Nazanin"/>
          <w:color w:val="000000" w:themeColor="text1"/>
          <w:sz w:val="28"/>
          <w:szCs w:val="28"/>
        </w:rPr>
      </w:pPr>
      <w:r w:rsidRPr="008B0919">
        <w:rPr>
          <w:rFonts w:ascii="IranSans" w:eastAsia="Times New Roman" w:hAnsi="IranSans" w:cs="B Nazanin"/>
          <w:color w:val="000000" w:themeColor="text1"/>
          <w:sz w:val="28"/>
          <w:szCs w:val="28"/>
        </w:rPr>
        <w:t> </w:t>
      </w:r>
      <w:r w:rsidRPr="008B0919">
        <w:rPr>
          <w:rFonts w:ascii="IranSans" w:eastAsia="Times New Roman" w:hAnsi="IranSans" w:cs="B Nazanin"/>
          <w:color w:val="000000" w:themeColor="text1"/>
          <w:sz w:val="28"/>
          <w:szCs w:val="28"/>
          <w:rtl/>
        </w:rPr>
        <w:t>در حالی که متحدان جدید و برخی از متحدان قدیمی نگران یک سری تهدیداتی که ذکر آن رفت می باشند، ولی کشورهای حوزه بالتیک و لهستان از درگیری نظامی احتمالی هراس دارند، که برای جلوگیری ازچالش های مسلحانه بالقوه در مرزهای کشورهای عضو، ناتو باید سطحی اساسی از فعالیت های نظامی؛ از قبیل برنامه ریزی، تقویت تمرین های نظامی و سرمایه گذاری زیربنایی را مورد توجه قرار دهد. چنین برنامه هایی به ناتو اجازه می دهد تا نیازهای دفاعی را براساس یک سناریوی ویژه جنگی تحلیل نمایند. با این اوصاف، فرآیندهای برنامه ریزی، همانند سایرطرح ها مهم می باشد. علاوه براین، ناتو باید برای یک طرح مشروط به برخی اقدامات نظامی در چارچوب اعتمادسازی مجدد اهمیت دهد؛ چرا که این گام ها مهم هستند و برانسجام مسائل میان متحدان که برآمادگی واقعی ناتو برای تقویت خود در جهت ماموریت های خارجی، تاکید می نمایند. موارد ضروری ای که متحدان نیاز به آن دارند عبارتند از</w:t>
      </w:r>
      <w:r w:rsidRPr="008B0919">
        <w:rPr>
          <w:rFonts w:ascii="IranSans" w:eastAsia="Times New Roman" w:hAnsi="IranSans" w:cs="B Nazanin"/>
          <w:color w:val="000000" w:themeColor="text1"/>
          <w:sz w:val="28"/>
          <w:szCs w:val="28"/>
        </w:rPr>
        <w:t>:</w:t>
      </w:r>
    </w:p>
    <w:p w:rsidR="00D046EC" w:rsidRPr="008B0919" w:rsidRDefault="00D046EC" w:rsidP="008B0919">
      <w:pPr>
        <w:bidi/>
        <w:spacing w:after="150" w:line="450" w:lineRule="atLeast"/>
        <w:jc w:val="both"/>
        <w:rPr>
          <w:rFonts w:ascii="IranSans" w:eastAsia="Times New Roman" w:hAnsi="IranSans" w:cs="B Nazanin"/>
          <w:color w:val="000000" w:themeColor="text1"/>
          <w:sz w:val="28"/>
          <w:szCs w:val="28"/>
        </w:rPr>
      </w:pPr>
      <w:r w:rsidRPr="008B0919">
        <w:rPr>
          <w:rFonts w:ascii="IranSans" w:eastAsia="Times New Roman" w:hAnsi="IranSans" w:cs="B Nazanin"/>
          <w:color w:val="000000" w:themeColor="text1"/>
          <w:sz w:val="28"/>
          <w:szCs w:val="28"/>
        </w:rPr>
        <w:lastRenderedPageBreak/>
        <w:t> </w:t>
      </w:r>
      <w:proofErr w:type="gramStart"/>
      <w:r w:rsidRPr="008B0919">
        <w:rPr>
          <w:rFonts w:ascii="IranSans" w:eastAsia="Times New Roman" w:hAnsi="IranSans" w:cs="B Nazanin"/>
          <w:color w:val="000000" w:themeColor="text1"/>
          <w:sz w:val="28"/>
          <w:szCs w:val="28"/>
        </w:rPr>
        <w:t xml:space="preserve">× </w:t>
      </w:r>
      <w:r w:rsidRPr="008B0919">
        <w:rPr>
          <w:rFonts w:ascii="IranSans" w:eastAsia="Times New Roman" w:hAnsi="IranSans" w:cs="B Nazanin"/>
          <w:color w:val="000000" w:themeColor="text1"/>
          <w:sz w:val="28"/>
          <w:szCs w:val="28"/>
          <w:rtl/>
        </w:rPr>
        <w:t>تداوم گشت هوایی برفراز کشورهای حوزه بالتیک؛ البته این کار که از سال 2004 شروع شده و نشانه مهمی از تعهد ناتو برای منطقه می باشد</w:t>
      </w:r>
      <w:r w:rsidRPr="008B0919">
        <w:rPr>
          <w:rFonts w:ascii="IranSans" w:eastAsia="Times New Roman" w:hAnsi="IranSans" w:cs="B Nazanin"/>
          <w:color w:val="000000" w:themeColor="text1"/>
          <w:sz w:val="28"/>
          <w:szCs w:val="28"/>
        </w:rPr>
        <w:t>.</w:t>
      </w:r>
      <w:proofErr w:type="gramEnd"/>
    </w:p>
    <w:p w:rsidR="00D046EC" w:rsidRPr="008B0919" w:rsidRDefault="00D046EC" w:rsidP="008B0919">
      <w:pPr>
        <w:bidi/>
        <w:spacing w:after="150" w:line="450" w:lineRule="atLeast"/>
        <w:jc w:val="both"/>
        <w:rPr>
          <w:rFonts w:ascii="IranSans" w:eastAsia="Times New Roman" w:hAnsi="IranSans" w:cs="B Nazanin"/>
          <w:color w:val="000000" w:themeColor="text1"/>
          <w:sz w:val="28"/>
          <w:szCs w:val="28"/>
        </w:rPr>
      </w:pPr>
      <w:r w:rsidRPr="008B0919">
        <w:rPr>
          <w:rFonts w:ascii="IranSans" w:eastAsia="Times New Roman" w:hAnsi="IranSans" w:cs="B Nazanin"/>
          <w:color w:val="000000" w:themeColor="text1"/>
          <w:sz w:val="28"/>
          <w:szCs w:val="28"/>
        </w:rPr>
        <w:t> </w:t>
      </w:r>
      <w:proofErr w:type="gramStart"/>
      <w:r w:rsidRPr="008B0919">
        <w:rPr>
          <w:rFonts w:ascii="IranSans" w:eastAsia="Times New Roman" w:hAnsi="IranSans" w:cs="B Nazanin"/>
          <w:color w:val="000000" w:themeColor="text1"/>
          <w:sz w:val="28"/>
          <w:szCs w:val="28"/>
        </w:rPr>
        <w:t xml:space="preserve">× </w:t>
      </w:r>
      <w:r w:rsidRPr="008B0919">
        <w:rPr>
          <w:rFonts w:ascii="IranSans" w:eastAsia="Times New Roman" w:hAnsi="IranSans" w:cs="B Nazanin"/>
          <w:color w:val="000000" w:themeColor="text1"/>
          <w:sz w:val="28"/>
          <w:szCs w:val="28"/>
          <w:rtl/>
        </w:rPr>
        <w:t>برگزاری مانورهای محدودِ آزمایشی ازسوی ساختارهای فرماندهی، آمادگی نیروها و پشتیبانی؛ شامل ترابری نظامی که درتقویت کشورهای جدیدعضو ناتو مهم و سرنوشت ساز است</w:t>
      </w:r>
      <w:r w:rsidRPr="008B0919">
        <w:rPr>
          <w:rFonts w:ascii="IranSans" w:eastAsia="Times New Roman" w:hAnsi="IranSans" w:cs="B Nazanin"/>
          <w:color w:val="000000" w:themeColor="text1"/>
          <w:sz w:val="28"/>
          <w:szCs w:val="28"/>
        </w:rPr>
        <w:t>.</w:t>
      </w:r>
      <w:proofErr w:type="gramEnd"/>
    </w:p>
    <w:p w:rsidR="00D046EC" w:rsidRPr="008B0919" w:rsidRDefault="00D046EC" w:rsidP="008B0919">
      <w:pPr>
        <w:bidi/>
        <w:spacing w:after="150" w:line="450" w:lineRule="atLeast"/>
        <w:jc w:val="both"/>
        <w:rPr>
          <w:rFonts w:ascii="IranSans" w:eastAsia="Times New Roman" w:hAnsi="IranSans" w:cs="B Nazanin"/>
          <w:color w:val="000000" w:themeColor="text1"/>
          <w:sz w:val="28"/>
          <w:szCs w:val="28"/>
        </w:rPr>
      </w:pPr>
      <w:r w:rsidRPr="008B0919">
        <w:rPr>
          <w:rFonts w:ascii="IranSans" w:eastAsia="Times New Roman" w:hAnsi="IranSans" w:cs="B Nazanin"/>
          <w:color w:val="000000" w:themeColor="text1"/>
          <w:sz w:val="28"/>
          <w:szCs w:val="28"/>
        </w:rPr>
        <w:t> </w:t>
      </w:r>
      <w:proofErr w:type="gramStart"/>
      <w:r w:rsidRPr="008B0919">
        <w:rPr>
          <w:rFonts w:ascii="IranSans" w:eastAsia="Times New Roman" w:hAnsi="IranSans" w:cs="B Nazanin"/>
          <w:color w:val="000000" w:themeColor="text1"/>
          <w:sz w:val="28"/>
          <w:szCs w:val="28"/>
        </w:rPr>
        <w:t xml:space="preserve">× </w:t>
      </w:r>
      <w:r w:rsidRPr="008B0919">
        <w:rPr>
          <w:rFonts w:ascii="IranSans" w:eastAsia="Times New Roman" w:hAnsi="IranSans" w:cs="B Nazanin"/>
          <w:color w:val="000000" w:themeColor="text1"/>
          <w:sz w:val="28"/>
          <w:szCs w:val="28"/>
          <w:rtl/>
        </w:rPr>
        <w:t>برگزاری مانورهای نظامی تمرینی براساس طرح های موجود با کمک فرماندهی منطقه ای</w:t>
      </w:r>
      <w:r w:rsidRPr="008B0919">
        <w:rPr>
          <w:rFonts w:ascii="IranSans" w:eastAsia="Times New Roman" w:hAnsi="IranSans" w:cs="B Nazanin"/>
          <w:color w:val="000000" w:themeColor="text1"/>
          <w:sz w:val="28"/>
          <w:szCs w:val="28"/>
        </w:rPr>
        <w:t>.</w:t>
      </w:r>
      <w:proofErr w:type="gramEnd"/>
    </w:p>
    <w:p w:rsidR="00D046EC" w:rsidRPr="008B0919" w:rsidRDefault="00D046EC" w:rsidP="008B0919">
      <w:pPr>
        <w:bidi/>
        <w:spacing w:after="150" w:line="450" w:lineRule="atLeast"/>
        <w:jc w:val="both"/>
        <w:rPr>
          <w:rFonts w:ascii="IranSans" w:eastAsia="Times New Roman" w:hAnsi="IranSans" w:cs="B Nazanin"/>
          <w:color w:val="000000" w:themeColor="text1"/>
          <w:sz w:val="28"/>
          <w:szCs w:val="28"/>
        </w:rPr>
      </w:pPr>
      <w:r w:rsidRPr="008B0919">
        <w:rPr>
          <w:rFonts w:ascii="IranSans" w:eastAsia="Times New Roman" w:hAnsi="IranSans" w:cs="B Nazanin"/>
          <w:color w:val="000000" w:themeColor="text1"/>
          <w:sz w:val="28"/>
          <w:szCs w:val="28"/>
        </w:rPr>
        <w:t> </w:t>
      </w:r>
      <w:proofErr w:type="gramStart"/>
      <w:r w:rsidRPr="008B0919">
        <w:rPr>
          <w:rFonts w:ascii="IranSans" w:eastAsia="Times New Roman" w:hAnsi="IranSans" w:cs="B Nazanin"/>
          <w:color w:val="000000" w:themeColor="text1"/>
          <w:sz w:val="28"/>
          <w:szCs w:val="28"/>
        </w:rPr>
        <w:t xml:space="preserve">× </w:t>
      </w:r>
      <w:r w:rsidRPr="008B0919">
        <w:rPr>
          <w:rFonts w:ascii="IranSans" w:eastAsia="Times New Roman" w:hAnsi="IranSans" w:cs="B Nazanin"/>
          <w:color w:val="000000" w:themeColor="text1"/>
          <w:sz w:val="28"/>
          <w:szCs w:val="28"/>
          <w:rtl/>
        </w:rPr>
        <w:t>بهبود راهبرد ارتباطاتی ناتو براساس یک خط مشی مشترک.</w:t>
      </w:r>
      <w:proofErr w:type="gramEnd"/>
      <w:r w:rsidRPr="008B0919">
        <w:rPr>
          <w:rFonts w:ascii="IranSans" w:eastAsia="Times New Roman" w:hAnsi="IranSans" w:cs="B Nazanin"/>
          <w:color w:val="000000" w:themeColor="text1"/>
          <w:sz w:val="28"/>
          <w:szCs w:val="28"/>
          <w:rtl/>
        </w:rPr>
        <w:t xml:space="preserve"> به عنوان مثال، مانورهای نظامی روسیه دربلاروس باعث تقویت انسجام سیاسی خواهد شد؛ زیرا گاهی اوقات متحدان علی رغم آن که نگرش های مشترکی با یکدیگر دارند، اما چندان با اقدامات ناتو موافق نیستند و در نتیجه، تلاش های کمتری برای ارسال پیام های واحد می نمایند</w:t>
      </w:r>
      <w:r w:rsidRPr="008B0919">
        <w:rPr>
          <w:rFonts w:ascii="IranSans" w:eastAsia="Times New Roman" w:hAnsi="IranSans" w:cs="B Nazanin"/>
          <w:color w:val="000000" w:themeColor="text1"/>
          <w:sz w:val="28"/>
          <w:szCs w:val="28"/>
        </w:rPr>
        <w:t>.</w:t>
      </w:r>
    </w:p>
    <w:p w:rsidR="00D046EC" w:rsidRPr="008B0919" w:rsidRDefault="00D046EC" w:rsidP="008B0919">
      <w:pPr>
        <w:bidi/>
        <w:spacing w:after="150" w:line="450" w:lineRule="atLeast"/>
        <w:jc w:val="both"/>
        <w:rPr>
          <w:rFonts w:ascii="IranSans" w:eastAsia="Times New Roman" w:hAnsi="IranSans" w:cs="B Nazanin"/>
          <w:color w:val="000000" w:themeColor="text1"/>
          <w:sz w:val="28"/>
          <w:szCs w:val="28"/>
        </w:rPr>
      </w:pPr>
      <w:r w:rsidRPr="008B0919">
        <w:rPr>
          <w:rFonts w:ascii="IranSans" w:eastAsia="Times New Roman" w:hAnsi="IranSans" w:cs="B Nazanin"/>
          <w:color w:val="000000" w:themeColor="text1"/>
          <w:sz w:val="28"/>
          <w:szCs w:val="28"/>
        </w:rPr>
        <w:t> </w:t>
      </w:r>
      <w:proofErr w:type="gramStart"/>
      <w:r w:rsidRPr="008B0919">
        <w:rPr>
          <w:rFonts w:ascii="IranSans" w:eastAsia="Times New Roman" w:hAnsi="IranSans" w:cs="B Nazanin"/>
          <w:color w:val="000000" w:themeColor="text1"/>
          <w:sz w:val="28"/>
          <w:szCs w:val="28"/>
        </w:rPr>
        <w:t xml:space="preserve">× </w:t>
      </w:r>
      <w:r w:rsidRPr="008B0919">
        <w:rPr>
          <w:rFonts w:ascii="IranSans" w:eastAsia="Times New Roman" w:hAnsi="IranSans" w:cs="B Nazanin"/>
          <w:color w:val="000000" w:themeColor="text1"/>
          <w:sz w:val="28"/>
          <w:szCs w:val="28"/>
          <w:rtl/>
        </w:rPr>
        <w:t>بهبود میزان نظارت و بخش جاسوسی؛ اروپای مرکزی و شرقی هیچ گاه به طور کامل از آن چه که در مرزهای شرقی طرف دیگر رخ می دهد، کاملاً باخبر نیستند</w:t>
      </w:r>
      <w:r w:rsidRPr="008B0919">
        <w:rPr>
          <w:rFonts w:ascii="IranSans" w:eastAsia="Times New Roman" w:hAnsi="IranSans" w:cs="B Nazanin"/>
          <w:color w:val="000000" w:themeColor="text1"/>
          <w:sz w:val="28"/>
          <w:szCs w:val="28"/>
        </w:rPr>
        <w:t>.</w:t>
      </w:r>
      <w:proofErr w:type="gramEnd"/>
    </w:p>
    <w:p w:rsidR="00D046EC" w:rsidRPr="008B0919" w:rsidRDefault="00D046EC" w:rsidP="008B0919">
      <w:pPr>
        <w:bidi/>
        <w:spacing w:after="150" w:line="450" w:lineRule="atLeast"/>
        <w:jc w:val="both"/>
        <w:rPr>
          <w:rFonts w:ascii="IranSans" w:eastAsia="Times New Roman" w:hAnsi="IranSans" w:cs="B Nazanin"/>
          <w:color w:val="000000" w:themeColor="text1"/>
          <w:sz w:val="28"/>
          <w:szCs w:val="28"/>
        </w:rPr>
      </w:pPr>
      <w:r w:rsidRPr="008B0919">
        <w:rPr>
          <w:rFonts w:ascii="IranSans" w:eastAsia="Times New Roman" w:hAnsi="IranSans" w:cs="B Nazanin"/>
          <w:color w:val="000000" w:themeColor="text1"/>
          <w:sz w:val="28"/>
          <w:szCs w:val="28"/>
        </w:rPr>
        <w:t> </w:t>
      </w:r>
      <w:proofErr w:type="gramStart"/>
      <w:r w:rsidRPr="008B0919">
        <w:rPr>
          <w:rFonts w:ascii="IranSans" w:eastAsia="Times New Roman" w:hAnsi="IranSans" w:cs="B Nazanin"/>
          <w:color w:val="000000" w:themeColor="text1"/>
          <w:sz w:val="28"/>
          <w:szCs w:val="28"/>
        </w:rPr>
        <w:t xml:space="preserve">× </w:t>
      </w:r>
      <w:r w:rsidRPr="008B0919">
        <w:rPr>
          <w:rFonts w:ascii="IranSans" w:eastAsia="Times New Roman" w:hAnsi="IranSans" w:cs="B Nazanin"/>
          <w:color w:val="000000" w:themeColor="text1"/>
          <w:sz w:val="28"/>
          <w:szCs w:val="28"/>
          <w:rtl/>
        </w:rPr>
        <w:t>توسعه سیستم دفاع هوایی ناتو - شامل حمله ازطریق تهدیدات موشکی - که کل اروپای مرکزی و شرقی را دربرمی گیرد و هم چنین چندین پایگاه درمنطقه را نیز شامل می گردد</w:t>
      </w:r>
      <w:r w:rsidRPr="008B0919">
        <w:rPr>
          <w:rFonts w:ascii="IranSans" w:eastAsia="Times New Roman" w:hAnsi="IranSans" w:cs="B Nazanin"/>
          <w:color w:val="000000" w:themeColor="text1"/>
          <w:sz w:val="28"/>
          <w:szCs w:val="28"/>
        </w:rPr>
        <w:t>.</w:t>
      </w:r>
      <w:proofErr w:type="gramEnd"/>
    </w:p>
    <w:p w:rsidR="00D046EC" w:rsidRPr="008B0919" w:rsidRDefault="00D046EC" w:rsidP="008B0919">
      <w:pPr>
        <w:bidi/>
        <w:spacing w:after="150" w:line="450" w:lineRule="atLeast"/>
        <w:jc w:val="both"/>
        <w:rPr>
          <w:rFonts w:ascii="IranSans" w:eastAsia="Times New Roman" w:hAnsi="IranSans" w:cs="B Nazanin"/>
          <w:color w:val="000000" w:themeColor="text1"/>
          <w:sz w:val="28"/>
          <w:szCs w:val="28"/>
        </w:rPr>
      </w:pPr>
      <w:r w:rsidRPr="008B0919">
        <w:rPr>
          <w:rFonts w:ascii="IranSans" w:eastAsia="Times New Roman" w:hAnsi="IranSans" w:cs="B Nazanin"/>
          <w:color w:val="000000" w:themeColor="text1"/>
          <w:sz w:val="28"/>
          <w:szCs w:val="28"/>
        </w:rPr>
        <w:t> </w:t>
      </w:r>
      <w:proofErr w:type="gramStart"/>
      <w:r w:rsidRPr="008B0919">
        <w:rPr>
          <w:rFonts w:ascii="IranSans" w:eastAsia="Times New Roman" w:hAnsi="IranSans" w:cs="B Nazanin"/>
          <w:color w:val="000000" w:themeColor="text1"/>
          <w:sz w:val="28"/>
          <w:szCs w:val="28"/>
        </w:rPr>
        <w:t xml:space="preserve">× </w:t>
      </w:r>
      <w:r w:rsidRPr="008B0919">
        <w:rPr>
          <w:rFonts w:ascii="IranSans" w:eastAsia="Times New Roman" w:hAnsi="IranSans" w:cs="B Nazanin"/>
          <w:color w:val="000000" w:themeColor="text1"/>
          <w:sz w:val="28"/>
          <w:szCs w:val="28"/>
          <w:rtl/>
        </w:rPr>
        <w:t>افزایش قدرت نیروی واکنش ناتو؛ نیروی واکنش ناتو در سال 2002 تاسیس گردید، که در واقع براساس ماده پنج به عنوان ابزاری تقویتی و اعتمادساز مطرح می باشد.</w:t>
      </w:r>
      <w:proofErr w:type="gramEnd"/>
      <w:r w:rsidRPr="008B0919">
        <w:rPr>
          <w:rFonts w:ascii="IranSans" w:eastAsia="Times New Roman" w:hAnsi="IranSans" w:cs="B Nazanin"/>
          <w:color w:val="000000" w:themeColor="text1"/>
          <w:sz w:val="28"/>
          <w:szCs w:val="28"/>
          <w:rtl/>
        </w:rPr>
        <w:t xml:space="preserve"> با این حال نیروی واکنش ناتو هرگز به طور کامل تقویت نشده است. متحدان باید نیروهای مورد نیاز را برای اجرا و تحقق اهداف در اختیار نیروی واکنش ناتو قرار دهند</w:t>
      </w:r>
      <w:r w:rsidRPr="008B0919">
        <w:rPr>
          <w:rFonts w:ascii="IranSans" w:eastAsia="Times New Roman" w:hAnsi="IranSans" w:cs="B Nazanin"/>
          <w:color w:val="000000" w:themeColor="text1"/>
          <w:sz w:val="28"/>
          <w:szCs w:val="28"/>
        </w:rPr>
        <w:t>.</w:t>
      </w:r>
    </w:p>
    <w:p w:rsidR="00D046EC" w:rsidRPr="008B0919" w:rsidRDefault="00D046EC" w:rsidP="008B0919">
      <w:pPr>
        <w:bidi/>
        <w:spacing w:before="300" w:after="150" w:line="240" w:lineRule="auto"/>
        <w:jc w:val="both"/>
        <w:outlineLvl w:val="2"/>
        <w:rPr>
          <w:rFonts w:ascii="inherit" w:eastAsia="Times New Roman" w:hAnsi="inherit" w:cs="B Nazanin"/>
          <w:color w:val="000000" w:themeColor="text1"/>
          <w:sz w:val="28"/>
          <w:szCs w:val="28"/>
        </w:rPr>
      </w:pPr>
      <w:r w:rsidRPr="008B0919">
        <w:rPr>
          <w:rFonts w:ascii="inherit" w:eastAsia="Times New Roman" w:hAnsi="inherit" w:cs="B Nazanin"/>
          <w:color w:val="000000" w:themeColor="text1"/>
          <w:sz w:val="28"/>
          <w:szCs w:val="28"/>
        </w:rPr>
        <w:t> </w:t>
      </w:r>
      <w:r w:rsidRPr="008B0919">
        <w:rPr>
          <w:rFonts w:ascii="inherit" w:eastAsia="Times New Roman" w:hAnsi="inherit" w:cs="B Nazanin"/>
          <w:color w:val="000000" w:themeColor="text1"/>
          <w:sz w:val="28"/>
          <w:szCs w:val="28"/>
          <w:rtl/>
        </w:rPr>
        <w:t>دستورکارهای اجلاس لیسبون</w:t>
      </w:r>
      <w:r w:rsidRPr="008B0919">
        <w:rPr>
          <w:rFonts w:ascii="inherit" w:eastAsia="Times New Roman" w:hAnsi="inherit" w:cs="B Nazanin"/>
          <w:color w:val="000000" w:themeColor="text1"/>
          <w:sz w:val="28"/>
          <w:szCs w:val="28"/>
        </w:rPr>
        <w:t>:</w:t>
      </w:r>
    </w:p>
    <w:p w:rsidR="00D046EC" w:rsidRPr="008B0919" w:rsidRDefault="00D046EC" w:rsidP="008B0919">
      <w:pPr>
        <w:bidi/>
        <w:spacing w:after="150" w:line="450" w:lineRule="atLeast"/>
        <w:jc w:val="both"/>
        <w:rPr>
          <w:rFonts w:ascii="IranSans" w:eastAsia="Times New Roman" w:hAnsi="IranSans" w:cs="B Nazanin"/>
          <w:color w:val="000000" w:themeColor="text1"/>
          <w:sz w:val="28"/>
          <w:szCs w:val="28"/>
        </w:rPr>
      </w:pPr>
      <w:r w:rsidRPr="008B0919">
        <w:rPr>
          <w:rFonts w:ascii="IranSans" w:eastAsia="Times New Roman" w:hAnsi="IranSans" w:cs="B Nazanin"/>
          <w:color w:val="000000" w:themeColor="text1"/>
          <w:sz w:val="28"/>
          <w:szCs w:val="28"/>
        </w:rPr>
        <w:t> </w:t>
      </w:r>
      <w:r w:rsidRPr="008B0919">
        <w:rPr>
          <w:rFonts w:ascii="IranSans" w:eastAsia="Times New Roman" w:hAnsi="IranSans" w:cs="B Nazanin"/>
          <w:color w:val="000000" w:themeColor="text1"/>
          <w:sz w:val="28"/>
          <w:szCs w:val="28"/>
          <w:rtl/>
        </w:rPr>
        <w:t xml:space="preserve">نشست سران ناتو که در 19 و 20 نوامبر 2010 در لیسبون پرتغال برگزار شد، همزمان با شصت و یکمین سالگرد تأسیس ناتو، به عنوان نقطه عطف جدیدی در تاریخ این سازمان تلقی شده است. در این اجلاس، استراتژی ناتو برای 10 سال آینده مورد بررسی و تصویب قرار گرفت. استراتژی جدید ناتو، که تحت عنوان »مفهوم استراتژیک نوین ناتو« خوانده می شود، به مدت بیش از یک سال توسط یک گروه کارشناسی به ریاست مادلین آلبرایت، وزیر خارجه پیشین آمریکا و عضویت 12 تن از کارشناسان برجسته تهیه شده و در قالب گزارشی منتشر شده است. از این نظر، این اجلاس پس از پایان جنگ سرد، که استراتژی ناتو مورد بازتعریف قرارگرفت، قابل توجه است. این سازمان با پایان جنگ سرد و در حالی که فلسفه وجودی خود؛ یعنی مقابله با </w:t>
      </w:r>
      <w:r w:rsidRPr="008B0919">
        <w:rPr>
          <w:rFonts w:ascii="IranSans" w:eastAsia="Times New Roman" w:hAnsi="IranSans" w:cs="B Nazanin"/>
          <w:color w:val="000000" w:themeColor="text1"/>
          <w:sz w:val="28"/>
          <w:szCs w:val="28"/>
          <w:rtl/>
        </w:rPr>
        <w:lastRenderedPageBreak/>
        <w:t>تهدیدات اتحاد جماهیر شوروی را از دست داد، به تجدید سازمان و بازتعریف مأموریت های خود پرداخته است. ناتو با تعریف جدیدی از خود شروع به پذیرش اعضای جدید از کشورهای اروپای مرکزی و شرقی نمود؛ برنامه ای که با وجود مخالفت های روسیه نیز ادامه یافته است. این سازمان با ایفای نقش فعال در جنگ بالکان و وادار کردن صربستان به پذیرش صلح، عملاً تجدید حیات خود را به جهان اعلام کرد. هم چنین حضور نیروهای ناتو در افغانستان، به معنای گسترش حوزه فعالیت ناتو به خارج از محدوده قاره اروپا تلقی می شود؛ زیرا قبلاً مأموریت ناتو حفاظت و دفاع از اروپا در قبال شوروی بود. ناتو در حال حاضر با چالش های مهمی روبه رو است که سران آن سعی نمودند تا در اجلاس لیسبون، به یافتن راه کارهای مناسب دست یابند</w:t>
      </w:r>
      <w:r w:rsidRPr="008B0919">
        <w:rPr>
          <w:rFonts w:ascii="IranSans" w:eastAsia="Times New Roman" w:hAnsi="IranSans" w:cs="B Nazanin"/>
          <w:color w:val="000000" w:themeColor="text1"/>
          <w:sz w:val="28"/>
          <w:szCs w:val="28"/>
        </w:rPr>
        <w:t>.</w:t>
      </w:r>
    </w:p>
    <w:p w:rsidR="00D046EC" w:rsidRPr="008B0919" w:rsidRDefault="00D046EC" w:rsidP="008B0919">
      <w:pPr>
        <w:bidi/>
        <w:spacing w:before="300" w:after="150" w:line="240" w:lineRule="auto"/>
        <w:jc w:val="both"/>
        <w:outlineLvl w:val="2"/>
        <w:rPr>
          <w:rFonts w:ascii="inherit" w:eastAsia="Times New Roman" w:hAnsi="inherit" w:cs="B Nazanin"/>
          <w:color w:val="000000" w:themeColor="text1"/>
          <w:sz w:val="28"/>
          <w:szCs w:val="28"/>
        </w:rPr>
      </w:pPr>
      <w:r w:rsidRPr="008B0919">
        <w:rPr>
          <w:rFonts w:ascii="inherit" w:eastAsia="Times New Roman" w:hAnsi="inherit" w:cs="B Nazanin"/>
          <w:color w:val="000000" w:themeColor="text1"/>
          <w:sz w:val="28"/>
          <w:szCs w:val="28"/>
        </w:rPr>
        <w:t> </w:t>
      </w:r>
      <w:r w:rsidRPr="008B0919">
        <w:rPr>
          <w:rFonts w:ascii="inherit" w:eastAsia="Times New Roman" w:hAnsi="inherit" w:cs="B Nazanin"/>
          <w:color w:val="000000" w:themeColor="text1"/>
          <w:sz w:val="28"/>
          <w:szCs w:val="28"/>
          <w:rtl/>
        </w:rPr>
        <w:t>روابط روسیه و ناتو</w:t>
      </w:r>
    </w:p>
    <w:p w:rsidR="00D046EC" w:rsidRPr="008B0919" w:rsidRDefault="00D046EC" w:rsidP="008B0919">
      <w:pPr>
        <w:bidi/>
        <w:spacing w:after="150" w:line="450" w:lineRule="atLeast"/>
        <w:jc w:val="both"/>
        <w:rPr>
          <w:rFonts w:ascii="IranSans" w:eastAsia="Times New Roman" w:hAnsi="IranSans" w:cs="B Nazanin"/>
          <w:color w:val="000000" w:themeColor="text1"/>
          <w:sz w:val="28"/>
          <w:szCs w:val="28"/>
        </w:rPr>
      </w:pPr>
      <w:r w:rsidRPr="008B0919">
        <w:rPr>
          <w:rFonts w:ascii="IranSans" w:eastAsia="Times New Roman" w:hAnsi="IranSans" w:cs="B Nazanin"/>
          <w:color w:val="000000" w:themeColor="text1"/>
          <w:sz w:val="28"/>
          <w:szCs w:val="28"/>
        </w:rPr>
        <w:t> </w:t>
      </w:r>
      <w:r w:rsidRPr="008B0919">
        <w:rPr>
          <w:rFonts w:ascii="IranSans" w:eastAsia="Times New Roman" w:hAnsi="IranSans" w:cs="B Nazanin"/>
          <w:color w:val="000000" w:themeColor="text1"/>
          <w:sz w:val="28"/>
          <w:szCs w:val="28"/>
          <w:rtl/>
        </w:rPr>
        <w:t>از زمان فروپاشی شوروی، ناتو همواره با مسئله توجیه بقای خویش و نیز نحوه تعامل با روسیه روبه رو بوده است. طرح همکاری با روسیه در طی سال های گذشته فراز و نشیب های زیادی را پشت سر گذاشته است. از این رو، یکی از مباحث اجلاس لیسبون، به بازتعریف روابط ناتو با روسیه اختصاص داشت. پس از پایان جنگ سرد، در ناتو تلاش هایی شد تا همکاری هایی با روسیه در قالب نهادهایی؛ هم چون شورای همکاری ناتو - روسیه شکل بگیرد، اما با این حال، سیاست های ناتو، از جمله پذیرش اعضای جدید و حرکت به سمت شرق که به پذیرش عضویت کشورهای اروپای شرقی منجر شد و تعداد اعضای اولیه ناتو را از 16 عضو به 28 عضو افزایش داد، با واکنش شدید روسیه مواجه شد؛ چرا که روسیه برخی از این کشورها را حیاط خلوت خود تلقی می کرد و لذا اوج این مخالفت ها در زمان طرح عضویت اوکراین و گرجستان به ناتو نمایان شد. بدین ترتیب، ناتو با دو مسئله پیچیده روبه رو است: یکی تعامل با روسیه و از بین بردن فضای جنگ سرد و دیگری، تعقیب استراتژی حرکت به سمت شرق و پذیرفتن اعضای جدید</w:t>
      </w:r>
      <w:r w:rsidRPr="008B0919">
        <w:rPr>
          <w:rFonts w:ascii="IranSans" w:eastAsia="Times New Roman" w:hAnsi="IranSans" w:cs="B Nazanin"/>
          <w:color w:val="000000" w:themeColor="text1"/>
          <w:sz w:val="28"/>
          <w:szCs w:val="28"/>
        </w:rPr>
        <w:t>.</w:t>
      </w:r>
    </w:p>
    <w:p w:rsidR="00D046EC" w:rsidRPr="008B0919" w:rsidRDefault="00D046EC" w:rsidP="008B0919">
      <w:pPr>
        <w:bidi/>
        <w:spacing w:after="150" w:line="450" w:lineRule="atLeast"/>
        <w:jc w:val="both"/>
        <w:rPr>
          <w:rFonts w:ascii="IranSans" w:eastAsia="Times New Roman" w:hAnsi="IranSans" w:cs="B Nazanin"/>
          <w:color w:val="000000" w:themeColor="text1"/>
          <w:sz w:val="28"/>
          <w:szCs w:val="28"/>
        </w:rPr>
      </w:pPr>
      <w:r w:rsidRPr="008B0919">
        <w:rPr>
          <w:rFonts w:ascii="IranSans" w:eastAsia="Times New Roman" w:hAnsi="IranSans" w:cs="B Nazanin"/>
          <w:color w:val="000000" w:themeColor="text1"/>
          <w:sz w:val="28"/>
          <w:szCs w:val="28"/>
        </w:rPr>
        <w:t> </w:t>
      </w:r>
      <w:r w:rsidRPr="008B0919">
        <w:rPr>
          <w:rFonts w:ascii="IranSans" w:eastAsia="Times New Roman" w:hAnsi="IranSans" w:cs="B Nazanin"/>
          <w:color w:val="000000" w:themeColor="text1"/>
          <w:sz w:val="28"/>
          <w:szCs w:val="28"/>
          <w:rtl/>
        </w:rPr>
        <w:t>در شرایط فعلی به نظر می رسد که بهبود روابط با روسیه و همسو ساختن این کشور با اهداف ناتو، از اولویت بالاتری نسبت به پذیرش اعضای جدید برخوردار شده است. از این رو، مسئله عضویت اوکراین و گرجستان، فعلاً از دستور کار اجلاس سران ناتو کنار گذاشته شده است</w:t>
      </w:r>
      <w:r w:rsidRPr="008B0919">
        <w:rPr>
          <w:rFonts w:ascii="IranSans" w:eastAsia="Times New Roman" w:hAnsi="IranSans" w:cs="B Nazanin"/>
          <w:color w:val="000000" w:themeColor="text1"/>
          <w:sz w:val="28"/>
          <w:szCs w:val="28"/>
        </w:rPr>
        <w:t>.</w:t>
      </w:r>
    </w:p>
    <w:p w:rsidR="00D046EC" w:rsidRPr="008B0919" w:rsidRDefault="00D046EC" w:rsidP="008B0919">
      <w:pPr>
        <w:bidi/>
        <w:spacing w:after="150" w:line="450" w:lineRule="atLeast"/>
        <w:jc w:val="both"/>
        <w:rPr>
          <w:rFonts w:ascii="IranSans" w:eastAsia="Times New Roman" w:hAnsi="IranSans" w:cs="B Nazanin"/>
          <w:color w:val="000000" w:themeColor="text1"/>
          <w:sz w:val="28"/>
          <w:szCs w:val="28"/>
        </w:rPr>
      </w:pPr>
      <w:r w:rsidRPr="008B0919">
        <w:rPr>
          <w:rFonts w:ascii="IranSans" w:eastAsia="Times New Roman" w:hAnsi="IranSans" w:cs="B Nazanin"/>
          <w:color w:val="000000" w:themeColor="text1"/>
          <w:sz w:val="28"/>
          <w:szCs w:val="28"/>
        </w:rPr>
        <w:t> </w:t>
      </w:r>
      <w:r w:rsidRPr="008B0919">
        <w:rPr>
          <w:rFonts w:ascii="IranSans" w:eastAsia="Times New Roman" w:hAnsi="IranSans" w:cs="B Nazanin"/>
          <w:color w:val="000000" w:themeColor="text1"/>
          <w:sz w:val="28"/>
          <w:szCs w:val="28"/>
          <w:rtl/>
        </w:rPr>
        <w:t xml:space="preserve">در گزارش گروه کارشناسان »مفهوم استراتژیک نوین ناتو« نیز به ضرورت مشارکت روسیه در فعالیت های ناتو اشاره شده است. این گزارش تأکید دارد، که همکاری ناتو - روسیه به منزله ابزاری در جهت تقویت امنیت منطقه یورو- آتلانتیک می باشد، که در این رابطه بر فعالیت شورای ناتو-روسیه به عنوان محور همکاری های دو طرف اشاره شده است. این گزارش تأکید دارد، که اعضای ناتو، روسیه را تهدید نظامی نمی دانند و به دنبال ایجاد تهدید نظامی برای این کشور نیز نیستند و دو طرف فقط در مورد سیاست ها و مقاصد طرف دیگر شک و تردیدهایی دارند. به این ترتیب در مفهوم »نوین استراتژیک«، همکاری امنیتی یورو - آتلانتیک، شامل همکاری </w:t>
      </w:r>
      <w:r w:rsidRPr="008B0919">
        <w:rPr>
          <w:rFonts w:ascii="IranSans" w:eastAsia="Times New Roman" w:hAnsi="IranSans" w:cs="B Nazanin"/>
          <w:color w:val="000000" w:themeColor="text1"/>
          <w:sz w:val="28"/>
          <w:szCs w:val="28"/>
          <w:rtl/>
        </w:rPr>
        <w:lastRenderedPageBreak/>
        <w:t>امنیتی با روسیه نیز می شود. با این حال، روابط روسیه و ناتو همچنان با برخی از چالش های گذشته روبه رو است؛ زیرا سوءظن سنتی که در کشورهای اروپای شرقی نسبت به روسیه وجود داشته، هم چنان باقی است و با توجه به عضویت بیشتر این کشورها در ناتو، همین امر عاملی بازدارنده در پذیرش روسیه به عنوان شریک امنیتی ناتو محسوب می شود، که البته این مسئله در آینده و در کنار پذیرش اعضای جدید از جمله اوکراین و گرجستان در ناتو، یکی از مباحث اختلاف برانگیز میان روسیه و ناتو خواهد بود</w:t>
      </w:r>
      <w:r w:rsidRPr="008B0919">
        <w:rPr>
          <w:rFonts w:ascii="IranSans" w:eastAsia="Times New Roman" w:hAnsi="IranSans" w:cs="B Nazanin"/>
          <w:color w:val="000000" w:themeColor="text1"/>
          <w:sz w:val="28"/>
          <w:szCs w:val="28"/>
        </w:rPr>
        <w:t>.</w:t>
      </w:r>
    </w:p>
    <w:p w:rsidR="00D046EC" w:rsidRPr="008B0919" w:rsidRDefault="00D046EC" w:rsidP="008B0919">
      <w:pPr>
        <w:bidi/>
        <w:spacing w:after="150" w:line="450" w:lineRule="atLeast"/>
        <w:jc w:val="both"/>
        <w:rPr>
          <w:rFonts w:ascii="IranSans" w:eastAsia="Times New Roman" w:hAnsi="IranSans" w:cs="B Nazanin"/>
          <w:color w:val="000000" w:themeColor="text1"/>
          <w:sz w:val="28"/>
          <w:szCs w:val="28"/>
        </w:rPr>
      </w:pPr>
      <w:r w:rsidRPr="008B0919">
        <w:rPr>
          <w:rFonts w:ascii="IranSans" w:eastAsia="Times New Roman" w:hAnsi="IranSans" w:cs="B Nazanin"/>
          <w:color w:val="000000" w:themeColor="text1"/>
          <w:sz w:val="28"/>
          <w:szCs w:val="28"/>
        </w:rPr>
        <w:t> </w:t>
      </w:r>
      <w:r w:rsidRPr="008B0919">
        <w:rPr>
          <w:rFonts w:ascii="IranSans" w:eastAsia="Times New Roman" w:hAnsi="IranSans" w:cs="B Nazanin"/>
          <w:color w:val="000000" w:themeColor="text1"/>
          <w:sz w:val="28"/>
          <w:szCs w:val="28"/>
          <w:rtl/>
        </w:rPr>
        <w:t>مسئله قابل توجه دیگری که آینده روابط روسیه و ناتو را با چالش مواجه می کند، پیمان جدید کاهش تسلیحات هسته ای استراتژیک میان آمریکا و روسیه؛ یعنی قرارداد استارت است. باراک اوباما و دیمیتری مدودیف، روسای جمهور آمریکا و روسیه در آوریل 2010، بر سر مفاد این قرارداد به توافق رسیدند. بر اساس این قرارداد، تعداد کلاهک های هسته ای برای هر کشور باید از 2200 به 1550 عدد کاهش یابد. اما مسئله این است که این قرارداد با مشکلاتی برای تصویب در مجالس روسیه و آمریکا مواجه است؛ زیرا روس ها مایل نیستند قبل از اینکه آمریکا این معاهده را در کنگره به تصویب برساند، اقدامی در این رابطه در مجلس روسیه انجام شود. و در این رابطه حتی مدودیف تأکید کرده، که دوما (پارلمان روسیه) نباید پیش از پیوستن آمریکا به استارت جدید، این پیمان را تصویب کند و این در حالی است که بعد از پیروزی جمهوری خواهان در انتخابات میان دوره ای آمریکا، مسئله تصویب پیمان استارت با مخالفت های جدی از سوی نمایندگان حزب جمهوری خواه مواجه شده، هر چند که مقام های دولت اوباما بر ضرورت تصویب آن تأکید کرده اند. باراک اوباما با تأکید بر تصویب این پیمان، تصویب آن را برای امنیت ملی آمریکا ضروری دانسته، اما مقام های آمریکایی در خصوص ضرورت تصویب معاهده استارت جدید، به مسئله همکاری های روسیه در تصویب قطعنامه های تحریم علیه ایران در سازمان ملل متحد اشاره نموده و ادامه همکاری روسیه را در گرو امضا و تصویب پیمان استارت می دانند و معتقدند: ادامه همکاری های روسیه برای تقابل با ایران، ممکن است متوقف شود، که این استدلال از دیدگاه برخی از ناظران به منظور فشار بر اعضای جمهوری خواه که به مخالفت با ایران و هواداری از اسرائیل شهره هستند، مطرح شده است. نمایندگان مزبور نیز در بیان مخالفت خود با تصویب پیمان جدید استارت، معتقدند، که این امر باعث خواهد شد تا واشنگتن دست یابی به اطلاعات درباره وضعیت تسلیحات هسته ای روسیه را از دست بدهد</w:t>
      </w:r>
      <w:r w:rsidRPr="008B0919">
        <w:rPr>
          <w:rFonts w:ascii="IranSans" w:eastAsia="Times New Roman" w:hAnsi="IranSans" w:cs="B Nazanin"/>
          <w:color w:val="000000" w:themeColor="text1"/>
          <w:sz w:val="28"/>
          <w:szCs w:val="28"/>
        </w:rPr>
        <w:t>.</w:t>
      </w:r>
    </w:p>
    <w:p w:rsidR="00D046EC" w:rsidRPr="008B0919" w:rsidRDefault="00D046EC" w:rsidP="008B0919">
      <w:pPr>
        <w:bidi/>
        <w:spacing w:before="300" w:after="150" w:line="240" w:lineRule="auto"/>
        <w:jc w:val="both"/>
        <w:outlineLvl w:val="2"/>
        <w:rPr>
          <w:rFonts w:ascii="inherit" w:eastAsia="Times New Roman" w:hAnsi="inherit" w:cs="B Nazanin"/>
          <w:color w:val="000000" w:themeColor="text1"/>
          <w:sz w:val="28"/>
          <w:szCs w:val="28"/>
        </w:rPr>
      </w:pPr>
      <w:r w:rsidRPr="008B0919">
        <w:rPr>
          <w:rFonts w:ascii="inherit" w:eastAsia="Times New Roman" w:hAnsi="inherit" w:cs="B Nazanin"/>
          <w:color w:val="000000" w:themeColor="text1"/>
          <w:sz w:val="28"/>
          <w:szCs w:val="28"/>
        </w:rPr>
        <w:t> </w:t>
      </w:r>
      <w:r w:rsidRPr="008B0919">
        <w:rPr>
          <w:rFonts w:ascii="inherit" w:eastAsia="Times New Roman" w:hAnsi="inherit" w:cs="B Nazanin"/>
          <w:color w:val="000000" w:themeColor="text1"/>
          <w:sz w:val="28"/>
          <w:szCs w:val="28"/>
          <w:rtl/>
        </w:rPr>
        <w:t>سپر دفاع موشکی</w:t>
      </w:r>
    </w:p>
    <w:p w:rsidR="00D046EC" w:rsidRPr="008B0919" w:rsidRDefault="00D046EC" w:rsidP="008B0919">
      <w:pPr>
        <w:bidi/>
        <w:spacing w:after="150" w:line="450" w:lineRule="atLeast"/>
        <w:jc w:val="both"/>
        <w:rPr>
          <w:rFonts w:ascii="IranSans" w:eastAsia="Times New Roman" w:hAnsi="IranSans" w:cs="B Nazanin"/>
          <w:color w:val="000000" w:themeColor="text1"/>
          <w:sz w:val="28"/>
          <w:szCs w:val="28"/>
        </w:rPr>
      </w:pPr>
      <w:r w:rsidRPr="008B0919">
        <w:rPr>
          <w:rFonts w:ascii="IranSans" w:eastAsia="Times New Roman" w:hAnsi="IranSans" w:cs="B Nazanin"/>
          <w:color w:val="000000" w:themeColor="text1"/>
          <w:sz w:val="28"/>
          <w:szCs w:val="28"/>
        </w:rPr>
        <w:t> </w:t>
      </w:r>
      <w:r w:rsidRPr="008B0919">
        <w:rPr>
          <w:rFonts w:ascii="IranSans" w:eastAsia="Times New Roman" w:hAnsi="IranSans" w:cs="B Nazanin"/>
          <w:color w:val="000000" w:themeColor="text1"/>
          <w:sz w:val="28"/>
          <w:szCs w:val="28"/>
          <w:rtl/>
        </w:rPr>
        <w:t xml:space="preserve">مسئله دیگری که روابط آینده روسیه و ناتو را تحت تأثیر قرار داده است، سیاست آمریکا در جهت استقرار سپر دفاع موشکی است، که در اواخر دوران ریاست جمهوری جورج دبلیو بوش مطرح شد و عکس العمل تند روسیه را نیز در پی داشت، که البته با روی کار آمدن اوباما و تلاش دولت وی برای پایه گذاری روابط جدید با روسیه، </w:t>
      </w:r>
      <w:r w:rsidRPr="008B0919">
        <w:rPr>
          <w:rFonts w:ascii="IranSans" w:eastAsia="Times New Roman" w:hAnsi="IranSans" w:cs="B Nazanin"/>
          <w:color w:val="000000" w:themeColor="text1"/>
          <w:sz w:val="28"/>
          <w:szCs w:val="28"/>
          <w:rtl/>
        </w:rPr>
        <w:lastRenderedPageBreak/>
        <w:t>آمریکا طرح استقرار سپر دفاع موشکی را که قرار بود در دو کشور لهستان و چک مستقر شود را لغو و طرح محدودتری را مورد توجه قرار داد</w:t>
      </w:r>
      <w:r w:rsidRPr="008B0919">
        <w:rPr>
          <w:rFonts w:ascii="IranSans" w:eastAsia="Times New Roman" w:hAnsi="IranSans" w:cs="B Nazanin"/>
          <w:color w:val="000000" w:themeColor="text1"/>
          <w:sz w:val="28"/>
          <w:szCs w:val="28"/>
        </w:rPr>
        <w:t>.</w:t>
      </w:r>
    </w:p>
    <w:p w:rsidR="00D046EC" w:rsidRPr="008B0919" w:rsidRDefault="00D046EC" w:rsidP="008B0919">
      <w:pPr>
        <w:bidi/>
        <w:spacing w:after="150" w:line="450" w:lineRule="atLeast"/>
        <w:jc w:val="both"/>
        <w:rPr>
          <w:rFonts w:ascii="IranSans" w:eastAsia="Times New Roman" w:hAnsi="IranSans" w:cs="B Nazanin"/>
          <w:color w:val="000000" w:themeColor="text1"/>
          <w:sz w:val="28"/>
          <w:szCs w:val="28"/>
        </w:rPr>
      </w:pPr>
      <w:r w:rsidRPr="008B0919">
        <w:rPr>
          <w:rFonts w:ascii="IranSans" w:eastAsia="Times New Roman" w:hAnsi="IranSans" w:cs="B Nazanin"/>
          <w:color w:val="000000" w:themeColor="text1"/>
          <w:sz w:val="28"/>
          <w:szCs w:val="28"/>
        </w:rPr>
        <w:t> </w:t>
      </w:r>
      <w:r w:rsidRPr="008B0919">
        <w:rPr>
          <w:rFonts w:ascii="IranSans" w:eastAsia="Times New Roman" w:hAnsi="IranSans" w:cs="B Nazanin"/>
          <w:color w:val="000000" w:themeColor="text1"/>
          <w:sz w:val="28"/>
          <w:szCs w:val="28"/>
          <w:rtl/>
        </w:rPr>
        <w:t>در اجلاس سران ناتو در لیسبون، که با حضور مدودیف برگزار شد، موضوع طرح جدید استقرار سامانه ضد موشکی در ترکیه مطرح گردید و تلاش شد، با جلب همکاری روسیه، تا اندازه ای از نگرانی های روسیه برطرف شود؛ زیرا از آنجا که کشور ترکیه برای استقرار این سپر در نظر گرفته شده است، تا اندازه ای این موضوع را که هدف غایی این سپر روسیه است را برطرف می کند، اما با این حال، هر چند روسیه تمایل خود را برای مشارکت در این طرح اعلام کرده، ولی ابهامات زیادی در مورد نحوه و میزان مشارکت روسیه وجود دارد؛ چرا که روس ها تأکید کرده اند، که این مشارکت باید جامع و شامل مبادله اطلاعات و مشارکت همه جانبه باشد و این مشارکت نباید به بخش خاصی محدود شود. مدودیف در این باره تأکید کرده است، که روسیه تنها در صورتی آماده همکاری برای مشارکت در سپر دفاع ضدموشکی است که این سیستم عادلانه باشد و سیستم موشکی ناتو نباید توازن و تعادل نظامی اروپا را بهم بزند. همانطور که در بالا اشاره شد، هدف آمریکا در این مرحله، جلب همکاری روسیه، به ویژه در برنامه تقابل با ایران است، ولی معلوم نیست که محافل داخلی در ناتو و آمریکا با مشارکت همه جانبه روسیه در طرح سپر دفاع موشکی موافقت نمایند. اعلام این که هدف از استقرار سپر دفاع موشکی چه کشوری است نیز در اجلاس لیسبون مسئله ساز شد؛ زیرا آمریکا و برخی از متحدین آن کشور در ناتو با هدف اعلام کردن ایران، سعی در رفع سوءظن و نگرانی روسیه داشتند، ولی ترکیه با توجه به حساسیت این مطلب و تأثیر منفی ای که می تواند بر روابط حسنه این کشور با ایران داشته باشد، به شدت با این امر مخالفت کرد و در نهایت به درخواست ترکیه در بیانیه نهایی نشست، نامی از هیچ کشوری به عنوان بهانه ایجاد سپر موشکی برده نشد، اما با این حال، نیکولا سارکوزی، رئیس جمهور فرانسه که بر ضرورت نام بردن از ایران به عنوان عامل تهدید پافشاری می نمود، ظاهراً پس از شکست تلاش های خود و در پایان اجلاس، در یک جلسه مطبوعاتی اعلام کرد، که هر چند در بیانیه پایانی از کشوری نام برده نشده است، اما همگان می دانند که ایران کشور مد نظر است. علی رغم تأکید برخی در غرب، که با هدف های تبلیغاتی، ایران را عامل تهدید موشکی معرفی می نمایند، اما اظهارات مزبور این واقعیت را که هیچ یک از موشک های ایران به تسلیحات هسته ای مجهز نیست و تهدید اصلی از ناحیه دو کشور هسته ای مقابل ناتو؛ یعنی چین و روسیه است را پنهان نمی سازد. خطر جدی دیگر موشک های هسته ای پاکستان است، که چنان چه کنترل اوضاع در آن کشور از دست دولت خارج شود، ممکن است از سوی گروه های تندرو تهدیدی برای غرب محسوب شود. بنابراین، مطرح کردن ایران به عنوان تهدید، به منظور پوشاندن اهداف واقعی طرح سپر دفاع موشکی و بهانه ای برای ایران هراسی در منطقه است</w:t>
      </w:r>
      <w:r w:rsidRPr="008B0919">
        <w:rPr>
          <w:rFonts w:ascii="IranSans" w:eastAsia="Times New Roman" w:hAnsi="IranSans" w:cs="B Nazanin"/>
          <w:color w:val="000000" w:themeColor="text1"/>
          <w:sz w:val="28"/>
          <w:szCs w:val="28"/>
        </w:rPr>
        <w:t>.</w:t>
      </w:r>
    </w:p>
    <w:p w:rsidR="00D046EC" w:rsidRPr="008B0919" w:rsidRDefault="00D046EC" w:rsidP="008B0919">
      <w:pPr>
        <w:bidi/>
        <w:spacing w:before="300" w:after="150" w:line="240" w:lineRule="auto"/>
        <w:jc w:val="both"/>
        <w:outlineLvl w:val="2"/>
        <w:rPr>
          <w:rFonts w:ascii="inherit" w:eastAsia="Times New Roman" w:hAnsi="inherit" w:cs="B Nazanin"/>
          <w:color w:val="000000" w:themeColor="text1"/>
          <w:sz w:val="28"/>
          <w:szCs w:val="28"/>
        </w:rPr>
      </w:pPr>
      <w:r w:rsidRPr="008B0919">
        <w:rPr>
          <w:rFonts w:ascii="inherit" w:eastAsia="Times New Roman" w:hAnsi="inherit" w:cs="B Nazanin"/>
          <w:color w:val="000000" w:themeColor="text1"/>
          <w:sz w:val="28"/>
          <w:szCs w:val="28"/>
        </w:rPr>
        <w:lastRenderedPageBreak/>
        <w:t> </w:t>
      </w:r>
      <w:r w:rsidRPr="008B0919">
        <w:rPr>
          <w:rFonts w:ascii="inherit" w:eastAsia="Times New Roman" w:hAnsi="inherit" w:cs="B Nazanin"/>
          <w:color w:val="000000" w:themeColor="text1"/>
          <w:sz w:val="28"/>
          <w:szCs w:val="28"/>
          <w:rtl/>
        </w:rPr>
        <w:t>مأموریت در افغانستان</w:t>
      </w:r>
    </w:p>
    <w:p w:rsidR="00D046EC" w:rsidRPr="008B0919" w:rsidRDefault="00D046EC" w:rsidP="008B0919">
      <w:pPr>
        <w:bidi/>
        <w:spacing w:after="150" w:line="450" w:lineRule="atLeast"/>
        <w:jc w:val="both"/>
        <w:rPr>
          <w:rFonts w:ascii="IranSans" w:eastAsia="Times New Roman" w:hAnsi="IranSans" w:cs="B Nazanin"/>
          <w:color w:val="000000" w:themeColor="text1"/>
          <w:sz w:val="28"/>
          <w:szCs w:val="28"/>
        </w:rPr>
      </w:pPr>
      <w:r w:rsidRPr="008B0919">
        <w:rPr>
          <w:rFonts w:ascii="IranSans" w:eastAsia="Times New Roman" w:hAnsi="IranSans" w:cs="B Nazanin"/>
          <w:color w:val="000000" w:themeColor="text1"/>
          <w:sz w:val="28"/>
          <w:szCs w:val="28"/>
        </w:rPr>
        <w:t> </w:t>
      </w:r>
      <w:r w:rsidRPr="008B0919">
        <w:rPr>
          <w:rFonts w:ascii="IranSans" w:eastAsia="Times New Roman" w:hAnsi="IranSans" w:cs="B Nazanin"/>
          <w:color w:val="000000" w:themeColor="text1"/>
          <w:sz w:val="28"/>
          <w:szCs w:val="28"/>
          <w:rtl/>
        </w:rPr>
        <w:t>موضوع مهم دیگری که در اجلاس لیسبون مطرح شد، مأموریت ناتو در افغانستان است. ناتو در اولین و بزرگ ترین عملیات نظامی در خارج از قلمرو سنتی خود؛ یعنی اروپا، نیروهای زیادی را به افغانستان فرستاده است. افزایش درگیری ها و ادامه بحران در افغانستان، که با افزایش تلفات نیروهای ناتو در طی ده سال گذشته همراه بوده است، فشار افکار عمومی را در کشورهای غربی عضو ناتو برای خروج نیروهایشان از افغانستان افزایش داده است. از سوی دیگر، این مسئله روابط کشورهای عضو ناتو، به ویژه میان کشورهای اروپایی و آمریکا را دچار تنش کرده است. از این رو در اجلاس شصت و یکم، هم چون اجلاس شصتم، مسئله حضور نیروهای ناتو در افغانستان یکی از مباحث اصلی بود. آمریکا همواره از برخی کشورهای اروپایی که در افغانستان نیروهای نظامی دارند انتقاد کرده، که در عملیات رزمی شرکت نمی کنند و بار اصلی عملیات نظامی بر دوش نیروهای آمریکایی قرار دارد. ناتو در مجموع 150 هزار نفر نیرو در مناطق مختلف افغانستان دارد که بخش عمده ای از آنها را نیروهای رزمی آمریکا تشکیل می دهند</w:t>
      </w:r>
      <w:r w:rsidRPr="008B0919">
        <w:rPr>
          <w:rFonts w:ascii="IranSans" w:eastAsia="Times New Roman" w:hAnsi="IranSans" w:cs="B Nazanin"/>
          <w:color w:val="000000" w:themeColor="text1"/>
          <w:sz w:val="28"/>
          <w:szCs w:val="28"/>
        </w:rPr>
        <w:t>.</w:t>
      </w:r>
    </w:p>
    <w:p w:rsidR="00D046EC" w:rsidRPr="008B0919" w:rsidRDefault="00D046EC" w:rsidP="008B0919">
      <w:pPr>
        <w:bidi/>
        <w:spacing w:after="150" w:line="450" w:lineRule="atLeast"/>
        <w:jc w:val="both"/>
        <w:rPr>
          <w:rFonts w:ascii="IranSans" w:eastAsia="Times New Roman" w:hAnsi="IranSans" w:cs="B Nazanin"/>
          <w:color w:val="000000" w:themeColor="text1"/>
          <w:sz w:val="28"/>
          <w:szCs w:val="28"/>
        </w:rPr>
      </w:pPr>
      <w:r w:rsidRPr="008B0919">
        <w:rPr>
          <w:rFonts w:ascii="IranSans" w:eastAsia="Times New Roman" w:hAnsi="IranSans" w:cs="B Nazanin"/>
          <w:color w:val="000000" w:themeColor="text1"/>
          <w:sz w:val="28"/>
          <w:szCs w:val="28"/>
        </w:rPr>
        <w:t> </w:t>
      </w:r>
      <w:r w:rsidRPr="008B0919">
        <w:rPr>
          <w:rFonts w:ascii="IranSans" w:eastAsia="Times New Roman" w:hAnsi="IranSans" w:cs="B Nazanin"/>
          <w:color w:val="000000" w:themeColor="text1"/>
          <w:sz w:val="28"/>
          <w:szCs w:val="28"/>
          <w:rtl/>
        </w:rPr>
        <w:t>از این رو، به نظر می رسد که آینده ناتو تا حد زیادی به مأموریت آن در افغانستان بستگی دارد و نهایتاً در اجلاس لیسبون توافق شد که از سال 2011، نیروهای ناتو خروج خود را از افغانستان آغاز کند و تا سال 2014، کنترل امنیت به طور کامل به نیروهای افغان سپرده شود و تنها بخش کوچکی از نیروهای ناتو برای آموزش و کمک به نیروهای افغان در آن کشور باقی بمانند. به نظر می رسد که این تصمیم برای آرام کردن فشار افکار عمومی اتخاذ شده است؛ زیرا هیچ قرینه ای مبنی بر این که نیروهای ناتو بتوانند به اهداف ذکر شده دست یابند، وجود ندارد. لازم به ذکر است که حتی برخی از مقام های آمریکایی به صورت ضمنی اعلام کرده اند، که تاریخ اعلام شده برای خروج نیروها قطعی نیست، بلکه جنبه امیدوارانه دارد. به گفته جف مورل، سخنگوی پنتاگون، ممکن است تا آن تاریخ نیروهای افغان هنوز در تمامی نقاط این کشور نقش رهبری عملیاتی را در دست نگرفته باشند و واحدهای نظامی آمریکا و سایر کشورها ناگزیر باشند پس از آن زمان نیز در افغانستان باقی بمانند. سخنان مذکور، حاکی از آن است که مقام های آمریکایی تلاش می کنند تا مرزی میان حضور نیروهای آمریکایی و ناتو قائل شوند. در بررسی وضعیت افغانستان، عامل همکاری روسیه با ناتو نیز قابل توجه است. در اجلاس لیسبون، روسیه موافقت کرد تا علاوه بر اجازه عبور تجهیزات از خاک خود به افغانستان، 17 بالگرد را در عملیات افغانستان وارد کند. مقام های روسی تمرکز عملیات خود را مبارزه با مواد مخدر اعلام کرده اند. در واقع روسیه نیز نگران این امر است که شرایط افغانستان آن قدر وخیم شود که آمریکا و ناتو به صورت ناگهانی این کشور را ترک کنند و ظاهراً چنین دورنمایی، روسیه را وادار کرده تا با نیروهای ناتو همکاری بیشتری داشته باشد</w:t>
      </w:r>
      <w:r w:rsidRPr="008B0919">
        <w:rPr>
          <w:rFonts w:ascii="IranSans" w:eastAsia="Times New Roman" w:hAnsi="IranSans" w:cs="B Nazanin"/>
          <w:color w:val="000000" w:themeColor="text1"/>
          <w:sz w:val="28"/>
          <w:szCs w:val="28"/>
        </w:rPr>
        <w:t>.</w:t>
      </w:r>
    </w:p>
    <w:p w:rsidR="00D046EC" w:rsidRPr="008B0919" w:rsidRDefault="00D046EC" w:rsidP="008B0919">
      <w:pPr>
        <w:bidi/>
        <w:spacing w:before="300" w:after="150" w:line="240" w:lineRule="auto"/>
        <w:jc w:val="both"/>
        <w:outlineLvl w:val="2"/>
        <w:rPr>
          <w:rFonts w:ascii="inherit" w:eastAsia="Times New Roman" w:hAnsi="inherit" w:cs="B Nazanin"/>
          <w:color w:val="000000" w:themeColor="text1"/>
          <w:sz w:val="28"/>
          <w:szCs w:val="28"/>
        </w:rPr>
      </w:pPr>
      <w:r w:rsidRPr="008B0919">
        <w:rPr>
          <w:rFonts w:ascii="inherit" w:eastAsia="Times New Roman" w:hAnsi="inherit" w:cs="B Nazanin"/>
          <w:color w:val="000000" w:themeColor="text1"/>
          <w:sz w:val="28"/>
          <w:szCs w:val="28"/>
        </w:rPr>
        <w:lastRenderedPageBreak/>
        <w:t> </w:t>
      </w:r>
      <w:r w:rsidRPr="008B0919">
        <w:rPr>
          <w:rFonts w:ascii="inherit" w:eastAsia="Times New Roman" w:hAnsi="inherit" w:cs="B Nazanin"/>
          <w:color w:val="000000" w:themeColor="text1"/>
          <w:sz w:val="28"/>
          <w:szCs w:val="28"/>
          <w:rtl/>
        </w:rPr>
        <w:t>نتیجه گیری</w:t>
      </w:r>
    </w:p>
    <w:p w:rsidR="00D046EC" w:rsidRPr="008B0919" w:rsidRDefault="00D046EC" w:rsidP="008B0919">
      <w:pPr>
        <w:bidi/>
        <w:spacing w:after="150" w:line="450" w:lineRule="atLeast"/>
        <w:jc w:val="both"/>
        <w:rPr>
          <w:rFonts w:ascii="IranSans" w:eastAsia="Times New Roman" w:hAnsi="IranSans" w:cs="B Nazanin"/>
          <w:color w:val="000000" w:themeColor="text1"/>
          <w:sz w:val="28"/>
          <w:szCs w:val="28"/>
        </w:rPr>
      </w:pPr>
      <w:r w:rsidRPr="008B0919">
        <w:rPr>
          <w:rFonts w:ascii="IranSans" w:eastAsia="Times New Roman" w:hAnsi="IranSans" w:cs="B Nazanin"/>
          <w:color w:val="000000" w:themeColor="text1"/>
          <w:sz w:val="28"/>
          <w:szCs w:val="28"/>
        </w:rPr>
        <w:t> </w:t>
      </w:r>
      <w:r w:rsidRPr="008B0919">
        <w:rPr>
          <w:rFonts w:ascii="IranSans" w:eastAsia="Times New Roman" w:hAnsi="IranSans" w:cs="B Nazanin"/>
          <w:color w:val="000000" w:themeColor="text1"/>
          <w:sz w:val="28"/>
          <w:szCs w:val="28"/>
          <w:rtl/>
        </w:rPr>
        <w:t>اکثر متحدان پذیرفته اند، که برای اعتمادسازی مجدد، باید نیازهای آنان برآورده شود. اعتمادسازی به عنوان بخش اصلی مباحثات و مذاکرات مفهوم راهبردی جدید ناتو بوده و سازمان ناتو تقریباً آمادگی آن را دارد که اقدامات محدودی را در چارچوب اعتمادسازی مجدد انجام دهد. با این وجود، آن نیاز برای توسعه جامع تر به عنوان سیاستی موثر در کاهش نگرانی های کشورهای عضو می باشد. در چارچوب هرآن چه که در قالب نیازها مطرح شده ناتو باید مکانیزم های جدیدی را برای شناسایی بحران، ارزیابی و واکنش نسبت به بحران را شکل دهد. از سوی دیگر، بودجه های دفاعی کل اروپا با توجه به بحران اقتصادی اخیر تحت فشارشدید بوده و براین اساس وزرای دفاع نیز به لحاظ طبیعی مایل به اتخاذ تعهدات جدید هستند. با این وجود، ناتو باید راهی را برای بهبود تدریجی زیر بنای نظامی در اروپای مرکزی و شرقی جهت تضمین موفقیت های خود در هرمساله بحرانی اتخاذ نماید. با این حال دفاع متقابل، وظیفه اصلی ناتومی باشد، که در نتیجه، اعتمادسازی اولیه براقدامات سیاسی ای که می تواند هزینه های اضافی کمتری را دربرداشته باشد، تاکید دارد. نهایتاً ناتو برای انسجام و یکپارچگی درونی خود باید به گونه ای اقدام نماید تا همه متحدان از سطح مشابه ای از احساس امنیت برخوردار گردند</w:t>
      </w:r>
      <w:r w:rsidRPr="008B0919">
        <w:rPr>
          <w:rFonts w:ascii="IranSans" w:eastAsia="Times New Roman" w:hAnsi="IranSans" w:cs="B Nazanin"/>
          <w:color w:val="000000" w:themeColor="text1"/>
          <w:sz w:val="28"/>
          <w:szCs w:val="28"/>
        </w:rPr>
        <w:t>.</w:t>
      </w:r>
    </w:p>
    <w:p w:rsidR="00D046EC" w:rsidRPr="008B0919" w:rsidRDefault="00D046EC" w:rsidP="008B0919">
      <w:pPr>
        <w:bidi/>
        <w:spacing w:after="150" w:line="450" w:lineRule="atLeast"/>
        <w:jc w:val="both"/>
        <w:rPr>
          <w:rFonts w:ascii="IranSans" w:eastAsia="Times New Roman" w:hAnsi="IranSans" w:cs="B Nazanin"/>
          <w:color w:val="000000" w:themeColor="text1"/>
          <w:sz w:val="28"/>
          <w:szCs w:val="28"/>
        </w:rPr>
      </w:pPr>
      <w:r w:rsidRPr="008B0919">
        <w:rPr>
          <w:rFonts w:ascii="IranSans" w:eastAsia="Times New Roman" w:hAnsi="IranSans" w:cs="B Nazanin"/>
          <w:color w:val="000000" w:themeColor="text1"/>
          <w:sz w:val="28"/>
          <w:szCs w:val="28"/>
        </w:rPr>
        <w:t> </w:t>
      </w:r>
    </w:p>
    <w:p w:rsidR="00D046EC" w:rsidRPr="008B0919" w:rsidRDefault="00D046EC" w:rsidP="008B0919">
      <w:pPr>
        <w:bidi/>
        <w:spacing w:after="0" w:line="240" w:lineRule="auto"/>
        <w:jc w:val="both"/>
        <w:rPr>
          <w:rFonts w:ascii="IranSans" w:eastAsia="Times New Roman" w:hAnsi="IranSans" w:cs="B Nazanin"/>
          <w:color w:val="000000" w:themeColor="text1"/>
          <w:sz w:val="28"/>
          <w:szCs w:val="28"/>
        </w:rPr>
      </w:pPr>
      <w:r w:rsidRPr="008B0919">
        <w:rPr>
          <w:rFonts w:ascii="IranSans" w:eastAsia="Times New Roman" w:hAnsi="IranSans" w:cs="B Nazanin"/>
          <w:b/>
          <w:bCs/>
          <w:color w:val="000000" w:themeColor="text1"/>
          <w:sz w:val="28"/>
          <w:szCs w:val="28"/>
          <w:rtl/>
        </w:rPr>
        <w:t>کلمات کليدي</w:t>
      </w:r>
      <w:r w:rsidR="008B0919">
        <w:rPr>
          <w:rFonts w:ascii="IranSans" w:eastAsia="Times New Roman" w:hAnsi="IranSans" w:cs="B Nazanin" w:hint="cs"/>
          <w:b/>
          <w:bCs/>
          <w:color w:val="000000" w:themeColor="text1"/>
          <w:sz w:val="28"/>
          <w:szCs w:val="28"/>
          <w:rtl/>
        </w:rPr>
        <w:t xml:space="preserve">: </w:t>
      </w:r>
      <w:hyperlink r:id="rId5" w:history="1">
        <w:r w:rsidRPr="008B0919">
          <w:rPr>
            <w:rFonts w:ascii="IranSans" w:eastAsia="Times New Roman" w:hAnsi="IranSans" w:cs="B Nazanin"/>
            <w:color w:val="000000" w:themeColor="text1"/>
            <w:sz w:val="28"/>
            <w:szCs w:val="28"/>
            <w:u w:val="single"/>
            <w:rtl/>
          </w:rPr>
          <w:t>ناتو</w:t>
        </w:r>
      </w:hyperlink>
      <w:r w:rsidR="008B0919">
        <w:rPr>
          <w:rFonts w:ascii="IranSans" w:eastAsia="Times New Roman" w:hAnsi="IranSans" w:cs="B Nazanin" w:hint="cs"/>
          <w:color w:val="000000" w:themeColor="text1"/>
          <w:sz w:val="28"/>
          <w:szCs w:val="28"/>
          <w:u w:val="single"/>
          <w:rtl/>
        </w:rPr>
        <w:t xml:space="preserve">- </w:t>
      </w:r>
      <w:hyperlink r:id="rId6" w:history="1">
        <w:r w:rsidRPr="008B0919">
          <w:rPr>
            <w:rFonts w:ascii="IranSans" w:eastAsia="Times New Roman" w:hAnsi="IranSans" w:cs="B Nazanin"/>
            <w:color w:val="000000" w:themeColor="text1"/>
            <w:sz w:val="28"/>
            <w:szCs w:val="28"/>
            <w:u w:val="single"/>
            <w:rtl/>
          </w:rPr>
          <w:t>روسیه</w:t>
        </w:r>
      </w:hyperlink>
      <w:r w:rsidR="008B0919">
        <w:rPr>
          <w:rFonts w:ascii="IranSans" w:eastAsia="Times New Roman" w:hAnsi="IranSans" w:cs="B Nazanin" w:hint="cs"/>
          <w:color w:val="000000" w:themeColor="text1"/>
          <w:sz w:val="28"/>
          <w:szCs w:val="28"/>
          <w:u w:val="single"/>
          <w:rtl/>
        </w:rPr>
        <w:t xml:space="preserve">- </w:t>
      </w:r>
      <w:hyperlink r:id="rId7" w:history="1">
        <w:r w:rsidRPr="008B0919">
          <w:rPr>
            <w:rFonts w:ascii="IranSans" w:eastAsia="Times New Roman" w:hAnsi="IranSans" w:cs="B Nazanin"/>
            <w:color w:val="000000" w:themeColor="text1"/>
            <w:sz w:val="28"/>
            <w:szCs w:val="28"/>
            <w:u w:val="single"/>
            <w:rtl/>
          </w:rPr>
          <w:t>متحد جدید و اعتمادسازی مجدد</w:t>
        </w:r>
      </w:hyperlink>
      <w:r w:rsidR="008B0919">
        <w:rPr>
          <w:rFonts w:ascii="IranSans" w:eastAsia="Times New Roman" w:hAnsi="IranSans" w:cs="B Nazanin" w:hint="cs"/>
          <w:color w:val="000000" w:themeColor="text1"/>
          <w:sz w:val="28"/>
          <w:szCs w:val="28"/>
          <w:u w:val="single"/>
          <w:rtl/>
        </w:rPr>
        <w:t xml:space="preserve">- </w:t>
      </w:r>
      <w:hyperlink r:id="rId8" w:history="1">
        <w:r w:rsidRPr="008B0919">
          <w:rPr>
            <w:rFonts w:ascii="IranSans" w:eastAsia="Times New Roman" w:hAnsi="IranSans" w:cs="B Nazanin"/>
            <w:color w:val="000000" w:themeColor="text1"/>
            <w:sz w:val="28"/>
            <w:szCs w:val="28"/>
            <w:u w:val="single"/>
            <w:rtl/>
          </w:rPr>
          <w:t>اعتمادسازی</w:t>
        </w:r>
      </w:hyperlink>
      <w:r w:rsidR="008B0919">
        <w:rPr>
          <w:rFonts w:ascii="IranSans" w:eastAsia="Times New Roman" w:hAnsi="IranSans" w:cs="B Nazanin" w:hint="cs"/>
          <w:color w:val="000000" w:themeColor="text1"/>
          <w:sz w:val="28"/>
          <w:szCs w:val="28"/>
          <w:u w:val="single"/>
          <w:rtl/>
        </w:rPr>
        <w:t xml:space="preserve">- </w:t>
      </w:r>
      <w:hyperlink r:id="rId9" w:history="1">
        <w:r w:rsidRPr="008B0919">
          <w:rPr>
            <w:rFonts w:ascii="IranSans" w:eastAsia="Times New Roman" w:hAnsi="IranSans" w:cs="B Nazanin"/>
            <w:color w:val="000000" w:themeColor="text1"/>
            <w:sz w:val="28"/>
            <w:szCs w:val="28"/>
            <w:u w:val="single"/>
            <w:rtl/>
          </w:rPr>
          <w:t>اروپا</w:t>
        </w:r>
      </w:hyperlink>
      <w:r w:rsidR="008B0919">
        <w:rPr>
          <w:rFonts w:ascii="IranSans" w:eastAsia="Times New Roman" w:hAnsi="IranSans" w:cs="B Nazanin" w:hint="cs"/>
          <w:color w:val="000000" w:themeColor="text1"/>
          <w:sz w:val="28"/>
          <w:szCs w:val="28"/>
          <w:u w:val="single"/>
          <w:rtl/>
        </w:rPr>
        <w:t xml:space="preserve">- </w:t>
      </w:r>
      <w:hyperlink r:id="rId10" w:history="1">
        <w:r w:rsidRPr="008B0919">
          <w:rPr>
            <w:rFonts w:ascii="IranSans" w:eastAsia="Times New Roman" w:hAnsi="IranSans" w:cs="B Nazanin"/>
            <w:color w:val="000000" w:themeColor="text1"/>
            <w:sz w:val="28"/>
            <w:szCs w:val="28"/>
            <w:u w:val="single"/>
            <w:rtl/>
          </w:rPr>
          <w:t>افغانستان</w:t>
        </w:r>
      </w:hyperlink>
      <w:r w:rsidR="008B0919">
        <w:rPr>
          <w:rFonts w:ascii="IranSans" w:eastAsia="Times New Roman" w:hAnsi="IranSans" w:cs="B Nazanin" w:hint="cs"/>
          <w:color w:val="000000" w:themeColor="text1"/>
          <w:sz w:val="28"/>
          <w:szCs w:val="28"/>
          <w:u w:val="single"/>
          <w:rtl/>
        </w:rPr>
        <w:t xml:space="preserve">- </w:t>
      </w:r>
      <w:hyperlink r:id="rId11" w:history="1">
        <w:r w:rsidRPr="008B0919">
          <w:rPr>
            <w:rFonts w:ascii="IranSans" w:eastAsia="Times New Roman" w:hAnsi="IranSans" w:cs="B Nazanin"/>
            <w:color w:val="000000" w:themeColor="text1"/>
            <w:sz w:val="28"/>
            <w:szCs w:val="28"/>
            <w:u w:val="single"/>
            <w:rtl/>
          </w:rPr>
          <w:t>اروپا مرکزی و شرقی</w:t>
        </w:r>
      </w:hyperlink>
      <w:bookmarkStart w:id="0" w:name="_GoBack"/>
      <w:bookmarkEnd w:id="0"/>
    </w:p>
    <w:p w:rsidR="00D046EC" w:rsidRPr="008B0919" w:rsidRDefault="008B0919" w:rsidP="008B0919">
      <w:pPr>
        <w:bidi/>
        <w:spacing w:after="15" w:line="240" w:lineRule="auto"/>
        <w:jc w:val="both"/>
        <w:rPr>
          <w:rFonts w:ascii="IranSans" w:eastAsia="Times New Roman" w:hAnsi="IranSans" w:cs="B Nazanin"/>
          <w:color w:val="000000" w:themeColor="text1"/>
          <w:sz w:val="28"/>
          <w:szCs w:val="28"/>
        </w:rPr>
      </w:pPr>
      <w:hyperlink r:id="rId12" w:history="1">
        <w:r w:rsidR="00D046EC" w:rsidRPr="008B0919">
          <w:rPr>
            <w:rFonts w:ascii="IranSans" w:eastAsia="Times New Roman" w:hAnsi="IranSans" w:cs="B Nazanin"/>
            <w:color w:val="000000" w:themeColor="text1"/>
            <w:sz w:val="28"/>
            <w:szCs w:val="28"/>
            <w:u w:val="single"/>
            <w:rtl/>
          </w:rPr>
          <w:t>اتحادیه اروپا</w:t>
        </w:r>
      </w:hyperlink>
    </w:p>
    <w:p w:rsidR="00175C29" w:rsidRPr="008B0919" w:rsidRDefault="00175C29" w:rsidP="008B0919">
      <w:pPr>
        <w:bidi/>
        <w:jc w:val="both"/>
        <w:rPr>
          <w:rFonts w:cs="B Nazanin"/>
          <w:color w:val="000000" w:themeColor="text1"/>
          <w:sz w:val="28"/>
          <w:szCs w:val="28"/>
        </w:rPr>
      </w:pPr>
    </w:p>
    <w:sectPr w:rsidR="00175C29" w:rsidRPr="008B091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E0002AFF" w:usb1="C0007841" w:usb2="00000009" w:usb3="00000000" w:csb0="000001FF" w:csb1="00000000"/>
  </w:font>
  <w:font w:name="IranSans">
    <w:altName w:val="Times New Roman"/>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FD7"/>
    <w:rsid w:val="00175C29"/>
    <w:rsid w:val="008B0919"/>
    <w:rsid w:val="00AB1FD7"/>
    <w:rsid w:val="00D046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046E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046E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046E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046E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046E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046E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046E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046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8637502">
      <w:bodyDiv w:val="1"/>
      <w:marLeft w:val="0"/>
      <w:marRight w:val="0"/>
      <w:marTop w:val="0"/>
      <w:marBottom w:val="0"/>
      <w:divBdr>
        <w:top w:val="none" w:sz="0" w:space="0" w:color="auto"/>
        <w:left w:val="none" w:sz="0" w:space="0" w:color="auto"/>
        <w:bottom w:val="none" w:sz="0" w:space="0" w:color="auto"/>
        <w:right w:val="none" w:sz="0" w:space="0" w:color="auto"/>
      </w:divBdr>
      <w:divsChild>
        <w:div w:id="529800917">
          <w:marLeft w:val="0"/>
          <w:marRight w:val="0"/>
          <w:marTop w:val="0"/>
          <w:marBottom w:val="0"/>
          <w:divBdr>
            <w:top w:val="none" w:sz="0" w:space="0" w:color="auto"/>
            <w:left w:val="none" w:sz="0" w:space="0" w:color="auto"/>
            <w:bottom w:val="none" w:sz="0" w:space="0" w:color="auto"/>
            <w:right w:val="none" w:sz="0" w:space="0" w:color="auto"/>
          </w:divBdr>
          <w:divsChild>
            <w:div w:id="1638946399">
              <w:marLeft w:val="0"/>
              <w:marRight w:val="0"/>
              <w:marTop w:val="0"/>
              <w:marBottom w:val="0"/>
              <w:divBdr>
                <w:top w:val="none" w:sz="0" w:space="0" w:color="auto"/>
                <w:left w:val="none" w:sz="0" w:space="0" w:color="auto"/>
                <w:bottom w:val="none" w:sz="0" w:space="0" w:color="auto"/>
                <w:right w:val="none" w:sz="0" w:space="0" w:color="auto"/>
              </w:divBdr>
              <w:divsChild>
                <w:div w:id="1272972854">
                  <w:marLeft w:val="0"/>
                  <w:marRight w:val="0"/>
                  <w:marTop w:val="0"/>
                  <w:marBottom w:val="0"/>
                  <w:divBdr>
                    <w:top w:val="none" w:sz="0" w:space="0" w:color="auto"/>
                    <w:left w:val="none" w:sz="0" w:space="0" w:color="auto"/>
                    <w:bottom w:val="none" w:sz="0" w:space="0" w:color="auto"/>
                    <w:right w:val="none" w:sz="0" w:space="0" w:color="auto"/>
                  </w:divBdr>
                  <w:divsChild>
                    <w:div w:id="149640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064562">
          <w:marLeft w:val="0"/>
          <w:marRight w:val="0"/>
          <w:marTop w:val="150"/>
          <w:marBottom w:val="0"/>
          <w:divBdr>
            <w:top w:val="none" w:sz="0" w:space="0" w:color="auto"/>
            <w:left w:val="none" w:sz="0" w:space="0" w:color="auto"/>
            <w:bottom w:val="none" w:sz="0" w:space="0" w:color="auto"/>
            <w:right w:val="none" w:sz="0" w:space="0" w:color="auto"/>
          </w:divBdr>
          <w:divsChild>
            <w:div w:id="1532956965">
              <w:marLeft w:val="0"/>
              <w:marRight w:val="0"/>
              <w:marTop w:val="150"/>
              <w:marBottom w:val="0"/>
              <w:divBdr>
                <w:top w:val="none" w:sz="0" w:space="0" w:color="auto"/>
                <w:left w:val="none" w:sz="0" w:space="0" w:color="auto"/>
                <w:bottom w:val="none" w:sz="0" w:space="0" w:color="auto"/>
                <w:right w:val="none" w:sz="0" w:space="0" w:color="auto"/>
              </w:divBdr>
            </w:div>
          </w:divsChild>
        </w:div>
        <w:div w:id="504243123">
          <w:marLeft w:val="0"/>
          <w:marRight w:val="0"/>
          <w:marTop w:val="0"/>
          <w:marBottom w:val="0"/>
          <w:divBdr>
            <w:top w:val="none" w:sz="0" w:space="0" w:color="auto"/>
            <w:left w:val="none" w:sz="0" w:space="0" w:color="auto"/>
            <w:bottom w:val="none" w:sz="0" w:space="0" w:color="auto"/>
            <w:right w:val="none" w:sz="0" w:space="0" w:color="auto"/>
          </w:divBdr>
        </w:div>
        <w:div w:id="637876857">
          <w:marLeft w:val="15"/>
          <w:marRight w:val="15"/>
          <w:marTop w:val="15"/>
          <w:marBottom w:val="15"/>
          <w:divBdr>
            <w:top w:val="none" w:sz="0" w:space="0" w:color="auto"/>
            <w:left w:val="none" w:sz="0" w:space="0" w:color="auto"/>
            <w:bottom w:val="none" w:sz="0" w:space="0" w:color="auto"/>
            <w:right w:val="none" w:sz="0" w:space="0" w:color="auto"/>
          </w:divBdr>
        </w:div>
        <w:div w:id="1393655285">
          <w:marLeft w:val="15"/>
          <w:marRight w:val="15"/>
          <w:marTop w:val="15"/>
          <w:marBottom w:val="15"/>
          <w:divBdr>
            <w:top w:val="none" w:sz="0" w:space="0" w:color="auto"/>
            <w:left w:val="none" w:sz="0" w:space="0" w:color="auto"/>
            <w:bottom w:val="none" w:sz="0" w:space="0" w:color="auto"/>
            <w:right w:val="none" w:sz="0" w:space="0" w:color="auto"/>
          </w:divBdr>
        </w:div>
        <w:div w:id="1091316730">
          <w:marLeft w:val="15"/>
          <w:marRight w:val="15"/>
          <w:marTop w:val="15"/>
          <w:marBottom w:val="15"/>
          <w:divBdr>
            <w:top w:val="none" w:sz="0" w:space="0" w:color="auto"/>
            <w:left w:val="none" w:sz="0" w:space="0" w:color="auto"/>
            <w:bottom w:val="none" w:sz="0" w:space="0" w:color="auto"/>
            <w:right w:val="none" w:sz="0" w:space="0" w:color="auto"/>
          </w:divBdr>
        </w:div>
        <w:div w:id="759562630">
          <w:marLeft w:val="15"/>
          <w:marRight w:val="15"/>
          <w:marTop w:val="15"/>
          <w:marBottom w:val="15"/>
          <w:divBdr>
            <w:top w:val="none" w:sz="0" w:space="0" w:color="auto"/>
            <w:left w:val="none" w:sz="0" w:space="0" w:color="auto"/>
            <w:bottom w:val="none" w:sz="0" w:space="0" w:color="auto"/>
            <w:right w:val="none" w:sz="0" w:space="0" w:color="auto"/>
          </w:divBdr>
        </w:div>
        <w:div w:id="1979912559">
          <w:marLeft w:val="15"/>
          <w:marRight w:val="15"/>
          <w:marTop w:val="15"/>
          <w:marBottom w:val="15"/>
          <w:divBdr>
            <w:top w:val="none" w:sz="0" w:space="0" w:color="auto"/>
            <w:left w:val="none" w:sz="0" w:space="0" w:color="auto"/>
            <w:bottom w:val="none" w:sz="0" w:space="0" w:color="auto"/>
            <w:right w:val="none" w:sz="0" w:space="0" w:color="auto"/>
          </w:divBdr>
        </w:div>
        <w:div w:id="1751658306">
          <w:marLeft w:val="15"/>
          <w:marRight w:val="15"/>
          <w:marTop w:val="15"/>
          <w:marBottom w:val="15"/>
          <w:divBdr>
            <w:top w:val="none" w:sz="0" w:space="0" w:color="auto"/>
            <w:left w:val="none" w:sz="0" w:space="0" w:color="auto"/>
            <w:bottom w:val="none" w:sz="0" w:space="0" w:color="auto"/>
            <w:right w:val="none" w:sz="0" w:space="0" w:color="auto"/>
          </w:divBdr>
        </w:div>
        <w:div w:id="505708305">
          <w:marLeft w:val="15"/>
          <w:marRight w:val="15"/>
          <w:marTop w:val="15"/>
          <w:marBottom w:val="15"/>
          <w:divBdr>
            <w:top w:val="none" w:sz="0" w:space="0" w:color="auto"/>
            <w:left w:val="none" w:sz="0" w:space="0" w:color="auto"/>
            <w:bottom w:val="none" w:sz="0" w:space="0" w:color="auto"/>
            <w:right w:val="none" w:sz="0" w:space="0" w:color="auto"/>
          </w:divBdr>
        </w:div>
        <w:div w:id="1360740583">
          <w:marLeft w:val="15"/>
          <w:marRight w:val="15"/>
          <w:marTop w:val="15"/>
          <w:marBottom w:val="1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wzah.net/fa/Magazine/Number/List/?keyword=13946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awzah.net/fa/Magazine/Number/List/?keyword=139464" TargetMode="External"/><Relationship Id="rId12" Type="http://schemas.openxmlformats.org/officeDocument/2006/relationships/hyperlink" Target="https://hawzah.net/fa/Magazine/Number/List/?keyword=2625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hawzah.net/fa/Magazine/Number/List/?keyword=3905" TargetMode="External"/><Relationship Id="rId11" Type="http://schemas.openxmlformats.org/officeDocument/2006/relationships/hyperlink" Target="https://hawzah.net/fa/Magazine/Number/List/?keyword=139466" TargetMode="External"/><Relationship Id="rId5" Type="http://schemas.openxmlformats.org/officeDocument/2006/relationships/hyperlink" Target="https://hawzah.net/fa/Magazine/Number/List/?keyword=24993" TargetMode="External"/><Relationship Id="rId10" Type="http://schemas.openxmlformats.org/officeDocument/2006/relationships/hyperlink" Target="https://hawzah.net/fa/Magazine/Number/List/?keyword=4265" TargetMode="External"/><Relationship Id="rId4" Type="http://schemas.openxmlformats.org/officeDocument/2006/relationships/webSettings" Target="webSettings.xml"/><Relationship Id="rId9" Type="http://schemas.openxmlformats.org/officeDocument/2006/relationships/hyperlink" Target="https://hawzah.net/fa/Magazine/Number/List/?keyword=430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4223</Words>
  <Characters>24074</Characters>
  <Application>Microsoft Office Word</Application>
  <DocSecurity>0</DocSecurity>
  <Lines>200</Lines>
  <Paragraphs>56</Paragraphs>
  <ScaleCrop>false</ScaleCrop>
  <Company/>
  <LinksUpToDate>false</LinksUpToDate>
  <CharactersWithSpaces>28241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fallahi</dc:creator>
  <cp:lastModifiedBy>fallahi</cp:lastModifiedBy>
  <cp:revision>2</cp:revision>
  <dcterms:created xsi:type="dcterms:W3CDTF">2018-05-19T07:03:00Z</dcterms:created>
  <dcterms:modified xsi:type="dcterms:W3CDTF">2018-05-19T07:03:00Z</dcterms:modified>
</cp:coreProperties>
</file>