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8"/>
        <w:gridCol w:w="5482"/>
      </w:tblGrid>
      <w:tr w:rsidR="00A27C76" w:rsidRPr="00173AA8" w:rsidTr="00A27C76">
        <w:trPr>
          <w:tblCellSpacing w:w="15" w:type="dxa"/>
          <w:jc w:val="center"/>
        </w:trPr>
        <w:tc>
          <w:tcPr>
            <w:tcW w:w="9720" w:type="dxa"/>
            <w:gridSpan w:val="2"/>
            <w:vAlign w:val="center"/>
            <w:hideMark/>
          </w:tcPr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1" name="Picture 1" descr="http://www.majlesekhobregan.ir/fa/publications/mags/is_gv/magazines/039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jlesekhobregan.ir/fa/publications/mags/is_gv/magazines/039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|118|</w:t>
            </w: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2" name="Picture 2" descr="http://www.majlesekhobregan.ir/fa/publications/mags/is_gv/magazines/039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ajlesekhobregan.ir/fa/publications/mags/is_gv/magazines/039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</w:p>
        </w:tc>
      </w:tr>
      <w:tr w:rsidR="00A27C76" w:rsidRPr="00173AA8" w:rsidTr="00A27C76">
        <w:trPr>
          <w:tblCellSpacing w:w="15" w:type="dxa"/>
          <w:jc w:val="center"/>
        </w:trPr>
        <w:tc>
          <w:tcPr>
            <w:tcW w:w="4320" w:type="dxa"/>
            <w:vAlign w:val="center"/>
            <w:hideMark/>
          </w:tcPr>
          <w:p w:rsidR="00A27C76" w:rsidRPr="00173AA8" w:rsidRDefault="00A27C76" w:rsidP="00A27C76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647825" cy="5715000"/>
                  <wp:effectExtent l="19050" t="0" r="9525" b="0"/>
                  <wp:docPr id="3" name="Picture 3" descr="http://www.majlesekhobregan.ir/fa/publications/mags/is_gv/magazines/039/images/1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ajlesekhobregan.ir/fa/publications/mags/is_gv/magazines/039/images/1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571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0" w:type="dxa"/>
            <w:vAlign w:val="center"/>
            <w:hideMark/>
          </w:tcPr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outlineLvl w:val="0"/>
              <w:rPr>
                <w:rFonts w:ascii="Times New Roman" w:eastAsia="Times New Roman" w:hAnsi="Times New Roman" w:cs="B Nazanin"/>
                <w:b/>
                <w:bCs/>
                <w:kern w:val="36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b/>
                <w:bCs/>
                <w:kern w:val="36"/>
                <w:sz w:val="28"/>
                <w:szCs w:val="28"/>
                <w:rtl/>
              </w:rPr>
              <w:t>بازتاب</w:t>
            </w:r>
            <w:r w:rsidRPr="00173AA8">
              <w:rPr>
                <w:rFonts w:ascii="Times New Roman" w:eastAsia="Times New Roman" w:hAnsi="Times New Roman" w:cs="B Nazanin"/>
                <w:b/>
                <w:bCs/>
                <w:kern w:val="36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b/>
                <w:bCs/>
                <w:kern w:val="36"/>
                <w:sz w:val="28"/>
                <w:szCs w:val="28"/>
                <w:rtl/>
              </w:rPr>
              <w:t>انديشهء سياسى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outlineLvl w:val="0"/>
              <w:rPr>
                <w:rFonts w:ascii="Times New Roman" w:eastAsia="Times New Roman" w:hAnsi="Times New Roman" w:cs="B Nazanin"/>
                <w:b/>
                <w:bCs/>
                <w:kern w:val="36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b/>
                <w:bCs/>
                <w:kern w:val="36"/>
                <w:sz w:val="28"/>
                <w:szCs w:val="28"/>
              </w:rPr>
              <w:t>«</w:t>
            </w:r>
            <w:r w:rsidRPr="00173AA8">
              <w:rPr>
                <w:rFonts w:ascii="Times New Roman" w:eastAsia="Times New Roman" w:hAnsi="Times New Roman" w:cs="B Nazanin"/>
                <w:b/>
                <w:bCs/>
                <w:kern w:val="36"/>
                <w:sz w:val="28"/>
                <w:szCs w:val="28"/>
                <w:rtl/>
              </w:rPr>
              <w:t>مهدويت</w:t>
            </w:r>
            <w:r w:rsidRPr="00173AA8">
              <w:rPr>
                <w:rFonts w:ascii="Times New Roman" w:eastAsia="Times New Roman" w:hAnsi="Times New Roman" w:cs="B Nazanin"/>
                <w:b/>
                <w:bCs/>
                <w:kern w:val="36"/>
                <w:sz w:val="28"/>
                <w:szCs w:val="28"/>
              </w:rPr>
              <w:t>»</w:t>
            </w:r>
            <w:r w:rsidRPr="00173AA8">
              <w:rPr>
                <w:rFonts w:ascii="Times New Roman" w:eastAsia="Times New Roman" w:hAnsi="Times New Roman" w:cs="B Nazanin"/>
                <w:b/>
                <w:bCs/>
                <w:kern w:val="36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b/>
                <w:bCs/>
                <w:kern w:val="36"/>
                <w:sz w:val="28"/>
                <w:szCs w:val="28"/>
                <w:rtl/>
              </w:rPr>
              <w:t>و</w:t>
            </w:r>
            <w:r w:rsidRPr="00173AA8">
              <w:rPr>
                <w:rFonts w:ascii="Times New Roman" w:eastAsia="Times New Roman" w:hAnsi="Times New Roman" w:cs="B Nazanin"/>
                <w:b/>
                <w:bCs/>
                <w:kern w:val="36"/>
                <w:sz w:val="28"/>
                <w:szCs w:val="28"/>
              </w:rPr>
              <w:br/>
              <w:t>«</w:t>
            </w:r>
            <w:r w:rsidRPr="00173AA8">
              <w:rPr>
                <w:rFonts w:ascii="Times New Roman" w:eastAsia="Times New Roman" w:hAnsi="Times New Roman" w:cs="B Nazanin"/>
                <w:b/>
                <w:bCs/>
                <w:kern w:val="36"/>
                <w:sz w:val="28"/>
                <w:szCs w:val="28"/>
                <w:rtl/>
              </w:rPr>
              <w:t>مردم سالارى</w:t>
            </w:r>
            <w:r w:rsidRPr="00173AA8">
              <w:rPr>
                <w:rFonts w:ascii="Times New Roman" w:eastAsia="Times New Roman" w:hAnsi="Times New Roman" w:cs="B Nazanin"/>
                <w:b/>
                <w:bCs/>
                <w:kern w:val="36"/>
                <w:sz w:val="28"/>
                <w:szCs w:val="28"/>
              </w:rPr>
              <w:t>»</w:t>
            </w:r>
          </w:p>
          <w:p w:rsidR="00A27C76" w:rsidRPr="00173AA8" w:rsidRDefault="003C34F7" w:rsidP="00A27C76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pict>
                <v:rect id="_x0000_i1025" style="width:468pt;height:1.5pt" o:hralign="right" o:hrstd="t" o:hrnoshade="t" o:hr="t" fillcolor="gray" stroked="f"/>
              </w:pic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مصطفى جعفر پيشه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*</w:t>
            </w:r>
          </w:p>
          <w:p w:rsidR="00A27C76" w:rsidRPr="00173AA8" w:rsidRDefault="003C34F7" w:rsidP="00A27C76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pict>
                <v:rect id="_x0000_i1026" style="width:468pt;height:1.5pt" o:hralign="right" o:hrstd="t" o:hrnoshade="t" o:hr="t" fillcolor="gray" stroked="f"/>
              </w:pic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مهدويت و مردم سالارى عنوان نوشتارى است كه </w:t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به نقد يك ديدگاه مى پردازد; ديدگاهى كه مهدويت و</w:t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مردم سالارى را ناسازگار مى داند. تبيين علمى و</w:t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منطقىِ سازگارى يا ناسازگارى آن دو, نيازمند</w:t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پژوهشى مستقل است . اين نوشته كه در پيشديد شما</w:t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است , تنها به تبيين نسبت ميان اين دو, با نگاهى </w:t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بيرونى و درجهء دوم و از زاويهء فرهنگى , تمدنى و</w:t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تاريخى مى پردازد</w:t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به نظر نويسنده آقاى دكتر عبدالكريم سروش</w:t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 xml:space="preserve"> ,</w:t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كه اين دو مقوله را با نگاه بيرونى و تمدنى و تاريخى </w:t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ناسازگار توصيف مى كند, در خلال بحث , از اين مبنا</w:t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عدول كرده و با نگاه درونى به قضاوت پرداخته و</w:t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دربسيارى از موارد نيز اين قضاوت , نادرست و</w:t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غيرمنطقى است</w:t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 xml:space="preserve"> .</w:t>
            </w:r>
          </w:p>
          <w:p w:rsidR="00A27C76" w:rsidRPr="00173AA8" w:rsidRDefault="003C34F7" w:rsidP="00A27C76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pict>
                <v:rect id="_x0000_i1027" style="width:0;height:1.5pt" o:hralign="right" o:hrstd="t" o:hr="t" fillcolor="#aca899" stroked="f"/>
              </w:pict>
            </w:r>
          </w:p>
          <w:p w:rsidR="00A27C76" w:rsidRPr="00173AA8" w:rsidRDefault="00A27C76" w:rsidP="00A27C76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*.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عضو هيأت علمى مجله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.</w:t>
            </w:r>
          </w:p>
        </w:tc>
      </w:tr>
    </w:tbl>
    <w:p w:rsidR="00A27C76" w:rsidRPr="00173AA8" w:rsidRDefault="00A27C76" w:rsidP="00A27C76">
      <w:pPr>
        <w:spacing w:after="0" w:line="240" w:lineRule="auto"/>
        <w:jc w:val="right"/>
        <w:rPr>
          <w:rFonts w:ascii="Times New Roman" w:eastAsia="Times New Roman" w:hAnsi="Times New Roman" w:cs="B Nazanin"/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17"/>
      </w:tblGrid>
      <w:tr w:rsidR="00A27C76" w:rsidRPr="00173AA8" w:rsidTr="00A27C76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7" name="Picture 7" descr="http://www.majlesekhobregan.ir/fa/publications/mags/is_gv/magazines/039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ajlesekhobregan.ir/fa/publications/mags/is_gv/magazines/039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|119|</w:t>
            </w: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8" name="Picture 8" descr="http://www.majlesekhobregan.ir/fa/publications/mags/is_gv/magazines/039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majlesekhobregan.ir/fa/publications/mags/is_gv/magazines/039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براساس مبانى فكرى مكتب تشيّع و انديشهء سياسى مورد قبول شيعه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,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چگونه مى توان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مهدويّت را با دموكراسى و مردم سالارى جمع كرد؟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مقدمه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1.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مى توان گفت مقولهء دموكراسى و مردم سالارى در دوران معاصر, </w:t>
            </w:r>
            <w:proofErr w:type="gramStart"/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مهمترين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,</w:t>
            </w:r>
            <w:proofErr w:type="gramEnd"/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بلكه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محورى ترين و اساسى ترين واژه و مفهومى است كه در مباحث فكرى سياسى , بر محور آن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,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بحث و مناظره در جريان است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اين كه چه عاملى موجب اهميت اين مقوله شده و اساساً چرا و چگونه واژهء دموكراسى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,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به مفهومى مقدس و پرارزش و بى بديل براى بشريّت تبديل گرديده است ; به گونه اى كه هيچ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مفهوم و واژهء ديگرى نمى تواند خود را در جايگاه و منزلت آن ببيند, تا آنجا كه حتى واژه هايى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ارزشمند و پرنور, همچون «عدالت» و «قسط» گويا در برابر واژهء دموكراسى رنگ مى بازند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متاع خود را كم بها و بى رونق و بى مشترى مى يابند. جاى گفتگو و تحليل در اين باره بسيار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است , ولى پاسخ اين پرسش كه «عامل رونق متاع دموكراسى در بازار سياست جهانى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چيست ؟» محور بحث كنونى ما, در اين فرصت كوتاه نيست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در هر حال , خواسته يا ناخواسته , واقعيت كنونى گفتمان سياسى عصر مدرنيته چنين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است و جهان اسلام نيز از اين واقعيت مستثنا نيست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2.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از مهمترين مباحث انديشمندان و روشنفكران مسلمان در باب </w:t>
            </w:r>
            <w:proofErr w:type="gramStart"/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دموكراسى ,</w:t>
            </w:r>
            <w:proofErr w:type="gramEnd"/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بحث از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  <w:t>«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رابطهء اسلام و دموكراسى» بوده است . در اين ارتباط شاهد برخوردهاى متفاوت و بعضاً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متناقض و رودررو, نسبت به اين دو مفهوم بوده ايم , در حالى كه گروهى اين دو مفهوم را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,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متضاد و غيرقابل جمع پنداشته اند. عده اى نيز پيوند ميان اسلام و دموكراسى را به گونه اى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تلقّى مى كردند كه گويى مى توان همان مفاهيمى را, كه مكاتب ليبرال دموكراسى در پى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تدوين و تثبيت آن مى باشند, از تعليمات اسلامى بيرون آورد و استخراج كرد و رابطهء مادر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فرزندى ميان آن دو برقرار ساخت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3.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افزون بر جهان اسلام , در مكتب تشيّع نيز به عنوان مذهبى از مذاهب اسلامى كه در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برابر اكثريت اهل سنت , اقليّتى از مسلمانان را در درون خويش جاى مى دهد, مسأله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>گفتمان دموكراسى و رابطهء ميان تشيع و افكار و عقايد شيعيان با دموكراسى و مردم سالارى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,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به ويژه در دهه هاى اخير از مسائل مهم و رايج در انديشهء سياسى متفكران و عالمان شيعى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  <w:t> </w:t>
            </w:r>
          </w:p>
        </w:tc>
      </w:tr>
    </w:tbl>
    <w:p w:rsidR="00A27C76" w:rsidRPr="00173AA8" w:rsidRDefault="00A27C76" w:rsidP="00A27C76">
      <w:pPr>
        <w:spacing w:after="0" w:line="240" w:lineRule="auto"/>
        <w:jc w:val="right"/>
        <w:rPr>
          <w:rFonts w:ascii="Times New Roman" w:eastAsia="Times New Roman" w:hAnsi="Times New Roman" w:cs="B Nazanin"/>
          <w:sz w:val="28"/>
          <w:szCs w:val="28"/>
        </w:rPr>
      </w:pPr>
    </w:p>
    <w:tbl>
      <w:tblPr>
        <w:tblW w:w="9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3"/>
        <w:gridCol w:w="7547"/>
      </w:tblGrid>
      <w:tr w:rsidR="00A27C76" w:rsidRPr="00173AA8" w:rsidTr="00A27C76">
        <w:trPr>
          <w:tblCellSpacing w:w="15" w:type="dxa"/>
          <w:jc w:val="center"/>
        </w:trPr>
        <w:tc>
          <w:tcPr>
            <w:tcW w:w="9720" w:type="dxa"/>
            <w:gridSpan w:val="2"/>
            <w:vAlign w:val="center"/>
            <w:hideMark/>
          </w:tcPr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9" name="Picture 9" descr="http://www.majlesekhobregan.ir/fa/publications/mags/is_gv/magazines/039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majlesekhobregan.ir/fa/publications/mags/is_gv/magazines/039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|120|</w:t>
            </w: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10" name="Picture 10" descr="http://www.majlesekhobregan.ir/fa/publications/mags/is_gv/magazines/039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majlesekhobregan.ir/fa/publications/mags/is_gv/magazines/039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</w:p>
        </w:tc>
      </w:tr>
      <w:tr w:rsidR="00A27C76" w:rsidRPr="00173AA8" w:rsidTr="00A27C76">
        <w:trPr>
          <w:tblCellSpacing w:w="15" w:type="dxa"/>
          <w:jc w:val="center"/>
        </w:trPr>
        <w:tc>
          <w:tcPr>
            <w:tcW w:w="2280" w:type="dxa"/>
            <w:vAlign w:val="center"/>
            <w:hideMark/>
          </w:tcPr>
          <w:p w:rsidR="00A27C76" w:rsidRPr="00173AA8" w:rsidRDefault="00A27C76" w:rsidP="00A27C76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914400" cy="1905000"/>
                  <wp:effectExtent l="19050" t="0" r="0" b="0"/>
                  <wp:docPr id="11" name="Picture 11" descr="http://www.majlesekhobregan.ir/fa/publications/mags/is_gv/magazines/039/images/120-1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majlesekhobregan.ir/fa/publications/mags/is_gv/magazines/039/images/120-1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vMerge w:val="restart"/>
            <w:vAlign w:val="center"/>
            <w:hideMark/>
          </w:tcPr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مذهب بوده است و در اين باره , افكار و نظريه هاى متفاوت , بلكه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كاملاً متناقض ومتهافت را شاهديم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4.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در اين </w:t>
            </w:r>
            <w:proofErr w:type="gramStart"/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ميان ,</w:t>
            </w:r>
            <w:proofErr w:type="gramEnd"/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برخى از نويسندگان دربارهء لاينحل بودن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غيرقابل باز شدن گرهء دموكراسى و عدم امكان جمع ميان آن , با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مفاهيم اساسى مندرج در مكتب تشيع قلم فرسايى كرده اند. نقطه ء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عزيمت و آغازين اين گمانه زنى , برخى از مفاهيم كليدى مندرج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در تشيع است كه به اين مكتب ويژگى مى بخشد و آن را از تسنن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جدا مى كند. يكى از اين مفاهيم , مفهوم ولايت است كه طبق آن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,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خصوصيت پيامبر, با مرگ او پايان نمى يابد و در اشخاصى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معين دوام پيدا مى كند. اگر چه مفهوم ولايت در تسنن نيز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به گونه اى ديگر در افراد غير معين مطرح است ولى در تشيع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به صورت غليظ وجود دارد و مفهوم خاتميت را متزلزل مى كند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مفهوم ديگرى كه در تشيع هست و آن را نيز, با رنگ كمترى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درتسنن هم مى بينيم , مفهوم «مهدويت» است كه دنبالهء همان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مفهوم ولايت و امامت است و يكى از همان امام هاى معصوم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,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روزى دوباره ظهور مى كند و جمهورى اسلامى نيز آمده است تا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مقدمات ظهور امام غايب را فراهم كند و قدرت را به دست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صاحب اصلى آن بسپارد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مفهوم ديگرى كه از مفهوم امام غايب نشأت مى گيرد, مفهوم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  <w:t>«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غصب» است , غصبِ حق حكومت و حق قدرت , كه هر كس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ديگرى به جاى او بيايد, بر مسند غير نشسته است و در زمين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ديگرى كشت و زرع مى كند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5.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حال مفاهيم </w:t>
            </w:r>
            <w:proofErr w:type="gramStart"/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ولايت ,</w:t>
            </w:r>
            <w:proofErr w:type="gramEnd"/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مهدويت و غصب , نسبتش با سياست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و دموكراسى چه مى شود؟ به گمان اين نويسنده , با الهام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 xml:space="preserve">ازانديشه هاى اقبال لاهورى , كه اگر بنا باشد يك مهدى و يك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پيامبر صفت ديگرى در پايان تاريخ بيايد, آن رهايى و آزادى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كه رمز خاتميت است تحقق نخواهد پذيرفت ; چرا كه خاتميت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  <w:t> </w:t>
            </w:r>
          </w:p>
        </w:tc>
      </w:tr>
      <w:tr w:rsidR="00A27C76" w:rsidRPr="00173AA8" w:rsidTr="00A27C76">
        <w:trPr>
          <w:trHeight w:val="7380"/>
          <w:tblCellSpacing w:w="15" w:type="dxa"/>
          <w:jc w:val="center"/>
        </w:trPr>
        <w:tc>
          <w:tcPr>
            <w:tcW w:w="2280" w:type="dxa"/>
            <w:vAlign w:val="center"/>
            <w:hideMark/>
          </w:tcPr>
          <w:p w:rsidR="00A27C76" w:rsidRPr="00173AA8" w:rsidRDefault="00A27C76" w:rsidP="00A27C76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A27C76" w:rsidRPr="00173AA8" w:rsidRDefault="00A27C76" w:rsidP="00A27C76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</w:p>
        </w:tc>
      </w:tr>
    </w:tbl>
    <w:p w:rsidR="00A27C76" w:rsidRPr="00173AA8" w:rsidRDefault="00A27C76" w:rsidP="00A27C76">
      <w:pPr>
        <w:spacing w:after="0" w:line="240" w:lineRule="auto"/>
        <w:jc w:val="right"/>
        <w:rPr>
          <w:rFonts w:ascii="Times New Roman" w:eastAsia="Times New Roman" w:hAnsi="Times New Roman" w:cs="B Nazanin"/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55"/>
      </w:tblGrid>
      <w:tr w:rsidR="00A27C76" w:rsidRPr="00173AA8" w:rsidTr="00A27C76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12" name="Picture 12" descr="http://www.majlesekhobregan.ir/fa/publications/mags/is_gv/magazines/039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majlesekhobregan.ir/fa/publications/mags/is_gv/magazines/039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|121|</w:t>
            </w: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13" name="Picture 13" descr="http://www.majlesekhobregan.ir/fa/publications/mags/is_gv/magazines/039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majlesekhobregan.ir/fa/publications/mags/is_gv/magazines/039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امر تكوينى است وتاريخ به جايى رسيد كه ديگر اجازه نمى داد پيامبر ديگرى متولد شود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لذا براى شيعيان اين پرسش مطرح است كه مهدويت را با انديشهء دموكراسى , يا رهايى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,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چگونه مى خواهند جمع كنند؟ چون هر حكومتى , در تشيّع اگر حكومت حق باشد; مثل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جمهورى اسلامى ايران كه خود را حق مى داند, آب و جارو كنندهء آن حكومت نهايى است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وجنبهء موقت دارد و بيش از آن كه رعايت مصلحت عامه را بكند, زمينه ساز تحقق آن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وعده ءنهايى است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6.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در نتيجه دو نوع حكومت مطرح </w:t>
            </w:r>
            <w:proofErr w:type="gramStart"/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است ;</w:t>
            </w:r>
            <w:proofErr w:type="gramEnd"/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حكومت هايى كه مال مردم اند و مصالح كنونى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مردم را تأمين مى كنند و در اصطلاح سكولار و دموكرات ناميده مى شوند يا حكومت هايى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مانند جمهورى اسلامى و اسرائيل كه نهايتاً براى تحقق موعودى در آخرالزمان عمل مى كنند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>به علاوه , با توجه به مفهوم غصب , در اين ميان عدم همكارى با حكومت هاى غير روحانى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حكومت هايى كه مبتنى بر مفهوم ولايت نيستند و غير دينى اند, اصالت مى يابد و چنين است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كه ميان انديشهء دموكراتيك با انديشهء مهدويت و رقيق كردن خاتميت , تعارض پيدا مى شود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يك ديد مانند نخست وزيرى دولت موقت جمهورى اسلامى , كه به مصلحت عامه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مى انديشيد با يك ديدى كه به يك وعدهء تاريخى مى انديشد. اينها جمعشان تقريباً ناممكن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است مگر اين كه از يكى از آنها دست بكشيم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.</w:t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[1]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تحليل و بررسى 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انصاف آن است كه در مباحث مطروحهء بالا, با انبوهى از ادعاهاى بى دليل و مفاهيم مهمل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روبه رو هستيم كه به صورت غيرعلمى و عارى از تحقيق و پژوهش طرح گرديده است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;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مطالبى كه هر يك به نوبهء خود نيازمند بررسى يك نوشتار عميق علمى است , تا مشخص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گردد, ادّعاهاى مطروحهء بالا كه در يك محفل غيرتخصصى ايراد گرديده است تا چه اندازه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شتاب آلود و مشوب به امور غيرعلمى مى باشد, ولى اكنون كه مجالى براى آن بررسى همه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جانبه فراهم نيست , آنچه در اين مقام ضرورت دارد, پرداختن ـ ولو به اجمال و فشرده ـ به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همان چيزى است كه عنوان مقالهء حاضر را تشكيل مى دهد; يعنى تبيين رابطهء منطقى ميان دو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مفهوم «مهدويت» و «مردم سالارى و دموكراسى» و حلّ مسأله و مشكل تعارض يا ترابط اين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دو. براى حل اين مشكل و باز شدن گرهء نسبت ميان مهدويت و مردم سالارى , توجه به يك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  <w:t> </w:t>
            </w:r>
          </w:p>
          <w:p w:rsidR="00A27C76" w:rsidRPr="00173AA8" w:rsidRDefault="003C34F7" w:rsidP="00A27C76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pict>
                <v:rect id="_x0000_i1028" style="width:0;height:1.5pt" o:hralign="right" o:hrstd="t" o:hr="t" fillcolor="#aca899" stroked="f"/>
              </w:pict>
            </w:r>
          </w:p>
          <w:p w:rsidR="00A27C76" w:rsidRPr="00173AA8" w:rsidRDefault="00A27C76" w:rsidP="00A27C76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[1] </w:t>
            </w:r>
            <w:proofErr w:type="gramStart"/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سخنرانى ,</w:t>
            </w:r>
            <w:proofErr w:type="gramEnd"/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دكتر عبدالكريم سروش در دانشگاه سُربُن پاريس , تاريخ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25/7/2005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ميلادى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.</w:t>
            </w:r>
          </w:p>
        </w:tc>
      </w:tr>
    </w:tbl>
    <w:p w:rsidR="00A27C76" w:rsidRPr="00173AA8" w:rsidRDefault="00A27C76" w:rsidP="00A27C76">
      <w:pPr>
        <w:spacing w:after="0" w:line="240" w:lineRule="auto"/>
        <w:jc w:val="right"/>
        <w:rPr>
          <w:rFonts w:ascii="Times New Roman" w:eastAsia="Times New Roman" w:hAnsi="Times New Roman" w:cs="B Nazanin"/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76"/>
      </w:tblGrid>
      <w:tr w:rsidR="00A27C76" w:rsidRPr="00173AA8" w:rsidTr="00A27C76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15" name="Picture 15" descr="http://www.majlesekhobregan.ir/fa/publications/mags/is_gv/magazines/039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majlesekhobregan.ir/fa/publications/mags/is_gv/magazines/039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|122|</w:t>
            </w: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16" name="Picture 16" descr="http://www.majlesekhobregan.ir/fa/publications/mags/is_gv/magazines/039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majlesekhobregan.ir/fa/publications/mags/is_gv/magazines/039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مطلب ضرورى است و غفلت از آن , خسارت هاى جبران ناپذير و خطاها و مغالطه هاى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مهيبى را به دنبال خواهد داشت و آن مطلب اين است كه آيا بحث به لحاظ نگاه درجهء يك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درون دينى مورد بررسى قرار مى گيرد, يا به لحاظ نگاه درجه دو و برون دينى و در سطح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تمدنى و تاريخى , كاملاً آشكار و مبين است كه خلط اين دو نگاه و دو سطح از تحقيق , چه آثار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زيانبارى را در پى خواهد داشت و توجه , اهتمام و التزام به سطح بحث , در چه پايه از اهميت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قرار دارد؟ با توجه به ضرورت بالا و عنايت به سطح بحث , در اين نوشتار نيز لازم است با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تفكيك ميان اين دو نگاه و دو درجه , بحث را در دو قسمت و از دو بُعد بتوان دنبال كرد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 xml:space="preserve">وآنچه اين مقاله به آن پرداخته است , بررسى مهدويت و نسبت آن با دموكراسى از نگاه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درجه دوم بوده است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نگاه برون دينى به مهدويت 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براساس اعتراف و اقرار مدّعى تعارض و قابل جمع نبودن مهدويّت و دموكراسى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,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اين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نظريه تعارض براساس تبيين نسبت ميان اين دو مفهوم در يك سطح تمدنى و تاريخى شكل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گرفته است , نه براساس مطالعهء آموزه هاى درون دينى و مقايسهء آن با مفاهيم دموكراتيك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;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چرا كه از نگاه نويسندهء مزبور, از مطالعهء تطبيقى ميان تعليمات درون دينى و مفاهيم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دموكراتيك مأيوس شده و از پاسخ دادن و نتيجه بخش بودنش نااميد است ; لذا كار را در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سطح تمدّنى , فرهنگى و تاريخى نظر مى كند تا ببيند, تمدن مسلمان ها, كه بر پايهء يك رشته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عواطف , اعتقادات و ايمان ها بنا شده است و تجربه و ميراث تاريخى بلند و ممتد را فراهم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آورده است , اين مجموعه با دموكراسى چه مى تواند بكند؟ به اين فرآوردهء تاريخى كه نام او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تمدن و فرهنگ اسلامى است را مى خواهد نگاه كند و ببيند با دموكراسى چه نسبتى دارد؟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بنابراين وى با التزام به اين سطح از بحث , ادعاى خود را پايه ريزى و دنبال مى كند و از اين رو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به صراحت در نامهء خويش به ناقد سخنرانى خود مى گويد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: 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«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قلم من در اينجا و در همه جا عمداً از داورى در باب عقايد خاص شيعيان و غيرشيعيان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تن مى زند و تنها به ربط منطقى و نتايج تاريخى آن ها ديده مى دوزد</w:t>
            </w:r>
            <w:proofErr w:type="gramStart"/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.»</w:t>
            </w:r>
            <w:proofErr w:type="gramEnd"/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[1]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وى رمز اين التزام را نيز در آن نامه چنين شرح مى دهد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: 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«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من نيك مى دانم كه اكثريت شيعيان و غيرشيعيان مقلدند نه محقق و عقايدى دارند معلّل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  <w:t> </w:t>
            </w:r>
          </w:p>
          <w:p w:rsidR="00A27C76" w:rsidRPr="00173AA8" w:rsidRDefault="003C34F7" w:rsidP="00A27C76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pict>
                <v:rect id="_x0000_i1029" style="width:0;height:1.5pt" o:hralign="right" o:hrstd="t" o:hr="t" fillcolor="#aca899" stroked="f"/>
              </w:pict>
            </w:r>
          </w:p>
          <w:p w:rsidR="00A27C76" w:rsidRPr="00173AA8" w:rsidRDefault="00A27C76" w:rsidP="00A27C76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[1]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من و مصباح هم داستانيم , نامهء دكتر عبدالكريم سروش به حجت الاسلام محمدسعيد بهمن پور 1/6/84</w:t>
            </w:r>
          </w:p>
        </w:tc>
      </w:tr>
    </w:tbl>
    <w:p w:rsidR="00A27C76" w:rsidRPr="00173AA8" w:rsidRDefault="00A27C76" w:rsidP="00A27C76">
      <w:pPr>
        <w:spacing w:after="0" w:line="240" w:lineRule="auto"/>
        <w:jc w:val="right"/>
        <w:rPr>
          <w:rFonts w:ascii="Times New Roman" w:eastAsia="Times New Roman" w:hAnsi="Times New Roman" w:cs="B Nazanin"/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32"/>
      </w:tblGrid>
      <w:tr w:rsidR="00A27C76" w:rsidRPr="00173AA8" w:rsidTr="00A27C76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18" name="Picture 18" descr="http://www.majlesekhobregan.ir/fa/publications/mags/is_gv/magazines/039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majlesekhobregan.ir/fa/publications/mags/is_gv/magazines/039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|123|</w:t>
            </w: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19" name="Picture 19" descr="http://www.majlesekhobregan.ir/fa/publications/mags/is_gv/magazines/039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majlesekhobregan.ir/fa/publications/mags/is_gv/magazines/039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</w:p>
          <w:p w:rsidR="00A27C76" w:rsidRPr="00173AA8" w:rsidRDefault="00A27C76" w:rsidP="00A27C76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 غيرمدلّل , و من ايمان تقليدى آنان را بر نمى آشوبم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.» 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وى با تأكيد بر نگاه درجهء دوم و شيوهء پلوراليستى خود, مى گويد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: 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lastRenderedPageBreak/>
              <w:t>«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قصهء مهدويت </w:t>
            </w:r>
            <w:proofErr w:type="gramStart"/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سياسى ;</w:t>
            </w:r>
            <w:proofErr w:type="gramEnd"/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يعنى نقشى كه اين انديشه در سياست ايفا مى كند, البته منظور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نظر و مطلوب خاطر من است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.»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اكنون با عنايت به اين التزام و نگاه برون دينى و تاريخى به بررسى نسبت ميان مهدويت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دموكراسى بايد نشست و ديد آيا اين نتيجه گيرى كه اين دو را غيرقابل جمع مى شمرد تا چه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پايه اى از علم و منطق استوار است ؟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بررسى را طى چند سر فصل مهم و كليدى كه هر يك به نوبهء خود قابل تبيين و تفصيل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بيشترى است , طوماروار و فشرده , با عنوان نكات و تأمّلات گوناگون پى مى گيريم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تأمل اول : خطا در طرح مسأله و لزوم اصلاح آن 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اگر ما بخواهيم براساس نگاه برون دينى و نگاه ناظر, نسبت ميان مهدويت و دموكراسى را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بسنجيم , در نخستين گام بايد پرسش خود را اصلاح كنيم و مسأله را از «تبيين نسبت ميان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مهدويت و دموكراسى», به «كاوش نسبت ميان فرهنگ و تمدن و تاريخ مهدويت با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دموكراسى» تغيير دهيم . سرّ مطلب نيز روشن است , چون سخن در اصل مهدويت نيست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,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بلكه در تاريخ و فرهنگى است كه بر اثر انديشهء مهدويت در ميان شيعيان شكل يافته است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هدف اين است كه اين تاريخ و فرهنگ بر آمده از مهدويت و فرآوردهء اعتقاد به موعود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آخرالزمان را با انديشه و مفاهيم دموكراتيك بسنجيم و نسبت آن ها را استخراج كنيم . پس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مسأله به شكلى كه مدّعى مطرح كرده , خطا و ناصواب است , از نسبتِ سؤال فرهنگ و تمدن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مهدوى با دموكراسى است نه خود مهدويت و روشن است كه تفاوتى عميق ميان اصل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مهدويت با آنچه پيروان مهدى موعود(عج ) را تشكيل مى دهد, وجود دارد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تأمل دوم : فروض قابل طرح 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اگر نگاه ما به تشيع و مهدويت , نگاه بيرونى و تمدنى و درجهء دوم است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,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نكتهء مهم و تأمل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برانگيز ديگر, كه به هيچ روى قابل اغماض نيست و مدّعىِ تعارض بايد موضع خود را در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مورد آن اعلام كند, بحث از دموكراسى است و اين كه آيا نگاه ما در اين بحث به دموكراسى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,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چگونه نگاهى است ؟ نگاه بيرونى و ناظر است يا نگاه درونى و عامل ؟ آيا ما به مفاهيم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دموكراتيك , نگاه درجهء اول داريم يا نگاه درجهء دوم ؟ طبيعى است , همچنانكه اسلام و تشيع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  <w:t> </w:t>
            </w:r>
          </w:p>
        </w:tc>
      </w:tr>
    </w:tbl>
    <w:p w:rsidR="00A27C76" w:rsidRPr="00173AA8" w:rsidRDefault="00A27C76" w:rsidP="00A27C76">
      <w:pPr>
        <w:spacing w:after="0" w:line="240" w:lineRule="auto"/>
        <w:jc w:val="right"/>
        <w:rPr>
          <w:rFonts w:ascii="Times New Roman" w:eastAsia="Times New Roman" w:hAnsi="Times New Roman" w:cs="B Nazanin"/>
          <w:sz w:val="28"/>
          <w:szCs w:val="28"/>
        </w:rPr>
      </w:pPr>
    </w:p>
    <w:tbl>
      <w:tblPr>
        <w:tblW w:w="9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0"/>
        <w:gridCol w:w="7030"/>
      </w:tblGrid>
      <w:tr w:rsidR="00A27C76" w:rsidRPr="00173AA8" w:rsidTr="00A27C76">
        <w:trPr>
          <w:tblCellSpacing w:w="15" w:type="dxa"/>
          <w:jc w:val="center"/>
        </w:trPr>
        <w:tc>
          <w:tcPr>
            <w:tcW w:w="9720" w:type="dxa"/>
            <w:gridSpan w:val="2"/>
            <w:vAlign w:val="center"/>
            <w:hideMark/>
          </w:tcPr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20" name="Picture 20" descr="http://www.majlesekhobregan.ir/fa/publications/mags/is_gv/magazines/039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majlesekhobregan.ir/fa/publications/mags/is_gv/magazines/039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|124|</w:t>
            </w: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21" name="Picture 21" descr="http://www.majlesekhobregan.ir/fa/publications/mags/is_gv/magazines/039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majlesekhobregan.ir/fa/publications/mags/is_gv/magazines/039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</w:p>
        </w:tc>
      </w:tr>
      <w:tr w:rsidR="00A27C76" w:rsidRPr="00173AA8" w:rsidTr="00A27C76">
        <w:trPr>
          <w:tblCellSpacing w:w="15" w:type="dxa"/>
          <w:jc w:val="center"/>
        </w:trPr>
        <w:tc>
          <w:tcPr>
            <w:tcW w:w="2895" w:type="dxa"/>
            <w:vAlign w:val="center"/>
            <w:hideMark/>
          </w:tcPr>
          <w:p w:rsidR="00A27C76" w:rsidRPr="00173AA8" w:rsidRDefault="00A27C76" w:rsidP="00A27C76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lastRenderedPageBreak/>
              <w:drawing>
                <wp:inline distT="0" distB="0" distL="0" distR="0">
                  <wp:extent cx="914400" cy="1905000"/>
                  <wp:effectExtent l="19050" t="0" r="0" b="0"/>
                  <wp:docPr id="22" name="Picture 22" descr="http://www.majlesekhobregan.ir/fa/publications/mags/is_gv/magazines/039/images/120-1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majlesekhobregan.ir/fa/publications/mags/is_gv/magazines/039/images/120-1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  <w:vMerge w:val="restart"/>
            <w:vAlign w:val="center"/>
            <w:hideMark/>
          </w:tcPr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را مى توان از دو زاويه مورد بررسى قرار داد, در مورد مفاهيم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دموكراتيك نيز چنين است و مى توان به آن ها هم نگاه درونى يا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بيرونى و نگاه درجهء يك و عامل يا نگاه درجهء دو و ناظر داشت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در نگاه اول و نگاه درونى , توجه به آموزه هاى دموكراسى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مفاهيم و تعاريف و ويژگى هايى است كه براى مردم سالارى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دموكراسى ارائه مى شود, بدون در نظر گرفتن آنچه در واقع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زندگى اجتماعى مردم و كشورهاى متكى بر مردم سالارى در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جريان است . ولى در نگاه دوم , مدار قضاوت و داورى در باب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افكار و عقايد مكاتب معتقد به دموكراسى , سخن از فرهنگ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وتمدنى است كه از عقايد و آموزه ها و تعليمات دموكراسى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پديدآمده است . در اين نگاه , فرد محقق , به عنوان ناظرى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بيرونى ,در تاريخ و تمدن دموكراسى تأمل مى كند و به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دستاوردهاو مزايا و يا شكست ها و ناكامى ها, به نيكى ها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وبدى هاى تمدن منبعث از دموكراسى نظاره مى كند و آن را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درمعرض ديد همگان قرار مى دهد. در نتيجه فروض قابل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تصوير چهار شكل پيدا مى كند و سؤال كننده بايد مشخص كند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كه در مقام پاسخگويى و كشف نسبت ميان مهدويت و دموكراسى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در كدام يك از حالات و فروض است . در اين فروض , منظور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از«ب», نگاه بيرونى و منظور از «د» نگاه درونى است و حرف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  <w:t>«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م»علامت اختصار مهدويت و «ك» علامت اختصار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دموكراسى مى باشد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1.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فرض اول : نسبت ميان تمدن و فرهنگ مهدويت با تمدن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وفرهنگ دموكراسى (ب م + ب ك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)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2.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فرض دوم : نسبت ميان تمدن و فرهنگ مهدويت با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دموكراسى (ب م + د ك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)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3.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فرض سوم : نسبت ميان تمدن و مهدويت با دموكراسى (د م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  <w:t xml:space="preserve">+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 ك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)</w:t>
            </w:r>
          </w:p>
        </w:tc>
      </w:tr>
      <w:tr w:rsidR="00A27C76" w:rsidRPr="00173AA8" w:rsidTr="00A27C76">
        <w:trPr>
          <w:trHeight w:val="6255"/>
          <w:tblCellSpacing w:w="15" w:type="dxa"/>
          <w:jc w:val="center"/>
        </w:trPr>
        <w:tc>
          <w:tcPr>
            <w:tcW w:w="2895" w:type="dxa"/>
            <w:vAlign w:val="center"/>
            <w:hideMark/>
          </w:tcPr>
          <w:p w:rsidR="00A27C76" w:rsidRPr="00173AA8" w:rsidRDefault="00A27C76" w:rsidP="00A27C76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A27C76" w:rsidRPr="00173AA8" w:rsidRDefault="00A27C76" w:rsidP="00A27C76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</w:p>
        </w:tc>
      </w:tr>
    </w:tbl>
    <w:p w:rsidR="00A27C76" w:rsidRPr="00173AA8" w:rsidRDefault="00A27C76" w:rsidP="00A27C76">
      <w:pPr>
        <w:spacing w:after="0" w:line="240" w:lineRule="auto"/>
        <w:jc w:val="right"/>
        <w:rPr>
          <w:rFonts w:ascii="Times New Roman" w:eastAsia="Times New Roman" w:hAnsi="Times New Roman" w:cs="B Nazanin"/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29"/>
      </w:tblGrid>
      <w:tr w:rsidR="00A27C76" w:rsidRPr="00173AA8" w:rsidTr="00A27C76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lastRenderedPageBreak/>
              <w:drawing>
                <wp:inline distT="0" distB="0" distL="0" distR="0">
                  <wp:extent cx="1962150" cy="152400"/>
                  <wp:effectExtent l="19050" t="0" r="0" b="0"/>
                  <wp:docPr id="23" name="Picture 23" descr="http://www.majlesekhobregan.ir/fa/publications/mags/is_gv/magazines/039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majlesekhobregan.ir/fa/publications/mags/is_gv/magazines/039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|125|</w:t>
            </w: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24" name="Picture 24" descr="http://www.majlesekhobregan.ir/fa/publications/mags/is_gv/magazines/039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majlesekhobregan.ir/fa/publications/mags/is_gv/magazines/039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4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فرض چهارم : نسبت ميان تمدن و مهدويت با تمدن وفرهنگ دموكراسى (دم +ب ك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)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به خوبى آشكار است كه در پاسخ از «نسبت ميان مهدويت و دموكراسى», با توجه به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فروض بالا, نمى توان پاسخى يكسان ارائه كرد, بلكه بايد پرسيد, سؤال شما, در مورد كدام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يك از حالات چهارگانهء بالا است ؟ 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البته با توجه به التزامى كه مدّعى مزبور داشت و در مورد تشيع بر اين پيمان اعلام وفا كرد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كه نگاه او به دين و تشيع نگاه درجهء دوم باشد, قاعدتاً فرض سوم و چهارم از حيطهء بحث وى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 ادعاى تعارض خارج مى شود و تنها فرض اول و دوم مى ماند كه مدعى تعارض ميان آن ها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مى شود. حال بايد پرسيد, در كدام يك از اين دو فرض معتقديد كه نسبت ميان مهدويت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دموكراسى قابل جمع نيست و تعارض امرى حتمى و اجتناب ناپذير است ؟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اين بررسى را در ادامهء تأملات خواهيم ديد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تأمل سوم : ميزان وفادارى به پيمان و تخطّى كردن از نگاه ناظر و</w:t>
            </w:r>
          </w:p>
          <w:p w:rsidR="00A27C76" w:rsidRPr="00173AA8" w:rsidRDefault="00A27C76" w:rsidP="00A27C76">
            <w:pPr>
              <w:spacing w:beforeAutospacing="1" w:after="0" w:afterAutospacing="1" w:line="240" w:lineRule="auto"/>
              <w:jc w:val="right"/>
              <w:outlineLvl w:val="2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بيرونى دانستن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چنانكه ديديم , قائل به تعارض مهدويّت (و به تعبير صحيح , تمدن و فرهنگ مهدوى ) با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دموكراسى , خود اعلام كرد و ملتزم شد كه نگاه او نگاه بيرونى و درجهء دوم باشد و از قضاوت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 داورى دربارهء عقايد شيعيان اجتناب كند. حال پرسش اين است كه تا چه اندازه نويسنده بر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سر اين پيمان ايستاده و نگاه خود را از نگاه ناظر به نگاه عامل ارتقا بخشيده است ؟ در پاسخ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بايد اذعان كرد كه اگر چه در مواردى ; مثلاً در اقليت بودن شيعيان نسبت به اكثريت اهل سنت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,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نگاه بيرونى است ولى در مواردى مهم و اساسى كه از اتفاق , ستون فقرات نتايج را تشكيل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مى دهد, اين پيمان به فراموشى سپرده شده است ; مواردى كه بدون آن ها اصولاً نتايج مورد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نظر و اعتقاد به تعارض , عقيم مى ماند و تمامى آنچه رشته شده بود, تبديل به پنبه مى شود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خوب است به پاره اى از اهم اين موارد, اشاره شود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: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1.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در بحث </w:t>
            </w:r>
            <w:proofErr w:type="gramStart"/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مهدويت ,</w:t>
            </w:r>
            <w:proofErr w:type="gramEnd"/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نويسنده از يك سو به پيروى از ابن خلدون و اقبال لاهورى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,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روايات مهدويت را نقد و رد مى كند و از سوى ديگر, تفسير اقبال از خاتميت را و اين كه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خاتميت به معناى رهايى و آزادى مسلمانان و دموكراسى معنوى است , مى ستايد و آنگاه با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پذيرش اين شالوده , به نتيجه گيرى و اعتقاد به تعارض مى رسد. در حالى كه بايد پرسيد, آيا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 xml:space="preserve">اين نگاه به مهدويت , بيرونى است يا درونى ؟ آيا رد روايات مهدويت و يا تفسير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«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خاتميت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»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  <w:t> </w:t>
            </w:r>
          </w:p>
        </w:tc>
      </w:tr>
    </w:tbl>
    <w:p w:rsidR="00A27C76" w:rsidRPr="00173AA8" w:rsidRDefault="00A27C76" w:rsidP="00A27C76">
      <w:pPr>
        <w:spacing w:after="0" w:line="240" w:lineRule="auto"/>
        <w:jc w:val="right"/>
        <w:rPr>
          <w:rFonts w:ascii="Times New Roman" w:eastAsia="Times New Roman" w:hAnsi="Times New Roman" w:cs="B Nazanin"/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71"/>
      </w:tblGrid>
      <w:tr w:rsidR="00A27C76" w:rsidRPr="00173AA8" w:rsidTr="00A27C76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25" name="Picture 25" descr="http://www.majlesekhobregan.ir/fa/publications/mags/is_gv/magazines/039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majlesekhobregan.ir/fa/publications/mags/is_gv/magazines/039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|126|</w:t>
            </w: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26" name="Picture 26" descr="http://www.majlesekhobregan.ir/fa/publications/mags/is_gv/magazines/039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majlesekhobregan.ir/fa/publications/mags/is_gv/magazines/039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به «رهايى و دموكراسى» قضاوت و داورى نسبت به عقايد شيعيان نيست كه نويسنده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مى گويد: در همه جا عمداً از داورى در باب عقايد خاص آن ها تن مى زنم و تنها به ربط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منطقى و نتايج تاريخى آنها ديده مى دوزم . البته اين سخن با قطع نظر از اين است كه آيا واقعاً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منظور اقبال از رهايى و دموكراسى معنوى چيست ؟ و دموكراسى معنوى اقبال چه نسبتى با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مفاهيم ليبرال دموكراسى تمدن غربى دارد; چرا كه تفاوتى بس عظيم ميان آزادى معنوى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آزادى سياسى وجود دارد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2.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در بحث از عقايد خاص شيعيان , انگشت بر واژهء ولايت نهادن , آنگاه ولايت امامان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شيعه را به همان ولايت مطرح در علم عرفان و تصوف تفسير كردن و سپس علم عرفان را به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علم ولايت شناسى تعبير نمودن و اين كه شيعيان براى امام خويش رتبه اى , هم پايهء رتبه ء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پيامبر قائلند و سبّ آنها را همچون سب پيامبر موجب ارتداد و قتل مى شمارند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,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ادعاهايى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است كه چندان با نگاه ناظر و درجه دوم سازگار نيست و در آن قضاوت و داورى نسبت به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عقايد شيعيان مشهود است ; چرا كه در باب امامت , آنچه نقطهء اساسى اختلاف شيعيان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محسوب مى شود, يكى مسألهء رهبرى و جانشينى سياسى پيامبر(ص)مى شود و ديگرى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مرجعيت علمى</w:t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 xml:space="preserve">[1]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حل و اما اين كه آيا اين عقايد چه نسبتى با ولايت مطرح در كلمات امثال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محى الدين عربى دارد بحث ديگرى است كه نويسنده با داورى خويش اين دو را يكى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مى شمرد. در حالى كه مسألهء اصل شيعه در باب ولايت , همان است كه در غدير خم پيامبر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رحمت 9اعلام كرد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: </w:t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«</w:t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مَنة كُنةتُ مَوةلاهة فَهذا عَلِى ٌّ مَوةلاه</w:t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»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و چنين ولايتى , در مباحث ولايت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عرفانى مطرح نيست . جدا از اين كه خودِ علمِ عرفان نظرى را علم ولايت شناسى دانستن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نيازمند تأمل است . چون در عرفان , اگر چه بحث ولايت نيز مطرح است , ولى عمده بحث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بحث عمده را مباحث «وحدت وجود» تشكيل مى دهد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غرض آن كه نويسنده در اين بخش على رغم پيمان خويش , نقض عهد كرده و با تجاوز از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نگاه ناظر, نتوانسته از آنچه در سويداى جان خويش داشته بگذارد و بگذرد و نه تنها به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قضاوت نسبت به افكار خاص شيعيان پرداخته , بلكه در مقام داورى نيز مطالبى را ايراد كرده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است كه سراسر ناصواب و عارى از حقيقت مى باشد و در صورت فرصت و مجال , در بخش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ديگر بايد تبيين شود كه از جهت نگاه درونى , منظور از ولايت امامان معصوم چيست ؟ و چه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lastRenderedPageBreak/>
              <w:t> </w:t>
            </w:r>
          </w:p>
          <w:p w:rsidR="00A27C76" w:rsidRPr="00173AA8" w:rsidRDefault="003C34F7" w:rsidP="00A27C76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pict>
                <v:rect id="_x0000_i1030" style="width:0;height:1.5pt" o:hralign="right" o:hrstd="t" o:hr="t" fillcolor="#aca899" stroked="f"/>
              </w:pict>
            </w:r>
          </w:p>
          <w:p w:rsidR="00A27C76" w:rsidRPr="00173AA8" w:rsidRDefault="00A27C76" w:rsidP="00A27C76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[1]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ر.ك .به : علامه طباطبايى , يعه در اسلام , صص 3935</w:t>
            </w:r>
          </w:p>
        </w:tc>
      </w:tr>
    </w:tbl>
    <w:p w:rsidR="00A27C76" w:rsidRPr="00173AA8" w:rsidRDefault="00A27C76" w:rsidP="00A27C76">
      <w:pPr>
        <w:spacing w:after="0" w:line="240" w:lineRule="auto"/>
        <w:jc w:val="right"/>
        <w:rPr>
          <w:rFonts w:ascii="Times New Roman" w:eastAsia="Times New Roman" w:hAnsi="Times New Roman" w:cs="B Nazanin"/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43"/>
      </w:tblGrid>
      <w:tr w:rsidR="00A27C76" w:rsidRPr="00173AA8" w:rsidTr="00A27C76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28" name="Picture 28" descr="http://www.majlesekhobregan.ir/fa/publications/mags/is_gv/magazines/039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majlesekhobregan.ir/fa/publications/mags/is_gv/magazines/039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|127|</w:t>
            </w: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29" name="Picture 29" descr="http://www.majlesekhobregan.ir/fa/publications/mags/is_gv/magazines/039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majlesekhobregan.ir/fa/publications/mags/is_gv/magazines/039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ارتباطى با خاتميت پيدا مى كند, به گونه اى كه آن را متزلزل نكند؟ در اينجا مناسب است به دو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مطلب ديگر اشاره شود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: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*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مطلب نخست اين كه هم عرفى شمردن سب الامام يا سب النبى و حكم ارتداد و قتل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مطرح در آن , اختصاصى به شيعيان ندارد و نويسنده از اين حكم فقهى اهل سنت بى خبر بوده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يا غفلت كرده كه اهل سنت نيز نسبت به غير پيامبر حكم شديدى دارند و كسى كه آن ها را لعن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 سبّ كند, كيفر او را قتل يا جلد مى دانند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[1]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*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دومين مطلب آنكه , در پاسخى كه نويسنده از نقد يكى از دوستان خويش ارائه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كرده ,گويد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: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«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شما طورى از نقش شارح بودن امامان شيعه سخن مى گوييد كه گويى مجتهد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معصوم اند. اما مگر مجتهد معصوم خود مفهومى تناقض آلود نيست ؟ بارى جواب اين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سؤالات هر چه باشد, آيا امامان را در رتبهء پيامبر ندانستن و بنيان خاتميت را استوار كردن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سنگ خاتميت را بر سينه زدن (به قول شما) جفا بر اسلام و كاستن از منزلت ولايت است ؟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»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در اين بخش , چنانكه مشهود است , مى بينيم كه نويسنده نمى تواند مافى الضمير خويش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را پنهان كند و على رغم اين كه در دو سطر بعد مى گويد: «دريغا كه اين جا (و هيچ جا) مقام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طرح عقايد شخصى نيست» چگونه به داورى عقايد شيعه پرداخته و با نقض پيمان , موضع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اتّخاذ مى كند. ضمناً مناسب است به اين نكته نيز اشاره شود كه اگر چه تركيب مجتهد معصوم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,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از نظر عقايد شيعه مردود است ولى خوب است به ياد داشته باشيم كه بسيارى از عالمان اهل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سنت , نسبت به ساحت پيامبر اسلام (ص)چنين عقيده اى را ابراز مى كنند و مقام و منزلت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ايشان را تا حد مجتهد تنزل مى بخشند, در حالى كه بر عصمت آن حضرت نيز وفا دارند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[2]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3.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در بابى ديگر از عقايد خاص </w:t>
            </w:r>
            <w:proofErr w:type="gramStart"/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شيعيان ,</w:t>
            </w:r>
            <w:proofErr w:type="gramEnd"/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نويسنده ضمن آن كه در پاسخ ناقد خويش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,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خود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را شيعه معرفى مى كند, با طرح روايت </w:t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«</w:t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نزّلونا مِنَ الرّبوبية وَ قُولُوا فِينا ما شِئتُم</w:t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».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آن را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پرداختهء غاليان شيعه معرفى مى كند و در ادامه , ضمن طعنه بر عريضه نويسى شيعيان , آن را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lastRenderedPageBreak/>
              <w:t>«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شرك تقوا نام» معرفى مى كند, همچنانكه در اصل نوشتهء خويش اينگونه امور را كار عوام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شيعه مى داند و روحانيت شيعه را نيز از عوام مى شمرد. در مقام قضاوت و داورى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,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با در هم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آميختن انبوهى از مفاهيم و مسائل گوناگون , همه را به باد تمسخر مى گيرد و اين همه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,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  <w:t> </w:t>
            </w:r>
          </w:p>
          <w:p w:rsidR="00A27C76" w:rsidRPr="00173AA8" w:rsidRDefault="003C34F7" w:rsidP="00A27C76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pict>
                <v:rect id="_x0000_i1031" style="width:0;height:1.5pt" o:hralign="right" o:hrstd="t" o:hr="t" fillcolor="#aca899" stroked="f"/>
              </w:pict>
            </w:r>
          </w:p>
          <w:p w:rsidR="00A27C76" w:rsidRPr="00173AA8" w:rsidRDefault="00A27C76" w:rsidP="00A27C76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[1]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ابن حزم , لمحلى , ج 11 ص 415</w:t>
            </w:r>
          </w:p>
          <w:p w:rsidR="00A27C76" w:rsidRPr="00173AA8" w:rsidRDefault="00A27C76" w:rsidP="00A27C76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[2]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فسير فخررازى , ج 8 ص 76</w:t>
            </w:r>
          </w:p>
        </w:tc>
      </w:tr>
    </w:tbl>
    <w:p w:rsidR="00A27C76" w:rsidRPr="00173AA8" w:rsidRDefault="00A27C76" w:rsidP="00A27C76">
      <w:pPr>
        <w:spacing w:after="0" w:line="240" w:lineRule="auto"/>
        <w:jc w:val="right"/>
        <w:rPr>
          <w:rFonts w:ascii="Times New Roman" w:eastAsia="Times New Roman" w:hAnsi="Times New Roman" w:cs="B Nazanin"/>
          <w:sz w:val="28"/>
          <w:szCs w:val="28"/>
        </w:rPr>
      </w:pPr>
    </w:p>
    <w:tbl>
      <w:tblPr>
        <w:tblW w:w="9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2"/>
        <w:gridCol w:w="8078"/>
      </w:tblGrid>
      <w:tr w:rsidR="00A27C76" w:rsidRPr="00173AA8" w:rsidTr="00A27C76">
        <w:trPr>
          <w:tblCellSpacing w:w="15" w:type="dxa"/>
          <w:jc w:val="center"/>
        </w:trPr>
        <w:tc>
          <w:tcPr>
            <w:tcW w:w="9720" w:type="dxa"/>
            <w:gridSpan w:val="2"/>
            <w:vAlign w:val="center"/>
            <w:hideMark/>
          </w:tcPr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31" name="Picture 31" descr="http://www.majlesekhobregan.ir/fa/publications/mags/is_gv/magazines/039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majlesekhobregan.ir/fa/publications/mags/is_gv/magazines/039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|128|</w:t>
            </w: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32" name="Picture 32" descr="http://www.majlesekhobregan.ir/fa/publications/mags/is_gv/magazines/039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majlesekhobregan.ir/fa/publications/mags/is_gv/magazines/039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</w:p>
        </w:tc>
      </w:tr>
      <w:tr w:rsidR="00A27C76" w:rsidRPr="00173AA8" w:rsidTr="00A27C76">
        <w:trPr>
          <w:tblCellSpacing w:w="15" w:type="dxa"/>
          <w:jc w:val="center"/>
        </w:trPr>
        <w:tc>
          <w:tcPr>
            <w:tcW w:w="1755" w:type="dxa"/>
            <w:vAlign w:val="center"/>
            <w:hideMark/>
          </w:tcPr>
          <w:p w:rsidR="00A27C76" w:rsidRPr="00173AA8" w:rsidRDefault="00A27C76" w:rsidP="00A27C76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914400" cy="1905000"/>
                  <wp:effectExtent l="19050" t="0" r="0" b="0"/>
                  <wp:docPr id="33" name="Picture 33" descr="http://www.majlesekhobregan.ir/fa/publications/mags/is_gv/magazines/039/images/120-1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majlesekhobregan.ir/fa/publications/mags/is_gv/magazines/039/images/120-1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5" w:type="dxa"/>
            <w:vMerge w:val="restart"/>
            <w:vAlign w:val="center"/>
            <w:hideMark/>
          </w:tcPr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على رغم آن پيمانى است كه در اصل بحث خويش دارد, كه نگاه او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نگاه تمدّنى و ناظر باشد نه نگاه عامل و در مقام ارزيابى صحت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سقم عقايد. اصولاً كسى كه با شيوه و به قول خود اين نويسنده ء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محترم , با متدلوژى ايشان در دو دههء اخير آشنا باشد, به خوبى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مى فهمد كه ايشان , با اين كه بنا مى گذارد در مقام تبيين افكار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آراى شاذّ خويش , نگاه بيرونى داشته باشد, به ناگاه , در لباس كسى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كه در بسيارى از علوم و فنون صاحب نظر و مجتهد است , ظاهر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مى شود و انبوهى از ادّعاها و مفاهيم و مسائل را سيل آسا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مسلسل وار, به ذهن مخاطب خويش القا مى كند, آن هم در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محافلى كه نوعاً اگر چه افرادى فرهيخته و تحصيل كرده حضور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دارند, و ليكن مباحث چون تخصصى و عميق است و كارشناسى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خودش را مى طلبد, در غياب اهل فن و خرّيط عرصه , نه تنها با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نقض عهدى كه با مخاطب خويش داشته , به قضاوت و داورى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مى پردازد, بلكه قضاوت هايى را در انبوهى از داورى هاى شتاب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آلود, القا مى كند. در بحث تعارض مهدويت و دموكراسى نيز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همين شيوه تكرار شده است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. 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در هر حال , مفاهيم بنيادينى همچون ولايت , خاتميت , غلوّ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,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مهدويت و نيابت امام زمان , عريضه نويسى , شرك و تقوا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مفاهيمى است كه دربارهء همهء آن ها در اين نوشته قضاوت ابهام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برانگيز و مجمل ابراز گشته است , در حالى كه نه اصل در مقام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 xml:space="preserve">قضاوت قرار گرفتن روا بوده (چون على رغم محطّ بحث و پيمان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نويسنده بوده است ) نه خود داورى ها, از اصالت و كارشناسى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عالمانه برخوردار است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تأمّل چهارم : نگاه بيرونى و ناظر به تاريخ و</w:t>
            </w:r>
          </w:p>
          <w:p w:rsidR="00A27C76" w:rsidRPr="00173AA8" w:rsidRDefault="00A27C76" w:rsidP="00A27C76">
            <w:pPr>
              <w:spacing w:beforeAutospacing="1" w:after="0" w:afterAutospacing="1" w:line="240" w:lineRule="auto"/>
              <w:jc w:val="right"/>
              <w:outlineLvl w:val="1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فرهنگ مهدويت 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انتظار موعود و منجى , كه تاريخى چندين هزار ساله را پشت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  <w:t> </w:t>
            </w:r>
          </w:p>
        </w:tc>
      </w:tr>
      <w:tr w:rsidR="00A27C76" w:rsidRPr="00173AA8" w:rsidTr="00A27C76">
        <w:trPr>
          <w:trHeight w:val="4290"/>
          <w:tblCellSpacing w:w="15" w:type="dxa"/>
          <w:jc w:val="center"/>
        </w:trPr>
        <w:tc>
          <w:tcPr>
            <w:tcW w:w="1755" w:type="dxa"/>
            <w:vAlign w:val="center"/>
            <w:hideMark/>
          </w:tcPr>
          <w:p w:rsidR="00A27C76" w:rsidRPr="00173AA8" w:rsidRDefault="00A27C76" w:rsidP="00A27C76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A27C76" w:rsidRPr="00173AA8" w:rsidRDefault="00A27C76" w:rsidP="00A27C76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</w:p>
        </w:tc>
      </w:tr>
    </w:tbl>
    <w:p w:rsidR="00A27C76" w:rsidRPr="00173AA8" w:rsidRDefault="00A27C76" w:rsidP="00A27C76">
      <w:pPr>
        <w:spacing w:after="0" w:line="240" w:lineRule="auto"/>
        <w:jc w:val="right"/>
        <w:rPr>
          <w:rFonts w:ascii="Times New Roman" w:eastAsia="Times New Roman" w:hAnsi="Times New Roman" w:cs="B Nazanin"/>
          <w:sz w:val="28"/>
          <w:szCs w:val="28"/>
        </w:rPr>
      </w:pPr>
    </w:p>
    <w:tbl>
      <w:tblPr>
        <w:tblW w:w="9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09"/>
        <w:gridCol w:w="1791"/>
      </w:tblGrid>
      <w:tr w:rsidR="00A27C76" w:rsidRPr="00173AA8" w:rsidTr="00A27C76">
        <w:trPr>
          <w:tblCellSpacing w:w="15" w:type="dxa"/>
          <w:jc w:val="center"/>
        </w:trPr>
        <w:tc>
          <w:tcPr>
            <w:tcW w:w="9720" w:type="dxa"/>
            <w:gridSpan w:val="2"/>
            <w:vAlign w:val="center"/>
            <w:hideMark/>
          </w:tcPr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34" name="Picture 34" descr="http://www.majlesekhobregan.ir/fa/publications/mags/is_gv/magazines/039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majlesekhobregan.ir/fa/publications/mags/is_gv/magazines/039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|129|</w:t>
            </w: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35" name="Picture 35" descr="http://www.majlesekhobregan.ir/fa/publications/mags/is_gv/magazines/039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majlesekhobregan.ir/fa/publications/mags/is_gv/magazines/039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</w:p>
        </w:tc>
      </w:tr>
      <w:tr w:rsidR="00A27C76" w:rsidRPr="00173AA8" w:rsidTr="00A27C76">
        <w:trPr>
          <w:tblCellSpacing w:w="15" w:type="dxa"/>
          <w:jc w:val="center"/>
        </w:trPr>
        <w:tc>
          <w:tcPr>
            <w:tcW w:w="7965" w:type="dxa"/>
            <w:vAlign w:val="center"/>
            <w:hideMark/>
          </w:tcPr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سر گذاشته و اديان بزرگ جهان همچون يهوديت و مسيحيت به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آن باور دارند, وقتى در دين اسلام تجلّى مى يابد, براساس روايات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متواتر از نبى گرامى اسلام (ص)و آيات قرآنى , به شكل انديشه ء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مهدويت و ظهور فردى از نسل پيامبر(ص)و فاطمه (س)براى پر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كردن جهان از عدل و قسط و برقرارى حكومت جهانى اسلامى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حاكميت صالحان بر گيتى و غلبه بر تمامى اديان كفر و شرك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متبلور خواهد شد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. </w:t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(</w:t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ليظهره على الدين كلّه و لو كره </w:t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المشركون ).[1</w:t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]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اين عقيدهء مهدويت , وقتى با تفكر و عقايد مكتب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تشيّع اماميّه پيوند مى خورد, كاملاً عينى و ملموس مى شود و به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صورت مشخص , امام مهدى (عج ) به عنوان فرزند امام يازدهم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شيعيان , از نسل سيد الشهدا(ع)و از فرزند آن حضرت فاطمه (س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)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هم نام وهم كنيه رسول گرامى (ص)كه در سال 255 ه. ق . در سامرّا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متولد شده است , معرفى مى گردد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[2]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او دو غيبت صغرى و كبرى داشته است و اكنون عصر غيبت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كبرى را پشت سر مى گذاريم ; در عصر غيبت بهره مندى از وجود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شريف آن حضرت , نظير بهره مندى از نعمت خورشيدى است كه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>پشت ابرها پنهان گرديده است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. 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در اين عصر فقيهان جامع الشرايط به عنوان نايبان عامّ آن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حضرت , به نيابت از ايشان امور مربوط به رهبرى و امامت را, كه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نبايد بر زمين بماند و نيازمند تصدّى و تصرف است و بالاصاله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مربوط به او است , متصدّى مى شوند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اين عقيده و تفكرى است كه عموم شيعيان بر آن پايبندند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براساس آن , فرهنگ و تاريخى عظيم و ميراثى گرانبها پديد آمده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است كه محور حركت هاى شيعيان را در ابعاد مختلف سياسى ـ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فرهنگى ـ اجتماعى و غيره به خود اختصاص داده است و بر مدار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  <w:t> </w:t>
            </w:r>
          </w:p>
          <w:p w:rsidR="00A27C76" w:rsidRPr="00173AA8" w:rsidRDefault="003C34F7" w:rsidP="00A27C76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pict>
                <v:rect id="_x0000_i1032" style="width:0;height:1.5pt" o:hralign="right" o:hrstd="t" o:hr="t" fillcolor="#aca899" stroked="f"/>
              </w:pict>
            </w:r>
          </w:p>
          <w:p w:rsidR="00A27C76" w:rsidRPr="00173AA8" w:rsidRDefault="00A27C76" w:rsidP="00A27C76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[1]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فتح : 28</w:t>
            </w:r>
          </w:p>
          <w:p w:rsidR="00A27C76" w:rsidRPr="00173AA8" w:rsidRDefault="00A27C76" w:rsidP="00A27C76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[2]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ر.ك .به : شيخ مفيد, لارشاد فى معرفة حجج اللّه على العباد, ج 2 ص 323</w:t>
            </w:r>
          </w:p>
        </w:tc>
        <w:tc>
          <w:tcPr>
            <w:tcW w:w="1695" w:type="dxa"/>
            <w:vAlign w:val="center"/>
            <w:hideMark/>
          </w:tcPr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 xml:space="preserve">سكولاريزه كردن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مهدويت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به معناى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جدا كردن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مهدويت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از مهدويت است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;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چرا كه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براساس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اين عقيده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,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نقش اساسى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منجى آخرالزمان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آن است كه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حكومت قسط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 عدل را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تشكيل دهد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و بر ظلم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و ستم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مهر خاتمه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>بزند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</w:tc>
      </w:tr>
    </w:tbl>
    <w:p w:rsidR="00A27C76" w:rsidRPr="00173AA8" w:rsidRDefault="00A27C76" w:rsidP="00A27C76">
      <w:pPr>
        <w:spacing w:after="0" w:line="240" w:lineRule="auto"/>
        <w:jc w:val="right"/>
        <w:rPr>
          <w:rFonts w:ascii="Times New Roman" w:eastAsia="Times New Roman" w:hAnsi="Times New Roman" w:cs="B Nazanin"/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11"/>
      </w:tblGrid>
      <w:tr w:rsidR="00A27C76" w:rsidRPr="00173AA8" w:rsidTr="00A27C76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37" name="Picture 37" descr="http://www.majlesekhobregan.ir/fa/publications/mags/is_gv/magazines/039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majlesekhobregan.ir/fa/publications/mags/is_gv/magazines/039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|130|</w:t>
            </w: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38" name="Picture 38" descr="http://www.majlesekhobregan.ir/fa/publications/mags/is_gv/magazines/039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majlesekhobregan.ir/fa/publications/mags/is_gv/magazines/039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</w:p>
          <w:p w:rsidR="00A27C76" w:rsidRPr="00173AA8" w:rsidRDefault="00A27C76" w:rsidP="00A27C76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آن , تاريخ تشيع رقم خورده است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. 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در اينجا لازم است به برخى از سرفصل ها و نكات اساسىِ دخيل در بحث , اشاره شود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: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1.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على رغم اين كه اين تفكر مى خواهد مهدويت سكولاريزه شده را مطرح كند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مهدويت را از اساس به انحراف كشاند, اساس و بنيان مهدويت را مهدويت سياسى تشكيل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مى دهد; به گونه اى كه سياست در ذات و جوهرهء اين انديشه قرار گرفته است و امكان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سكولار كردن آن به هيچ وجه وجود ندارد. سكولاريزه كردن مهدويت به معناى جدا كردن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مهدويت از مهدويت است ; چرا كه براساس اين عقيده , نقش اساسى منجى آخرالزمان آن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است كه حكومت قسط و عدل را تشكيل دهد و بر ظلم و ستم مهر خاتمه بزند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بنابراين , هر گونه تلاش براى تحفظ بر مهدويت و عارى كردن آن از سياست , مشت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برسندان كوبيدن است و هيچ ثمرى ندارد. فرهنگ مهدوى از اساس و بُن با سياست در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آميخته است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lastRenderedPageBreak/>
              <w:t xml:space="preserve">2.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تفكر و انديشهء تشيع , كه تنها در روزهاى نخست تعدادى انگشت شمار پيرو داشت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,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همواره در طول تاريخ رو به توسعه و گسترش تدريجى و آرام آرام بوده است و اين حركت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شيب دار على رغم تمامى تلاش هايى بوده است كه دشمنان شيعه , كه قدرت را نيز در اختيار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داشته اند به كار برده اند براى اضمحلال اين تفكر و اين مذهب و على رغم حادثه هايى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شگفت , نظير كربلا و به شهادت رسيدن هزاران نفر از دوستان اهل بيت (ع) و سادات علوى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و فاطمى و مسموم شدن امامان شيعه توسط حاكمان اموى و عباسى و غيره بوده است و اين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گسترش با وجود مسألهء غيبت و پنهان شدن امام دوازدهم (ع)بوده است . حوادثى كه هر يك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به نوبهء خود كافى بود براى اين كه حركت هايى به مراتب بزرگتر از اين حركت را به فراموشى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سپارد, ولى تشيّع و مبارزه با او همواره نتيجهء معكوس را به ارمغان آورده است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;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به گونه اى كه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پس از صدها سال مبارزه با اين مذهب , هم اكنون ده ها ميليون نفر جمعيت را در خود جاى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داده است و جالب و شگفت آور اين كه هم اكنون بسيارى از نقاط حساس و سوق الجيشى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جهان در خاورميانه , در كشورها و مناطق ديگر مربوط به پيروان اهل بيت (ع) و تشيع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مى باشد و كشورهايى بزرگ يا حساس و داراى منابع و ثروت بسيار همچون ايران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,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عراق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,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آذربايجان , بحرين و لبنان , اكثريت جمعيت آن را شيعه تشكيل مى دهد و اين افزون بر آن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است كه اقليت قابل توجهى از ساير ممالك اسلامى , همچون عربستان , كويت , سوريه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,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افغانستان , پاكستان , هند و غيره , در اختيار شيعيان مى باشد و در زمان حاضر نيز كه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  <w:t> </w:t>
            </w:r>
          </w:p>
        </w:tc>
      </w:tr>
    </w:tbl>
    <w:p w:rsidR="00A27C76" w:rsidRPr="00173AA8" w:rsidRDefault="00A27C76" w:rsidP="00A27C76">
      <w:pPr>
        <w:spacing w:after="0" w:line="240" w:lineRule="auto"/>
        <w:jc w:val="right"/>
        <w:rPr>
          <w:rFonts w:ascii="Times New Roman" w:eastAsia="Times New Roman" w:hAnsi="Times New Roman" w:cs="B Nazanin"/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75"/>
      </w:tblGrid>
      <w:tr w:rsidR="00A27C76" w:rsidRPr="00173AA8" w:rsidTr="00A27C76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39" name="Picture 39" descr="http://www.majlesekhobregan.ir/fa/publications/mags/is_gv/magazines/039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majlesekhobregan.ir/fa/publications/mags/is_gv/magazines/039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|131|</w:t>
            </w: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40" name="Picture 40" descr="http://www.majlesekhobregan.ir/fa/publications/mags/is_gv/magazines/039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majlesekhobregan.ir/fa/publications/mags/is_gv/magazines/039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روزانه شيعيان در نقاط مختلف جهان بر سر مذهب و عقيدهء خويش شهيد و مجروح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مى دهند ولى حركت رو به جلوى اين مذهب , همچنان ادامه دارد و بر تعداد گروندگان به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آن اضافه مى شود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شيعيان كه در طول تاريخ , پرچم پيروى از اهل بيت (ع) را بر دوش كشيده اند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,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در طول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تاريخ نتوانسته اند, از مبارزه با ظلم و ستم و بى عدالتى دست شويند و براساس مبانى فكرى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وكلامى و فقهى خويش , بر سر پيمان مبارزه با ظلم و اعتراض عليه بى عدالتى و دفاع از حق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وحمايت از مظلوم , همه چيز خود را باخته اند ولى كوتاه نيامده اند و شگفتى در اين ميان آن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است كه مذهب تشيع با وجود محفوف بودن به بسيارى از مفاهيم عميق معنوى و عرفانى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وتوجه به تقوا و قرب الى الله و زهد و دورى از دنيازدگى و كسب ولايت الهى و غيره , ولى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ولايت مطرح در شيعه همچون فرقه هاى صوفيهء پيرو ولىّ كامل و مرشد اعظم نبوده است كه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>سر در لاك خويش داشته باشند و نسبت به حوادث پيرامونى جامعه و سياست حاكم بر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سرنوشت خويش بى توجه باشند. اين خصيصه و خصلت در عمق تفكر مذهبى عامّهء شيعيان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وجود دارد و عوامل گوناگون كمتر توانسته اند به تسخير آن موفق شوند. غرض آن است كه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در عمق فرهنگ مردم , اين خصلت ها قابل مشاهده است و تمامى حركت هاى اجتماعى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وسياسى از بطن جامعه و فرهنگ پيروان اهل بيت (ع) جوشيده است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اما سرّ مطلب از نگاه يك ناظر بيرونى , كه خارج از گود به تماشاى فرهنگ و حركت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تاريخى تشيع پرداخته و به عمق آن مى انديشد چيست ؟ 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به نظر مى رسد, دو عامل اصلى و اساسى در اين حركت تاريخى وجود دارد كه به هيچ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وجه قابل اغماض نيست كه به اصطلاح فلسفى يكى به منزلهء علت فاعلى و ديگرى به منزله ء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علت غايى عمل كرده است . علت فاعلى حركت فكرى و سياسى شيعيان را عاشورا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شعارهاى حسينى تشكيل مى دهد. رد پاى كلمات و اهداف حركت كربلا را در جاى جاى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نهضت هاى شيعى و حركت هاى اجتماعى آن ها شاهديم و اما علت غايى اين حركت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,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انتظار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ظهور منجى و برقرارى قسط و عدل بوده است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بنابراين , اگر برخى روشنفكران , همچون دكتر شريعتى انتظار را به مذهب اعتراض تعبير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 تفسير كرده اند, از نگاه ناظر بيرونى , متعلق اين اعتراض , در واقع عليه ظلم و ستم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بى عدالتى است كه در فريادهاى عاشورايى سيدالشهدا و در اهداف ظهور مهدى موعود(ع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)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قرار داشت و اين اعتراض بر بى عدالتى در طول تاريخ حركت و فرهنگ شيعه وجود داشته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  <w:t> </w:t>
            </w:r>
          </w:p>
        </w:tc>
      </w:tr>
    </w:tbl>
    <w:p w:rsidR="00A27C76" w:rsidRPr="00173AA8" w:rsidRDefault="00A27C76" w:rsidP="00A27C76">
      <w:pPr>
        <w:spacing w:after="0" w:line="240" w:lineRule="auto"/>
        <w:jc w:val="right"/>
        <w:rPr>
          <w:rFonts w:ascii="Times New Roman" w:eastAsia="Times New Roman" w:hAnsi="Times New Roman" w:cs="B Nazanin"/>
          <w:sz w:val="28"/>
          <w:szCs w:val="28"/>
        </w:rPr>
      </w:pPr>
    </w:p>
    <w:tbl>
      <w:tblPr>
        <w:tblW w:w="9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2"/>
        <w:gridCol w:w="8078"/>
      </w:tblGrid>
      <w:tr w:rsidR="00A27C76" w:rsidRPr="00173AA8" w:rsidTr="00A27C76">
        <w:trPr>
          <w:tblCellSpacing w:w="15" w:type="dxa"/>
          <w:jc w:val="center"/>
        </w:trPr>
        <w:tc>
          <w:tcPr>
            <w:tcW w:w="9720" w:type="dxa"/>
            <w:gridSpan w:val="2"/>
            <w:vAlign w:val="center"/>
            <w:hideMark/>
          </w:tcPr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41" name="Picture 41" descr="http://www.majlesekhobregan.ir/fa/publications/mags/is_gv/magazines/039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majlesekhobregan.ir/fa/publications/mags/is_gv/magazines/039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|132|</w:t>
            </w: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42" name="Picture 42" descr="http://www.majlesekhobregan.ir/fa/publications/mags/is_gv/magazines/039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majlesekhobregan.ir/fa/publications/mags/is_gv/magazines/039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</w:p>
        </w:tc>
      </w:tr>
      <w:tr w:rsidR="00A27C76" w:rsidRPr="00173AA8" w:rsidTr="00A27C76">
        <w:trPr>
          <w:tblCellSpacing w:w="15" w:type="dxa"/>
          <w:jc w:val="center"/>
        </w:trPr>
        <w:tc>
          <w:tcPr>
            <w:tcW w:w="1755" w:type="dxa"/>
            <w:vAlign w:val="center"/>
            <w:hideMark/>
          </w:tcPr>
          <w:p w:rsidR="00A27C76" w:rsidRPr="00173AA8" w:rsidRDefault="00A27C76" w:rsidP="00A27C76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914400" cy="1905000"/>
                  <wp:effectExtent l="19050" t="0" r="0" b="0"/>
                  <wp:docPr id="43" name="Picture 43" descr="http://www.majlesekhobregan.ir/fa/publications/mags/is_gv/magazines/039/images/120-1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majlesekhobregan.ir/fa/publications/mags/is_gv/magazines/039/images/120-1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5" w:type="dxa"/>
            <w:vMerge w:val="restart"/>
            <w:vAlign w:val="center"/>
            <w:hideMark/>
          </w:tcPr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است , پيش از آن كه اين تعبير و تفسير از سوى امثال شريعتى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مطرح شود در واقعيت عينى و اجتماعى جهان تشيع اين حقيقت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وجود داشته است , حال آيا اين مذهب اعتراض عليه ظلم و ستم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مى تواند در گفتهء امثال اقبال لاهورى (چنانكه در سخنان اين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نويسندهء محترم منعكس شده است ) به مذهب انقراض خرد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زوال دموكراسى تبديل شود؟ آيا واقعيت حركت هاى شيعه در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طول تاريخ كه از منبع مهدويت و انتظار منجى الهام گرفته است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,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>اين نظريه را تأييد مى كند؟ آيا زير بار ستم و ظلم نرفتن و اميد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عدالت يك پارچه در سراسر جهان را كشيدن , انقراض خرد بوده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است و ضد آزادى و رهايى را نتيجه بخشيده است ؟ اين چه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تحليل خيال پردازانه و دور از واقع است ؟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!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اگر از گذشتهء دور بگذريم و اين حركت هاى اجتماعى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دوره هاى اخير را بيازماييم , پاسخ خود را شايد به خوبى بتوانيم به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دست آوريم . آيا حركت ميرزاى شيرازى در نهضت تنباكو كه با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يك سطر فتواى خويش ; «اليوم استعمال تنباكو در حكم محاربهء با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امام زمان (عج ) است» براساس مبانى مهدويت شكل گرفته بود؟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آيا اين حركت , رهايى از استبداد داخلى و آزادى از چنگال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استعمار انگليسى , كه تمدن ليبرال دموكراسى را يدك مى كشيد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,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نبود؟ و پس از واقعهء رژى , آيا حركت شيعيان كه به پيروى از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فتواى جهاد نواب عام امام زمان (عج ) كه در جنگ هاى ايران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روس شركت كردند, مذهب آزادى و رهايى نيست ؟ آيا در جريان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مشروطه , پيشگام نهضت , شيعيان پيرو فقها و نايبان امام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عصر(عج ) قرار نگرفتند؟ آيا پيام اين نهضت , پيام انقراض خرد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دموكراسى بود؟ و آيا پيام استبداد و ستم را دنبال مى كرد؟ يا به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دنبال كوتاه كردن دست ستم و استبداد داخلى و استعمار خارجى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از منافع ملت مسلمان بود؟ به عنوان ناظر بيرونى و تحقيق در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حركت تاريخى و فرهنگى پيروان مهدويت , آيا حركت مردم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  <w:t> </w:t>
            </w:r>
          </w:p>
        </w:tc>
      </w:tr>
      <w:tr w:rsidR="00A27C76" w:rsidRPr="00173AA8" w:rsidTr="00A27C76">
        <w:trPr>
          <w:trHeight w:val="6435"/>
          <w:tblCellSpacing w:w="15" w:type="dxa"/>
          <w:jc w:val="center"/>
        </w:trPr>
        <w:tc>
          <w:tcPr>
            <w:tcW w:w="1755" w:type="dxa"/>
            <w:vAlign w:val="center"/>
            <w:hideMark/>
          </w:tcPr>
          <w:p w:rsidR="00A27C76" w:rsidRPr="00173AA8" w:rsidRDefault="00A27C76" w:rsidP="00A27C76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A27C76" w:rsidRPr="00173AA8" w:rsidRDefault="00A27C76" w:rsidP="00A27C76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</w:p>
        </w:tc>
      </w:tr>
    </w:tbl>
    <w:p w:rsidR="00A27C76" w:rsidRPr="00173AA8" w:rsidRDefault="00A27C76" w:rsidP="00A27C76">
      <w:pPr>
        <w:spacing w:after="0" w:line="240" w:lineRule="auto"/>
        <w:jc w:val="right"/>
        <w:rPr>
          <w:rFonts w:ascii="Times New Roman" w:eastAsia="Times New Roman" w:hAnsi="Times New Roman" w:cs="B Nazanin"/>
          <w:sz w:val="28"/>
          <w:szCs w:val="28"/>
        </w:rPr>
      </w:pPr>
    </w:p>
    <w:tbl>
      <w:tblPr>
        <w:tblW w:w="9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24"/>
        <w:gridCol w:w="1776"/>
      </w:tblGrid>
      <w:tr w:rsidR="00A27C76" w:rsidRPr="00173AA8" w:rsidTr="00A27C76">
        <w:trPr>
          <w:tblCellSpacing w:w="15" w:type="dxa"/>
          <w:jc w:val="center"/>
        </w:trPr>
        <w:tc>
          <w:tcPr>
            <w:tcW w:w="9720" w:type="dxa"/>
            <w:gridSpan w:val="2"/>
            <w:vAlign w:val="center"/>
            <w:hideMark/>
          </w:tcPr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44" name="Picture 44" descr="http://www.majlesekhobregan.ir/fa/publications/mags/is_gv/magazines/039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majlesekhobregan.ir/fa/publications/mags/is_gv/magazines/039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|133|</w:t>
            </w: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45" name="Picture 45" descr="http://www.majlesekhobregan.ir/fa/publications/mags/is_gv/magazines/039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majlesekhobregan.ir/fa/publications/mags/is_gv/magazines/039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C76" w:rsidRPr="00173AA8" w:rsidTr="00A27C76">
        <w:trPr>
          <w:tblCellSpacing w:w="15" w:type="dxa"/>
          <w:jc w:val="center"/>
        </w:trPr>
        <w:tc>
          <w:tcPr>
            <w:tcW w:w="7980" w:type="dxa"/>
            <w:vAlign w:val="center"/>
            <w:hideMark/>
          </w:tcPr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روحانيت عراق عليه اشغالگران انگليسى و حركت هاى مردم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پيرو مهدى موعود, در ايران در عصر استبداد رضاخانى و ملى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شدن صنعت نفت و قيام 15خرداد و لايحهء كاپيتولاسيون و ده ها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حركت خرد و كلان منتظران مهدى (عج ) به پيروى از فقها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پرچمدارى نايبان امام زمان (عج ) معنا و تفسيرش چيست ؟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آيا اين تلاش بى وقفه عليه آزادى بوده است يا براى آزادى ؟ آيا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>براى رهايى و عدالت و قسط بوده است يا براى ظلم و ستم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استبداد؟ آيا مى توان چشم را بر اين واقعيت ها بست و آنگاه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همگام با اقبال لاهورى مذهب مهدويت را انقراض خرد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دموكراسى و خلاف آزادى و رهايى به حساب آورد؟ شگفت آور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است كه انسان متفكر و فرهيخته اى چشم بر اين بديهيات روشن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ببندد و در يك فضاى ذهنى تخيلى و در حال و هوايى تئوريك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ايده آليسم , نبيند كه تحقق انقلاب اسلامى در ايران , به يُمن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بركت انديشهء عاشورا و انتظار بود كه همچون شعار توحيد و «لا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اِله الاَّ اللّه», عاشورا وجههء سلبى شعارها و نفى ستم و ظلم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استبداد را نشانه گرفته بود و انتظار وجههء ايجابى و اثباتى شعارها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;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يعنى تحقق عدالت و قسط را وجههء همت خويش قرار داده بود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در همين راستا شعار اصلى انقلاب ; يعنى استقلال , آزادى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,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جمهورى اسلامى , شكل گرفت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آيا در همين دههء اخير, تلاش شيعيان منتظر مهدى موعود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نبود كه در لبنان براى نخستين بار, بساط ظلم و ستم اسرائيل را از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جنوب لبنان برچيدند و او را مجبور به عقب نشينى كردند و با اين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جهاد خويش تمامى مسلمانان را روسفيد ساختند؟ كدامين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منصف ناظرى است كه اين واقعيت ها را به تماشا بنشيند و آنگاه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در تحليل تخيلى خويش مهدويت را در حركت فرهنگى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تاريخى خويش , حركتى بر ضدّ خرد بشمرد؟ و در اين حقيقت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ترديد كند كه مهدويت و منتظران عدل و قسط جهانى و كسانى كه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  <w:t> </w:t>
            </w:r>
          </w:p>
        </w:tc>
        <w:tc>
          <w:tcPr>
            <w:tcW w:w="1680" w:type="dxa"/>
            <w:vAlign w:val="center"/>
            <w:hideMark/>
          </w:tcPr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 xml:space="preserve">تحقق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انقلاب اسلامى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در ايران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,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به يُمن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و بركت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انديشهء عاشورا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 انتظار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>بود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</w:tc>
      </w:tr>
    </w:tbl>
    <w:p w:rsidR="00A27C76" w:rsidRPr="00173AA8" w:rsidRDefault="00A27C76" w:rsidP="00A27C76">
      <w:pPr>
        <w:spacing w:after="0" w:line="240" w:lineRule="auto"/>
        <w:jc w:val="right"/>
        <w:rPr>
          <w:rFonts w:ascii="Times New Roman" w:eastAsia="Times New Roman" w:hAnsi="Times New Roman" w:cs="B Nazanin"/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28"/>
      </w:tblGrid>
      <w:tr w:rsidR="00A27C76" w:rsidRPr="00173AA8" w:rsidTr="00A27C76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46" name="Picture 46" descr="http://www.majlesekhobregan.ir/fa/publications/mags/is_gv/magazines/039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majlesekhobregan.ir/fa/publications/mags/is_gv/magazines/039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|134|</w:t>
            </w: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47" name="Picture 47" descr="http://www.majlesekhobregan.ir/fa/publications/mags/is_gv/magazines/039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majlesekhobregan.ir/fa/publications/mags/is_gv/magazines/039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شعارشان </w:t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(</w:t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لا يَظلِمُونَ وَ لا يُظةلَمُون</w:t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 xml:space="preserve"> )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است , در آرزوى آن آزادى و رهايى كامل , الآن تلاش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مى كنند اعتراضشان , عليه ستم و استبداد و ظلم است و اين مذهب اعتراض , معنايى جز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مذهب آزادى و رهايى ندارد, بلكه عين آن است . اگر تفسير نويسنده را از اقبال قبول كنيم , به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نظر اين قلم شايد اگر اقبال لاهورى مهلت مى يافت و حوادث چند دههء اخير را كه به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 xml:space="preserve">پرچمدارى مهدويّون در گيتى , عليه استبداد و ظلم پديد آمده است با چشمان خود مشاهده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مى كرد, از گفتهء خود عدول مى نمود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3.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حال نوبت مى رسد به بررسى فرهنگ و تاريخ مهدويت در عرصهء حكومت دارى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تعامل با حكومت ها. اگر چه اين سخن حق است كه طبق انديشهء مهدويت , حكومت , حق ِ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ولىّ الله است و ديگر حكومت ها كه بدون اذن و رضايت وى زمامدارى كنند, حق را غصب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كرده اند. و ليكن در اين جريان دو نكته مهمّ و اساسى نهفته است كه بى توجهى به آن , موجب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بيراهه رفتن و به اشتباه افكندن خود و ديگران مى شود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نخست رعايت مصلحت عامه است و ديگر مسألهء جايگاه ولايت فقيه و نيابت فقهاى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جامع الشرايط در فرهنگ مهدويت . اين دو نكته را در ادامه لازم است , بررسى و تجزيه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وتحليل كنيم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: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الف ) رعايت مصلحت عامّه 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اگر چه مهدويت , مذهب اعتراض عليه ظلم و ستم است , ولى معنايش على رغم سخن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اين نويسندهء محترم , اين نيست كه هيچ حكومت را نپذيرد و در مقابل هر حكومت انگشت به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اعتراض بلند و حتى سركشى كند. بلكه براساس خردورزى و قواعد باب تزاحم , كه در علم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فقه و اصول تبيين گرديده است , در مواردى كه مصلحت اهمى در ميان است , نه تنها بر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حكومت , ولو غاصب , شورش ناروا است بلكه بر طبق اصل دفع افسد به فاسد, تعامل و تأييد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آن نيز چه بسا وظيفه و تكليف فرد پيرو مهدى (عج ) شمرده مى شود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البته اگر چه اين سخن نويسنده كه مى گويد: «فقه شيعه نسبت به عدالت آن قدر حساس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نبود كه نسبت به مفهوم غصب ...» سخنى ناروا و ناصواب بوده و در جاى خود ثابت است كه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عدالت در سراسر معارف و فقه و اخلاق و سياست تشيع رسوخ دارد و از عدل الهى تا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حاكميت عدل و تا عدالت امام جماعت , همه جا رد پاى او وجود دارد و اصولاً غصب نيز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خود نوعى بى عدالتى و ظلم است كه با آن مبارزه مى شود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  <w:t> </w:t>
            </w:r>
          </w:p>
        </w:tc>
      </w:tr>
    </w:tbl>
    <w:p w:rsidR="00A27C76" w:rsidRPr="00173AA8" w:rsidRDefault="00A27C76" w:rsidP="00A27C76">
      <w:pPr>
        <w:spacing w:after="0" w:line="240" w:lineRule="auto"/>
        <w:jc w:val="right"/>
        <w:rPr>
          <w:rFonts w:ascii="Times New Roman" w:eastAsia="Times New Roman" w:hAnsi="Times New Roman" w:cs="B Nazanin"/>
          <w:sz w:val="28"/>
          <w:szCs w:val="28"/>
        </w:rPr>
      </w:pPr>
    </w:p>
    <w:tbl>
      <w:tblPr>
        <w:tblW w:w="9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24"/>
        <w:gridCol w:w="1776"/>
      </w:tblGrid>
      <w:tr w:rsidR="00A27C76" w:rsidRPr="00173AA8" w:rsidTr="00A27C76">
        <w:trPr>
          <w:tblCellSpacing w:w="15" w:type="dxa"/>
          <w:jc w:val="center"/>
        </w:trPr>
        <w:tc>
          <w:tcPr>
            <w:tcW w:w="9720" w:type="dxa"/>
            <w:gridSpan w:val="2"/>
            <w:vAlign w:val="center"/>
            <w:hideMark/>
          </w:tcPr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48" name="Picture 48" descr="http://www.majlesekhobregan.ir/fa/publications/mags/is_gv/magazines/039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majlesekhobregan.ir/fa/publications/mags/is_gv/magazines/039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|135|</w:t>
            </w: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49" name="Picture 49" descr="http://www.majlesekhobregan.ir/fa/publications/mags/is_gv/magazines/039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majlesekhobregan.ir/fa/publications/mags/is_gv/magazines/039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</w:p>
        </w:tc>
      </w:tr>
      <w:tr w:rsidR="00A27C76" w:rsidRPr="00173AA8" w:rsidTr="00A27C76">
        <w:trPr>
          <w:tblCellSpacing w:w="15" w:type="dxa"/>
          <w:jc w:val="center"/>
        </w:trPr>
        <w:tc>
          <w:tcPr>
            <w:tcW w:w="7980" w:type="dxa"/>
            <w:vAlign w:val="center"/>
            <w:hideMark/>
          </w:tcPr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ولى با اين وجود اين سخن نويسنده كه به نقل از محقق نائينى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;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در كتاب «تنبيه الاءمة و تنزيه الملّة» آورده , كه مشروطه , دفع افسد به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 xml:space="preserve">فاسد است و اين كه حكومت اگر چه غاصب است و فك غصب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ممكن نيست ولى مى توان با تدابيرى همچون مشروطه اختيارات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غاصب را محدود كرد, سخن حقى است كه مطلب و مدعاى مورد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نظر اين نوشته را در اينجا تأييد مى كند و نشان مى دهد كه براساس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اصول تزاحم و دفع افسد به فاسد, در فرهنگ مهدويت و انديشه ء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تشيع چنين نيست كه همواره اعتراض , عليه هر حكومتى روا باشد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,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بلكه مراعات مصالح حرف اول را در اين ميان مى زند و سيرهء امامان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شيعه نيز چنين بوده است . اگر چه سيدالشهدا(ع)براساس مصالح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عامه قيام مى كند ولى حضرت امير(ع)براى حفظ مصلحت عامه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,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بيست و پنج سال , نه تنها دست به احقاق حق نمى زند بلكه با دستگاه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خلافت غاصب به تعامل مى پردازد. سيرهء امام حسن‏ (ع) نيز در صلح با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معاويه چنين بود. ولايتعهدى ثامن الائمه (ع)نيز در اين چارچوب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قابل ارزيابى است . تعامل فقهايى بزرگ چون شيخ مفيد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,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سيدمرتضى , علاّمهء حلّى , خواجه نصيرالدين طوسى , محقق كركى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مجلسى , محقق نراقى , سيدمحمد مجاهد و غيره با حاكمان غاصب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عصر خويش بر همين مدار استوار است . اگر فقهايى همچون كاشف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الغطا و نراقى و سيدمحمد مجاهد در جنگ هاى ايران و روس به تنفيذ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حكومت جور قاجارى و تعامل و تأييد آن مى پردازند بر اين محور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استوار است و تأييد مشروطه نيز همچنانكه نويسنده آورده است , بر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اين حقيقت استوار است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بنابراين , مهدويت مذهب اعتراض بوده است ولى با دو قيد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: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يكى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اعتراض عليه حكومت ستم و ظلم و جور و ديگرى با رعايت مصالح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عامّهء اسلام و مسلمانان . پس آنجا كه مثل واقعهء رژى و جنبش تنباكو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,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مشروطه , كاپيتولاسيون , ملى شدن نفت و انقلاب اسلامى , اعتراض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عليه حكومت بر وفق مصلحت عامه است . انديشهء مهدويت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,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  <w:t> </w:t>
            </w:r>
          </w:p>
        </w:tc>
        <w:tc>
          <w:tcPr>
            <w:tcW w:w="1680" w:type="dxa"/>
            <w:vAlign w:val="center"/>
            <w:hideMark/>
          </w:tcPr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 xml:space="preserve">مهدويت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مذهب اعتراض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 xml:space="preserve">بوده است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ولى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با دو قيد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: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يكى اعتراض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عليه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حكومت ستم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 ظلم و جور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و ديگرى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با رعايت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مصالح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عامّهء اسلام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 مسلمانان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</w:tc>
      </w:tr>
    </w:tbl>
    <w:p w:rsidR="00A27C76" w:rsidRPr="00173AA8" w:rsidRDefault="00A27C76" w:rsidP="00A27C76">
      <w:pPr>
        <w:spacing w:after="0" w:line="240" w:lineRule="auto"/>
        <w:jc w:val="right"/>
        <w:rPr>
          <w:rFonts w:ascii="Times New Roman" w:eastAsia="Times New Roman" w:hAnsi="Times New Roman" w:cs="B Nazanin"/>
          <w:sz w:val="28"/>
          <w:szCs w:val="28"/>
        </w:rPr>
      </w:pPr>
    </w:p>
    <w:tbl>
      <w:tblPr>
        <w:tblW w:w="9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1"/>
        <w:gridCol w:w="7419"/>
      </w:tblGrid>
      <w:tr w:rsidR="00A27C76" w:rsidRPr="00173AA8" w:rsidTr="00A27C76">
        <w:trPr>
          <w:tblCellSpacing w:w="15" w:type="dxa"/>
          <w:jc w:val="center"/>
        </w:trPr>
        <w:tc>
          <w:tcPr>
            <w:tcW w:w="9720" w:type="dxa"/>
            <w:gridSpan w:val="2"/>
            <w:vAlign w:val="center"/>
            <w:hideMark/>
          </w:tcPr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50" name="Picture 50" descr="http://www.majlesekhobregan.ir/fa/publications/mags/is_gv/magazines/039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majlesekhobregan.ir/fa/publications/mags/is_gv/magazines/039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|136|</w:t>
            </w: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51" name="Picture 51" descr="http://www.majlesekhobregan.ir/fa/publications/mags/is_gv/magazines/039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majlesekhobregan.ir/fa/publications/mags/is_gv/magazines/039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</w:p>
        </w:tc>
      </w:tr>
      <w:tr w:rsidR="00A27C76" w:rsidRPr="00173AA8" w:rsidTr="00A27C76">
        <w:trPr>
          <w:tblCellSpacing w:w="15" w:type="dxa"/>
          <w:jc w:val="center"/>
        </w:trPr>
        <w:tc>
          <w:tcPr>
            <w:tcW w:w="2475" w:type="dxa"/>
            <w:vAlign w:val="center"/>
            <w:hideMark/>
          </w:tcPr>
          <w:p w:rsidR="00A27C76" w:rsidRPr="00173AA8" w:rsidRDefault="00A27C76" w:rsidP="00A27C76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lastRenderedPageBreak/>
              <w:drawing>
                <wp:inline distT="0" distB="0" distL="0" distR="0">
                  <wp:extent cx="914400" cy="1905000"/>
                  <wp:effectExtent l="19050" t="0" r="0" b="0"/>
                  <wp:docPr id="52" name="Picture 52" descr="http://www.majlesekhobregan.ir/fa/publications/mags/is_gv/magazines/039/images/120-1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majlesekhobregan.ir/fa/publications/mags/is_gv/magazines/039/images/120-1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5" w:type="dxa"/>
            <w:vMerge w:val="restart"/>
            <w:vAlign w:val="center"/>
            <w:hideMark/>
          </w:tcPr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اعتراض و قيام را تجويز مى كند و آن جا كه اعتراض عليه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حكومت وقت خلاف مصلحت است مثل جنگ هاى ايران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روس و تعامل با حكومت قاجارى يا رابطه با حكومت هاى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صفويه و آل بويه و سلطان محمد خدابنده تا قدرت عباسيان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وامويان و تعامل امامان شيعه با حاكمان جورى چون مأمون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ومعاويه و خلفاى ثلاث , تفكر و انديشه مهدويت و تشيع تأييد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وتعامل با سكوت و قعود است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ب) جايگاه ولايت فقيه و نيابت عامه در فرهنگ </w:t>
            </w:r>
          </w:p>
          <w:p w:rsidR="00A27C76" w:rsidRPr="00173AA8" w:rsidRDefault="00A27C76" w:rsidP="00A27C76">
            <w:pPr>
              <w:spacing w:beforeAutospacing="1" w:after="0" w:afterAutospacing="1" w:line="240" w:lineRule="auto"/>
              <w:jc w:val="right"/>
              <w:outlineLvl w:val="2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مهدويت 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طبق انديشهء مهدويت اگر چه حكومت , حق امام غايب است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ولى چنين نيست كه هر حكومتى غاصب اين حق تلقّى شود. بلكه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حكومتى كه براساس نيابت عامهء فقيهان , به اذن و تنفيذ و نصب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فقيه جامع الشرايط حاكميت را در دست داشته باشد, حكومت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غصب و ظلم تلقى نمى شود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اكنون پيش از آن كه به اين نكته بيشتر پرداخته شود و زواياى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گوناگون آن , در ارتباط با عدالت , آزادى و مصلحت عامه بررسى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گردد, توجه به يك مطلب , ضرورى است ; همانطور كه بارها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اشاره شد, به پيروى از اين نويسندهء محترم , نگاه ما در اين قسمت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از نوشتار نگاه ناظر بيرونى است و از ديد كسى است كه از زاويه ء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تاريخى و فرهنگى و تمدنى به مهدويت مى نگرد و عملكرد آن را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باز كاوى مى كند, طبيعى است كه در چنين نگاهى , توجه ناظر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بيرونى , به وجههء غالب و عملكرد اكثريت و تودهء شيعيان پيرو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مهدويت است , اگر چه در حاشيه و گوشه و كنار موارد شاذ و كم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فروغ و بى رونقى مشاهده مى شود كه بر خلاف مسير غالب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حركت كنند و صداى مخالفى داشته باشند, روشن است كه در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تحليل تاريخى يك تفكر و نظريه , وجههء غالب آن مورد توجه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  <w:t> </w:t>
            </w:r>
          </w:p>
        </w:tc>
      </w:tr>
      <w:tr w:rsidR="00A27C76" w:rsidRPr="00173AA8" w:rsidTr="00A27C76">
        <w:trPr>
          <w:trHeight w:val="7725"/>
          <w:tblCellSpacing w:w="15" w:type="dxa"/>
          <w:jc w:val="center"/>
        </w:trPr>
        <w:tc>
          <w:tcPr>
            <w:tcW w:w="2475" w:type="dxa"/>
            <w:vAlign w:val="center"/>
            <w:hideMark/>
          </w:tcPr>
          <w:p w:rsidR="00A27C76" w:rsidRPr="00173AA8" w:rsidRDefault="00A27C76" w:rsidP="00A27C76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A27C76" w:rsidRPr="00173AA8" w:rsidRDefault="00A27C76" w:rsidP="00A27C76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</w:p>
        </w:tc>
      </w:tr>
    </w:tbl>
    <w:p w:rsidR="00A27C76" w:rsidRPr="00173AA8" w:rsidRDefault="00A27C76" w:rsidP="00A27C76">
      <w:pPr>
        <w:spacing w:after="0" w:line="240" w:lineRule="auto"/>
        <w:jc w:val="right"/>
        <w:rPr>
          <w:rFonts w:ascii="Times New Roman" w:eastAsia="Times New Roman" w:hAnsi="Times New Roman" w:cs="B Nazanin"/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36"/>
      </w:tblGrid>
      <w:tr w:rsidR="00A27C76" w:rsidRPr="00173AA8" w:rsidTr="00A27C76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lastRenderedPageBreak/>
              <w:drawing>
                <wp:inline distT="0" distB="0" distL="0" distR="0">
                  <wp:extent cx="1962150" cy="152400"/>
                  <wp:effectExtent l="19050" t="0" r="0" b="0"/>
                  <wp:docPr id="53" name="Picture 53" descr="http://www.majlesekhobregan.ir/fa/publications/mags/is_gv/magazines/039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majlesekhobregan.ir/fa/publications/mags/is_gv/magazines/039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|137|</w:t>
            </w: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54" name="Picture 54" descr="http://www.majlesekhobregan.ir/fa/publications/mags/is_gv/magazines/039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majlesekhobregan.ir/fa/publications/mags/is_gv/magazines/039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</w:p>
          <w:p w:rsidR="00A27C76" w:rsidRPr="00173AA8" w:rsidRDefault="00A27C76" w:rsidP="00A27C76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تحليل ناظر است و حركت هاى كم فروغ به حساب آن حركت اصلى گذارده نمى شود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. 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حركتهاى شاذّ, در جامعهء انسانى و براى هر انديشه و تفكّرى قابل پيش بينى است كه در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حاشيهء متن اصلى و تحت الشعاع حركت اصلى قرار دارند و معمولاً پس از چندى نيز به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خاموشى و فراموشى مى گرايند. اين حقيقت براى اين تذكر داده شد و از اين حيث حائز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اهميت است كه نويسندهء محترم در پاسخ ناقد خويش سخن از انجمن حجتيه به ميان آورده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عملكرد سياسى آن ها را در باب مهدويت , مردمى بى عمل و كناره گير محاسبه مى كند كه با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همه حكومت ها مى سازند و به معاش خود مى پردازند تا مهدى موعود نقاب از چهره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براندازد و روشن است در شكم اين بى عملى سياسى , طفل دموكراسى پرورده نخواهد شد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با صرف نظر از صحت و سقم ارزيابى مذكور, به هر حال انجمن حجتيه , حركت متن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شيعيان محسوب نمى شود و معيار داورى براى ناظر بيرونى نمى تواند باشد كه بر طبق آن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فرهنگ و تاريخ مهدويت را محك بزند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آنچه متن تشيع و فرهنگ انتظار را رقم مى زند, بحث نيابت عامه و مرجعيت فقيهان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جامع الشرايط در عصر غيبت است كه پايه و اساس و شالودهء آن از زمان اهل بيت (ع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)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گذارده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شده است و شيعيان در طول تاريخ وفادارى خود را نسبت به آن اعلام كرده اند كه نمونه ء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عالى آن را در انقلاب اسلامى ايران , در حمايت از امام خمينى‏ (قدس سره)و در اين دو ـ سه سال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اخير,در حوادث عراق پس از اشغال آمريكاييان , در حمايت از مرجعيت و آيت الله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سيستانى شاهديم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بنابراين , على رغم سخن نويسنده , تئورى ولايت فقيه مربوط به امام‏ (قدس سره)نيست و محور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فقاهت شيعى و حركت تشيع در طول تاريخ شمرده مى شود, كه به عنوان متن و وجههء غالب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بايد مورد توجه ناظر بيرونى قرار گيرد و الاّ به بيراهه كشيده مى شود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اما اين كه نويسندهء محترم در پاسخ ناقد خود «اين انديشهء مهدويت مدار و ولايت فقيه را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از قول امام خمينى‏ (قدس سره)غير دموكراتيك مى داند كه بسط و تداوم عملى آن سامانى دموكراتيك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به كشور نداد» در قسمت هاى بعدى مقاله , براساس نگاه درونى و بيرونى ما به دموكراسى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براساس تعريف ما از دموكراسى , توضيح داده خواهد شد. تنها در يك جمله مناسب است به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يك مطلب در اينجا اشاره شود و آن اين كه اگر ما با نويسنده مماشات كنيم و على رغم باطل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بودن , جوهر دموكراسى را قانون و نوموكراسى بشماريم , سؤال اين است كه اگر بيش از 98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%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 xml:space="preserve">مردم به جمهورى اسلامى رأى مثبت دادند و پس از آن , اكثريت قاطع آن ها خُبرگانى را براى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  <w:t> </w:t>
            </w:r>
          </w:p>
        </w:tc>
      </w:tr>
    </w:tbl>
    <w:p w:rsidR="00A27C76" w:rsidRPr="00173AA8" w:rsidRDefault="00A27C76" w:rsidP="00A27C76">
      <w:pPr>
        <w:spacing w:after="0" w:line="240" w:lineRule="auto"/>
        <w:jc w:val="right"/>
        <w:rPr>
          <w:rFonts w:ascii="Times New Roman" w:eastAsia="Times New Roman" w:hAnsi="Times New Roman" w:cs="B Nazanin"/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71"/>
      </w:tblGrid>
      <w:tr w:rsidR="00A27C76" w:rsidRPr="00173AA8" w:rsidTr="00A27C76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55" name="Picture 55" descr="http://www.majlesekhobregan.ir/fa/publications/mags/is_gv/magazines/039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majlesekhobregan.ir/fa/publications/mags/is_gv/magazines/039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|138|</w:t>
            </w: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56" name="Picture 56" descr="http://www.majlesekhobregan.ir/fa/publications/mags/is_gv/magazines/039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majlesekhobregan.ir/fa/publications/mags/is_gv/magazines/039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تدوين قانون اساسى تعيين كردند و آنگاه پس از تدوين قانون اساسى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,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در همه پرسى قانون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اساسى اكثريت قاطع به آن رأى دادند و آن را قانون رسمى اعلام كردند و پس از آن ها هم بيش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از بيست بار در انتخابات مختلف , رييس جمهور, نمايندگان مجلس خبرگان و شوراى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اسلامى و شوراهاى شهر را برگزيدند, حال سؤال اين است كه مگر اين قانون نيست و مگر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اين نوموكراسى و حاكميت قانون به گفتهء شما نيست ؟ پس چگونه از دموكرات خواندن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آن طفره مى رويد و آن را ضد دموكراسى مى شناسيد؟ به هر حال اين مطلب را در اينجا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بگذاريم و بگذريم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تأمل پنجم : نگاه بيرونى و ناظر به فرهنگ و تمدن دموكراسى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پيشتر در نكتهء نخست گذشت , كسى كه مى خواهد نسبت ميان مهدويت و دموكراسى را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تعيين و تعريف كند, همانگونه كه نگاه او به مهدويت مى تواند نگاه درونى و درجهء يك و يا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نگاه بيرونى و درجهء دوم باشد, در مورد دموكراسى نيز چنين است ; يعنى بايد معين كند كه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نگاه او به دموكراسى نگاه درجهء يك و درونى است يا نگاه درجهء دو و بيرونى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.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روشن است كه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بحث در هر دو بُعد قابليت پيگيرى و كاوش را دارد, گرچه نويسندهء محترم , اين مطلب را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نسبت به دموكراسى در هاله اى از ابهام گذاشته و به غفلت از آن عبور كرده است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.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بنابراين , اگر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نگاه نويسنده به مهدويت , نگاه تاريخى و تمدنى است , خوب بود مشخص مى كرد كه نگاه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وى به دموكراسى , از كدام زاويه است ؟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چون دموكراسى را نيز مانند هر مكتب , انديشه و عقيده اى مى توان از نگاه ناظر بيرونى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ودرجهء دوم به داورى و بررسى نشست و در يك نگاه تاريخى و تمدنى به آثار و نتايج آن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پرداخت و توليداتش را بازخوانى كرد. اكنون تمدن غرب به عنوان بزرگترين پرچمدار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دموكراسى در جهان مطرح است و كسى ترديد و يا حتى توهم اين معنا را به ذهن خود راه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نمى دهد كه تمدن مغرب زمين پرچمدارى دموكراسى را بر دوش گرفته و با عنوان مكتب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ليبرال دموكراسى , اين وظيفه و مسؤوليت را بر دوش خود احساس مى كند كه بايد اين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مكتب را به عنوان بهترين فراوردهء بشريت در عرصه فلسفه , اقتصاد, سياست و... به تمامى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>جهان صادر كند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حال اگر ليبرال دموكراسى , از نگاه تاريخى و تمدنى ملاحظه شود, نخست بايد ميوه ها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وثمرات آن را براى بشريت بررسى كرد و سپس نسبت آن را با مهدويت تبيين نمود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</w:tc>
      </w:tr>
    </w:tbl>
    <w:p w:rsidR="00A27C76" w:rsidRPr="00173AA8" w:rsidRDefault="00A27C76" w:rsidP="00A27C76">
      <w:pPr>
        <w:spacing w:after="0" w:line="240" w:lineRule="auto"/>
        <w:jc w:val="right"/>
        <w:rPr>
          <w:rFonts w:ascii="Times New Roman" w:eastAsia="Times New Roman" w:hAnsi="Times New Roman" w:cs="B Nazanin"/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11"/>
      </w:tblGrid>
      <w:tr w:rsidR="00A27C76" w:rsidRPr="00173AA8" w:rsidTr="00A27C76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57" name="Picture 57" descr="http://www.majlesekhobregan.ir/fa/publications/mags/is_gv/magazines/039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majlesekhobregan.ir/fa/publications/mags/is_gv/magazines/039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|139|</w:t>
            </w: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58" name="Picture 58" descr="http://www.majlesekhobregan.ir/fa/publications/mags/is_gv/magazines/039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majlesekhobregan.ir/fa/publications/mags/is_gv/magazines/039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بى ترديد تمدن معاصر غرب , راهى را در پيشرفت دانش فنى پيموده است كه اين از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تجربيات مفيد و ارزشمند بشريت به حساب مى آيد; حقيقتى كه نمى توان آن را پس زد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مردود شمرد و اين از مهمترين ثمرات تمدن مغرب زمين است . ولى علاوه بر بُعد پيشرفت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تجربى و دستاوردهاى مهم و بى نظير صنعتى اين تمدن , اگر بخواهيم از نگاه ناظر بيرونى به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اين تمدن بنگريم , چگونه مى توان آن را منصفانه ارزشيابى و نمره گذارى كرد؟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با توجه به اين كه پاسخ اين پرسش , بحثى عميق و مستوفا مى طلبد و فرصت و مجال آن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در اين نوشتار وجود ندارد, مناسب است پاسخ خود را با نقل عبارتى از خود اين نويسنده , كه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دقيق و منصفانه مطرح شده است , دريافت كنيم . وى در تحليل خويش از تمدن ليبرال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دموكراسىِ كنونىِ حاكم بر مغرب زمين , ضمن آن كه معتقد است در آنجا توازن ميان حق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وتكليف به نفع حق و برضدّ تكليف به هم خورده است و تكاليف زير بار حقوق له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شده اند,گويد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: 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«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تكاليف زير پا نهاده شده و انسان تبديل به يك انسان طلبكار شده </w:t>
            </w:r>
            <w:proofErr w:type="gramStart"/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است .</w:t>
            </w:r>
            <w:proofErr w:type="gramEnd"/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از همه چيز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وهمه كس , از خدا گرفته تا از طبيعت , تا از آدميان ديگر, فقط طلب مى كند. طلب مى كند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حقوق من اين است , حقوق من آن است و كمتر به تكاليف خود مى انديشد و اين طلبكارى با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خودش تكبر مى آورد, غرور مى آورد, ستيزه جويى مى آورد, تهاجم مى آورد و شما مى دانيد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كه ماهيت تمدن غربى كمابيش اين چيزهاست . اين تهاجم در ذات اوست . اين طلبكارى در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ذات اوست . اين خودپسندى و خودبرتربينى از ديگران در ذات اوست ... ستونهايى كه اين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تمدن روى آن بنا شده است كه يكى از آن ها حق انديشى است اجازه نمى دهد كه اين تمدن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به راه ديگرى برود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.»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آنچه از اين نويسنده بازگو شد, به خوبى حقيقت ليبرال دموكراسى را در عرصهء تمدنى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نشان مى دهد. حقيقتى كه اين نويسنده با اشاره و بسيار فشرده از آن عبور كرده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,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حقيقتى است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كه ملّت هاى شرقى , به ويژه جهان اسلام و بالاخص مردم ايران با گوشت و پوست خود آن را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>لمس مى كنند. واقعيت آن است كه مكتب ليبرال دموكراسى غرب وقتى از نگاه بيرونى و ناظر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مشاهده شود, براى خود نسبت به عدالت و قسط هيچ رسالتى را قائل نيست و شكاف طبقاتى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ممالك ثروتمند و فقير, كه گرسنگى و قحطى ره آورد آن است و شايد سرّ آن كه گفتمان غالب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در سياست دموكراسى است و بحث از عدالت به زاويهء كشانده شده , همان اهداف تبليغى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رسانه اى آنان باشد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</w:tc>
      </w:tr>
    </w:tbl>
    <w:p w:rsidR="00A27C76" w:rsidRPr="00173AA8" w:rsidRDefault="00A27C76" w:rsidP="00A27C76">
      <w:pPr>
        <w:spacing w:after="0" w:line="240" w:lineRule="auto"/>
        <w:jc w:val="right"/>
        <w:rPr>
          <w:rFonts w:ascii="Times New Roman" w:eastAsia="Times New Roman" w:hAnsi="Times New Roman" w:cs="B Nazanin"/>
          <w:sz w:val="28"/>
          <w:szCs w:val="28"/>
        </w:rPr>
      </w:pPr>
    </w:p>
    <w:tbl>
      <w:tblPr>
        <w:tblW w:w="9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2"/>
        <w:gridCol w:w="7408"/>
      </w:tblGrid>
      <w:tr w:rsidR="00A27C76" w:rsidRPr="00173AA8" w:rsidTr="00A27C76">
        <w:trPr>
          <w:tblCellSpacing w:w="15" w:type="dxa"/>
          <w:jc w:val="center"/>
        </w:trPr>
        <w:tc>
          <w:tcPr>
            <w:tcW w:w="9720" w:type="dxa"/>
            <w:gridSpan w:val="2"/>
            <w:vAlign w:val="center"/>
            <w:hideMark/>
          </w:tcPr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59" name="Picture 59" descr="http://www.majlesekhobregan.ir/fa/publications/mags/is_gv/magazines/039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majlesekhobregan.ir/fa/publications/mags/is_gv/magazines/039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|140|</w:t>
            </w: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60" name="Picture 60" descr="http://www.majlesekhobregan.ir/fa/publications/mags/is_gv/magazines/039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majlesekhobregan.ir/fa/publications/mags/is_gv/magazines/039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</w:p>
        </w:tc>
      </w:tr>
      <w:tr w:rsidR="00A27C76" w:rsidRPr="00173AA8" w:rsidTr="00A27C76">
        <w:trPr>
          <w:tblCellSpacing w:w="15" w:type="dxa"/>
          <w:jc w:val="center"/>
        </w:trPr>
        <w:tc>
          <w:tcPr>
            <w:tcW w:w="2490" w:type="dxa"/>
            <w:vAlign w:val="center"/>
            <w:hideMark/>
          </w:tcPr>
          <w:p w:rsidR="00A27C76" w:rsidRPr="00173AA8" w:rsidRDefault="00A27C76" w:rsidP="00A27C76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914400" cy="1905000"/>
                  <wp:effectExtent l="19050" t="0" r="0" b="0"/>
                  <wp:docPr id="61" name="Picture 61" descr="http://www.majlesekhobregan.ir/fa/publications/mags/is_gv/magazines/039/images/120-1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majlesekhobregan.ir/fa/publications/mags/is_gv/magazines/039/images/120-1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0" w:type="dxa"/>
            <w:vMerge w:val="restart"/>
            <w:vAlign w:val="center"/>
            <w:hideMark/>
          </w:tcPr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تمدنى كه گسترش جنگ و ناامنى و به مخاطره انداختن صلح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جهانى , سلطه بر جوامع محروم , تروريزم , به خطر انداختن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محيط زيست , پيدايش بيمارى ايدز و اعتياد, اضمحلال خانواده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,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روبه افزايش نهادن آمار خشونت و قتل و سقوط ارزش هاى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اخلاقى , انسانى , الهى , معنوى و ده ها و صدها ناهنجارى اخلاقى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ديگر, از دست آوردهاى دموكراسى غرب است كه در كارنامه ء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دويست ـ سيصد سالهء اخير او به طور شفاف و گويا به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>چشم مى خورد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مردم ايران هرگز فراموش نمى كنند كودتاى رضاخانى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استقرار استبداد و خفقان و ظلم ده ها ساله اى را كه كرسى نشينان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ليبرال دموكراسى غرب براى ايران به ارمغان آوردند. چگونه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ممكن است ايرانيان فراموش كنند غارت منابع زيرزمينى و انرژى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و نفت خويش را, كه توسط دموكرات هاى غربى طى ده ها سال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انجام مى گرفت و همين آزادى خواهان غربى , نه تنها با ملى شدن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صنعت نفت مخالفت كردند بلكه دولت مصدق را ساقط و آنچنان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ديكتاتورى را بر گردهء ملت سوار كردند كه ده ها سال زير يوغ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شكنجه و زندان هاى مخوف و ظلم و ستم بى حدّ و حصر او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,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تحت حمايت ممالك متمدن و دموكرات اروپاييان و آمريكاييان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نتوانسته اند كمر راست كنند و در حوادث مختلف در سراسر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كشور, از پانزده خرداد 42تا 17شهريور 57 هزاران شهيد را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تقديم آزادى و استقلال كردند. در حالى كه ليبرال دموكرات هاى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مغرب زمين , اين همه ظلم را ديدند و از آن رژيم فاسد و ستمكار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حمايت كردند. مردم ايران هرگز نمى توانند چشمان خود را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ببندند و بر آنچه غرب دموكرات در برابر آزادى خواهى آن ها در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حوادث انقلاب اسلامى و توطئه ها و كودتاها و ترورها و هزاران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حوادث ريز و درشتى كه عليه رهايى و استقلال و عدالت خواهى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مردم ايران آفريدند و در جنگى نابرابر, صدام را تا دندان مسلح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  <w:t> </w:t>
            </w:r>
          </w:p>
        </w:tc>
      </w:tr>
      <w:tr w:rsidR="00A27C76" w:rsidRPr="00173AA8" w:rsidTr="00A27C76">
        <w:trPr>
          <w:trHeight w:val="7560"/>
          <w:tblCellSpacing w:w="15" w:type="dxa"/>
          <w:jc w:val="center"/>
        </w:trPr>
        <w:tc>
          <w:tcPr>
            <w:tcW w:w="2490" w:type="dxa"/>
            <w:vAlign w:val="center"/>
            <w:hideMark/>
          </w:tcPr>
          <w:p w:rsidR="00A27C76" w:rsidRPr="00173AA8" w:rsidRDefault="00A27C76" w:rsidP="00A27C76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A27C76" w:rsidRPr="00173AA8" w:rsidRDefault="00A27C76" w:rsidP="00A27C76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</w:p>
        </w:tc>
      </w:tr>
    </w:tbl>
    <w:p w:rsidR="00A27C76" w:rsidRPr="00173AA8" w:rsidRDefault="00A27C76" w:rsidP="00A27C76">
      <w:pPr>
        <w:spacing w:after="0" w:line="240" w:lineRule="auto"/>
        <w:jc w:val="right"/>
        <w:rPr>
          <w:rFonts w:ascii="Times New Roman" w:eastAsia="Times New Roman" w:hAnsi="Times New Roman" w:cs="B Nazanin"/>
          <w:sz w:val="28"/>
          <w:szCs w:val="28"/>
        </w:rPr>
      </w:pPr>
    </w:p>
    <w:tbl>
      <w:tblPr>
        <w:tblW w:w="9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24"/>
        <w:gridCol w:w="1776"/>
      </w:tblGrid>
      <w:tr w:rsidR="00A27C76" w:rsidRPr="00173AA8" w:rsidTr="00A27C76">
        <w:trPr>
          <w:tblCellSpacing w:w="15" w:type="dxa"/>
          <w:jc w:val="center"/>
        </w:trPr>
        <w:tc>
          <w:tcPr>
            <w:tcW w:w="9720" w:type="dxa"/>
            <w:gridSpan w:val="2"/>
            <w:vAlign w:val="center"/>
            <w:hideMark/>
          </w:tcPr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62" name="Picture 62" descr="http://www.majlesekhobregan.ir/fa/publications/mags/is_gv/magazines/039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majlesekhobregan.ir/fa/publications/mags/is_gv/magazines/039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|141|</w:t>
            </w: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63" name="Picture 63" descr="http://www.majlesekhobregan.ir/fa/publications/mags/is_gv/magazines/039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majlesekhobregan.ir/fa/publications/mags/is_gv/magazines/039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</w:p>
        </w:tc>
      </w:tr>
      <w:tr w:rsidR="00A27C76" w:rsidRPr="00173AA8" w:rsidTr="00A27C76">
        <w:trPr>
          <w:tblCellSpacing w:w="15" w:type="dxa"/>
          <w:jc w:val="center"/>
        </w:trPr>
        <w:tc>
          <w:tcPr>
            <w:tcW w:w="7980" w:type="dxa"/>
            <w:vAlign w:val="center"/>
            <w:hideMark/>
          </w:tcPr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و از او حمايت هاى مادى و معنوى بى شمارى كردند تا بتواند نظام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نوپاى مردم ايران را ساقط كند و زمينهء بازگشت دوبارهء خفقان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استبداد و غارت منابع اين كشور را فراهم آورد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انصاف آن است كه مكتب ليبرال دموكراسى غرب براى ملت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مسلمان ايران و جهان اسلام , مفهومى جز ظلم , ستم , تجاوز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غارت مفهوم ديگرى ندارد. مكتبى كه در برابر حق سرنوشت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>ملت هايى كه مى خواهند در عراق و فلسطين و لبنان و غيره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,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دولت منتخب خويش را بر اريكهء قدرت بنشانند, ايستادگى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مى كند و نمى تواند از منافع غاصبانهء خويش كه با زور و حيله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تزوير صدها سال است , به غارت مى برد, دست بشويد و ملت ها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را رها كند. حاضر نيست رأى ملت عراق را به رسميت شناسد يا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رأى فلسطينيان به حماس را بپذيرد. مكتب ليبرال دموكراسى كه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حاضر نيست حق انرژى هسته اى را براى ملت هاى جهان سوم به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رسميت بشناسد ولى رژيم اسرائيل را مسلح به سلاح هسته اى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مى كند و خود ده ها و صدها بمب هسته اى فراهم كرده است و از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سلاح هاى اتمى خويش همواره استفاده كرده و مى كند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زندان هاى مخوف گوانتانامو و ابوغريب تنها بخشى اندك از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جنايات آن عليه بشريت است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انصاف آن است كه پروندهء مكتب ليبرال دموكراسى غرب در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آيينهء تمدنى و فرهنگى و از نگاه ناظر بيرونى پرونده اى سياه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ناخوشايند و نفرت آور است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تأمل ششم : نسبت و رابطهء منطقى فرهنگ</w:t>
            </w:r>
          </w:p>
          <w:p w:rsidR="00A27C76" w:rsidRPr="00173AA8" w:rsidRDefault="00A27C76" w:rsidP="00A27C76">
            <w:pPr>
              <w:spacing w:beforeAutospacing="1" w:after="0" w:afterAutospacing="1" w:line="240" w:lineRule="auto"/>
              <w:jc w:val="right"/>
              <w:outlineLvl w:val="1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مهدويت با فرهنگ ليبرال دموكراسى 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با توجه به آنچه در آيينهء تمدنى و تاريخى مكتب ليبرال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دموكراسى غرب قابل مشاهده است كه ظلم و بى عدالتى و استبداد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 مخالفت با حق تعيين سرنوشت مردم كشورهاى ضعيف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,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  <w:t> </w:t>
            </w:r>
          </w:p>
        </w:tc>
        <w:tc>
          <w:tcPr>
            <w:tcW w:w="1680" w:type="dxa"/>
            <w:vAlign w:val="center"/>
            <w:hideMark/>
          </w:tcPr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 xml:space="preserve">انصاف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آن است كه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پرونده ء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مكتب ليبرال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دموكراسى غرب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در آيينه ء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تمدنى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 xml:space="preserve">و فرهنگى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و از نگاه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ناظر بيرونى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پرونده اى سياه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 ناخوشايند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 نفرت آور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است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 </w:t>
            </w:r>
          </w:p>
        </w:tc>
      </w:tr>
    </w:tbl>
    <w:p w:rsidR="00A27C76" w:rsidRPr="00173AA8" w:rsidRDefault="00A27C76" w:rsidP="00A27C76">
      <w:pPr>
        <w:spacing w:after="0" w:line="240" w:lineRule="auto"/>
        <w:jc w:val="right"/>
        <w:rPr>
          <w:rFonts w:ascii="Times New Roman" w:eastAsia="Times New Roman" w:hAnsi="Times New Roman" w:cs="B Nazanin"/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69"/>
      </w:tblGrid>
      <w:tr w:rsidR="00A27C76" w:rsidRPr="00173AA8" w:rsidTr="00A27C76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64" name="Picture 64" descr="http://www.majlesekhobregan.ir/fa/publications/mags/is_gv/magazines/039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majlesekhobregan.ir/fa/publications/mags/is_gv/magazines/039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|142|</w:t>
            </w: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65" name="Picture 65" descr="http://www.majlesekhobregan.ir/fa/publications/mags/is_gv/magazines/039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majlesekhobregan.ir/fa/publications/mags/is_gv/magazines/039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اساس آن را تشكيل مى دهد, اين تمدن با فرهنگ مهدويت چه نسبتى مى تواند داشته باشد؟ با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توجه به اين كه در تأملات گذشته روشن شد; تمدن مهدويت و تاريخ و فرهنگ انتظار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موعود, عبارت است از انتظار, قسط و عدل و مبارزه با ظلم و ستم , عشق و محبت به صلاح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وفلاح و نفرت از فساد و فسق و نابرابرى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 xml:space="preserve">اين دو فرهنگ چه نسبتى مى توانند با هم داشته باشند؟ حقيقت آن است كه تمدن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وفرهنگ ليبرال دموكراسى تا زمانى كه مسير خود را عوض نكرده و دست شستن از ظلم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وستم را برنامهء فراروى خود قرار نداده است , نمى تواند اميدى بر آشتى با تمدن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مهدويت داشته باشد. تمدن دموكراسى غرب بايد به تكاليف خود توجه و عمل كند و حقوق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ملت ها را به رسميت بشناسد و تمدن مهدوى جز احقاق اين حقوق رسالتى براى خويش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احساس نمى كند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تأمل هفتم : نگاهى به تعريف دموكراسى به عنوان حاكميت قانون 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در تأمل پيشين , نسبت دموكراسى از نگاه درجهء دوم با فرهنگ مهدويت را مشاهده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كرديم . حال اگر كسى بخواهد به دموكراسى نگاه درونى و درجهء يك داشته باشد, آيا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دموكراسى با فرهنگ و تاريخ مهدويت چگونه نسبتى دارد؟ روشن است كه براى تعيين اين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نسبت , نخست لازم است , دموكراسى را تعريف كنيم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از نگاه نويسندهء مزبور «گوهر دموكراسى عبارت است از نوموكراسى و ناموك كه همان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ناموس مى باشد كه در فارسى و عربى به كار مى رود, به معناى قانون است ; يعنى قانون جوهر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دموكراسى است , يعنى حكومت قانون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.»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با اين كه اين نويسنده , تعريف فوق را مى پسندد و آن را براى دموكراسى تعريف درستى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مى شمرد, ليكن بايد گفت در اين تعريف ابهام هاى فراوانى نهفته است و با اين كه در تعريف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بايد معرِّف اجلى و اوضح از معرَّف باشد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به نظر مى رسد اين تعريف بر دشوارى و مشكلات فهم معناى دموكراسى مى افزايد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;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چرا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كه اگر حاكميت قانون تعريف دموكراسى است , بى درنگ سؤال مى شود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: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كدام قانون جوهر دموكراسى است ؟ آيا صرف قانون بودن و مطلق قانون معرّف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دموكراسى است ؟ يا قانونى مشخص و معين آن هم با ويژگى هاى معلوم مى تواند معرف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دموكراسى باشد؟ و آنگاه پرسش مى شود: آن ويژگى هايى كه لازم است تا قانونى معرف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  <w:t> </w:t>
            </w:r>
          </w:p>
        </w:tc>
      </w:tr>
    </w:tbl>
    <w:p w:rsidR="00A27C76" w:rsidRPr="00173AA8" w:rsidRDefault="00A27C76" w:rsidP="00A27C76">
      <w:pPr>
        <w:spacing w:after="0" w:line="240" w:lineRule="auto"/>
        <w:jc w:val="right"/>
        <w:rPr>
          <w:rFonts w:ascii="Times New Roman" w:eastAsia="Times New Roman" w:hAnsi="Times New Roman" w:cs="B Nazanin"/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17"/>
      </w:tblGrid>
      <w:tr w:rsidR="00A27C76" w:rsidRPr="00173AA8" w:rsidTr="00A27C76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66" name="Picture 66" descr="http://www.majlesekhobregan.ir/fa/publications/mags/is_gv/magazines/039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majlesekhobregan.ir/fa/publications/mags/is_gv/magazines/039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|143|</w:t>
            </w: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67" name="Picture 67" descr="http://www.majlesekhobregan.ir/fa/publications/mags/is_gv/magazines/039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majlesekhobregan.ir/fa/publications/mags/is_gv/magazines/039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وجوهر دموكراسى باشد چه ويژگى هايى است ؟ و مرجع تعيين آن اولاً و تشخيص آن در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>مرتبهء ثانى كيست ؟ آيا قانون گذار در اين حيث دلالتى دارد يا خير؟ مقنن چه كسى بايد باشد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شرايط آن چيست ؟ ملاك و اعتبار مقنن و قانونى كه تصويب مى كند, چيست ؟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مشاهده مى شود كه تعريف دموكراسى به حكومت قانونى , امرى بسيار مهم و پرسش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برانگيز است و پرسش هاى زنجيره وار و سلسله گونه اى را در ذهن توليد مى كند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;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چرا كه اگر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منظور اعتبار و حاكميت هر نوع قانونى ولو ظالمانه و ستمگرانه باشد و اگر فرد يا جمعى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ديكتاتور بخواهند قانونى را تصويب كرده و به اجرا بگذارند كه حقوق عده اى كثير يا حتى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حقوق يك فرد را پايمال كنند, آيا نويسنده محترم آن را دموكراسى مى داند و البته اگر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دموكراسى به معناى حكومت هر قانونى ولو ظالمانه و ستمگرانه و نابخردانه و ناصواب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باشد, روشن است فرهنگ و تمدّن مهدويت هرگز با آن سازش نخواهد داشت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و اما اگر منظور از قانون , قانونى است كه توسط نمايندگان و منتخبين اكثريت مردم , به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تصويب مى رسد, اين تعريف گذشته از آن كه تعريف دورى است و در واقع تعريف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دموكراسى به نوموكراسى و نوموكراسى به دموكراسى مى باشد, باز مشكلات فراوانى دارد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;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چرا كه آيا مى توان هر قانونى را كه منتخب اكثريت به تصويب رساند, آن را صحيح و درست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شمرد و آن قانون ظلم به اكثريت همان جامعه يا اقليت آن ها و يا اكثريت واقليتى از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جوامع ديگر باشد؟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در هر حال بحث در اينجا دامنه اى گسترده دارد كه از فرصت و مجال اين نوشتار بيرون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است . آنچه در تبيين نسبت ميان فرهنگ مهدويت به عنوان نگاه درجه دوم و ناظر با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دموكراسى به عنوان نگاه درجه يك مى توان گفت آن است كه اگر كسى جوهر دموكراسى را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حكومت قانون شمرد اين تعريف مشكلات بى شمارى دارد و در هر حال دموكراسى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مردم سالارى تا آنجا كه به مثابهء يك روش و نه يك فكر و مكتب , براى زمامدارى و حاكميت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باشد, آنگونه كه در جاى خود به اثبات رسيده است , مورد پذيرش مكتب تشيع و فرهنگ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مهدويت است و اصولاً براساس فرهنگ مهدويت نيز, امام زمان (ع)در حكومت مهدوى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,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با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اراده و آراى مردمى كه حكومت او را پذيرفته اند و منتظر منجى و عاشق قسط و عدل بوده اند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و در انتظار حاكميت عدالت روز شمارى كرده اند, دولت خويش را مستقر مى كند و از اين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جهت حكومتى مردم سالار محسوب مى شود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در اين بحث , نكته اى باقى ماند كه با ذكر آن , مقاله را به پايان مى بريم و آن اين كه اگر از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  <w:t> </w:t>
            </w:r>
          </w:p>
        </w:tc>
      </w:tr>
    </w:tbl>
    <w:p w:rsidR="00A27C76" w:rsidRPr="00173AA8" w:rsidRDefault="00A27C76" w:rsidP="00A27C76">
      <w:pPr>
        <w:spacing w:after="0" w:line="240" w:lineRule="auto"/>
        <w:jc w:val="right"/>
        <w:rPr>
          <w:rFonts w:ascii="Times New Roman" w:eastAsia="Times New Roman" w:hAnsi="Times New Roman" w:cs="B Nazanin"/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0"/>
      </w:tblGrid>
      <w:tr w:rsidR="00A27C76" w:rsidRPr="00173AA8" w:rsidTr="00A27C76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lastRenderedPageBreak/>
              <w:drawing>
                <wp:inline distT="0" distB="0" distL="0" distR="0">
                  <wp:extent cx="1962150" cy="152400"/>
                  <wp:effectExtent l="19050" t="0" r="0" b="0"/>
                  <wp:docPr id="68" name="Picture 68" descr="http://www.majlesekhobregan.ir/fa/publications/mags/is_gv/magazines/039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majlesekhobregan.ir/fa/publications/mags/is_gv/magazines/039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|144|</w:t>
            </w:r>
            <w:r w:rsidRPr="00173AA8"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69" name="Picture 69" descr="http://www.majlesekhobregan.ir/fa/publications/mags/is_gv/magazines/039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majlesekhobregan.ir/fa/publications/mags/is_gv/magazines/039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نويسندهء مزبور بپذيريم و دموكراسى را به معناى حكومت قانون بشماريم و قانون را قانون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الهى تفسير كنيم ; يعنى غرض از قانون , قانونى باشد كه توسط شارع و خداوند متعال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تصويب و ابلاغ شده باشد و قانون گذار آن ربوبيت تشريعى الهى باشد, اگر روح دموكراسى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اين باشد, اين مطلبى است كه اساس و روح فرهنگ مهدويت را تشكيل مى دهد و اصولاً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ظهور پيدايش مهدى موعود هدفى جز به اجرا گذاشتن احكام مهمله و حدود معطلهء الهى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ندارد; چنانكه در دعاى عهد مى خوانيم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: 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 xml:space="preserve">«... </w:t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فَأَظةهِرة اللّهُمَّ لَنا وَلِيِّكّ وَ ابةنَ بِنةتِ نَبِيِّك الةمُسَمّى بِاسةمِ رَسُولَِ, حَتّى لا يَظةفَرَ بِشِى ةءٍ مِن َ</w:t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الةباطِلِ اِلاّ مَزَّقَهُ وَ يُحِقَّ الةحَقَّ وَ يُحَقِّقَهُ وَ اجةعَلةه ُ</w:t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 xml:space="preserve">, </w:t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اللّةهُمَّ مَفةزَعاً لِمَظةلُوِمِ عِبادَِ وَ نةاصِراً لِمَنة لا يَجِدُ</w:t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لَهُ ناصِرَاً غِيةرََ وَ مُجَدَّداً لِما عُطِّلَ مِنة أحكامِ كِتابَِ وَ مُشَيِّداً لِما وَرَدَ مِنة أعةلامِ دِينََ وَ سُنَنِ نَبيِِّ</w:t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صَلَّى اللّهُ عَلَيةهِ وَ آلِه ِ</w:t>
            </w:r>
            <w:r w:rsidRPr="00173AA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..»</w:t>
            </w:r>
          </w:p>
          <w:p w:rsidR="00A27C76" w:rsidRPr="00173AA8" w:rsidRDefault="00A27C76" w:rsidP="00A27C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آنچه گذشت , تأملاتى بود پيرامون نسبت ميان مهدويت و دموكراسى , با اين توضيح كه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در اين بررسى نگاه ما به مهدويت , نگاه بيرونى و درجه دوم بود و از زاويه و بُعد فرهنگى و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تمدنى كه به تاريخ مهدويت نگريستيم , نسبت آن را اولاً با فرهنگِ دموكراسى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,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ثانياً با خود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دموكراسى به طور فشرده مورد بررسى قرار داديم . اما تعيين نسبت ميان اصل مهدويت به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عنوان نگاه درجهء اول با بحث دموكراسى و رابطهء خاتميت با اين دو نيازمند فرصت و مجال 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ديگر است</w:t>
            </w:r>
            <w:r w:rsidRPr="00173AA8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.</w:t>
            </w:r>
          </w:p>
        </w:tc>
      </w:tr>
    </w:tbl>
    <w:p w:rsidR="00E3709D" w:rsidRPr="00173AA8" w:rsidRDefault="00E3709D" w:rsidP="00A27C76">
      <w:pPr>
        <w:jc w:val="right"/>
        <w:rPr>
          <w:rFonts w:cs="B Nazanin"/>
          <w:sz w:val="28"/>
          <w:szCs w:val="28"/>
        </w:rPr>
      </w:pPr>
    </w:p>
    <w:sectPr w:rsidR="00E3709D" w:rsidRPr="00173AA8" w:rsidSect="00E37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7C76"/>
    <w:rsid w:val="0004472E"/>
    <w:rsid w:val="00064E1C"/>
    <w:rsid w:val="00092ECD"/>
    <w:rsid w:val="00094FD3"/>
    <w:rsid w:val="000A38C8"/>
    <w:rsid w:val="00115C3D"/>
    <w:rsid w:val="00123764"/>
    <w:rsid w:val="001600A8"/>
    <w:rsid w:val="00173AA8"/>
    <w:rsid w:val="00196D9B"/>
    <w:rsid w:val="001F4101"/>
    <w:rsid w:val="00240798"/>
    <w:rsid w:val="00297F87"/>
    <w:rsid w:val="002F1387"/>
    <w:rsid w:val="00302C4F"/>
    <w:rsid w:val="00333ED5"/>
    <w:rsid w:val="00376CFC"/>
    <w:rsid w:val="00392EC0"/>
    <w:rsid w:val="003B1DD8"/>
    <w:rsid w:val="003C34F7"/>
    <w:rsid w:val="003C52A0"/>
    <w:rsid w:val="003E1698"/>
    <w:rsid w:val="00433582"/>
    <w:rsid w:val="004B4AB3"/>
    <w:rsid w:val="004C2636"/>
    <w:rsid w:val="004C3AED"/>
    <w:rsid w:val="004E48C0"/>
    <w:rsid w:val="004F14B1"/>
    <w:rsid w:val="00521E66"/>
    <w:rsid w:val="0052221D"/>
    <w:rsid w:val="00555489"/>
    <w:rsid w:val="005E6C0E"/>
    <w:rsid w:val="005F2922"/>
    <w:rsid w:val="00603E4B"/>
    <w:rsid w:val="00634F17"/>
    <w:rsid w:val="00651F0F"/>
    <w:rsid w:val="006531E3"/>
    <w:rsid w:val="00676DFF"/>
    <w:rsid w:val="00685A88"/>
    <w:rsid w:val="006E53FC"/>
    <w:rsid w:val="00715449"/>
    <w:rsid w:val="007175EB"/>
    <w:rsid w:val="007241AC"/>
    <w:rsid w:val="00733B37"/>
    <w:rsid w:val="00765F34"/>
    <w:rsid w:val="00775B38"/>
    <w:rsid w:val="007E06C1"/>
    <w:rsid w:val="00820FA1"/>
    <w:rsid w:val="0085558D"/>
    <w:rsid w:val="00876666"/>
    <w:rsid w:val="00887F0E"/>
    <w:rsid w:val="008C6965"/>
    <w:rsid w:val="008D1F21"/>
    <w:rsid w:val="008E23EA"/>
    <w:rsid w:val="009565BB"/>
    <w:rsid w:val="00963D1B"/>
    <w:rsid w:val="00974209"/>
    <w:rsid w:val="0098071A"/>
    <w:rsid w:val="009809B8"/>
    <w:rsid w:val="00983818"/>
    <w:rsid w:val="009A1187"/>
    <w:rsid w:val="009B3CBD"/>
    <w:rsid w:val="009D2CB7"/>
    <w:rsid w:val="009E4655"/>
    <w:rsid w:val="00A27C76"/>
    <w:rsid w:val="00A77E91"/>
    <w:rsid w:val="00A87845"/>
    <w:rsid w:val="00AA76F0"/>
    <w:rsid w:val="00AC2390"/>
    <w:rsid w:val="00AE0E07"/>
    <w:rsid w:val="00AE43B8"/>
    <w:rsid w:val="00B016DF"/>
    <w:rsid w:val="00B0705C"/>
    <w:rsid w:val="00B602BD"/>
    <w:rsid w:val="00B653B7"/>
    <w:rsid w:val="00B906C7"/>
    <w:rsid w:val="00B93477"/>
    <w:rsid w:val="00BA2BBA"/>
    <w:rsid w:val="00BA3D7F"/>
    <w:rsid w:val="00BF1DAC"/>
    <w:rsid w:val="00C12895"/>
    <w:rsid w:val="00C56B18"/>
    <w:rsid w:val="00C731B0"/>
    <w:rsid w:val="00C94786"/>
    <w:rsid w:val="00CA635E"/>
    <w:rsid w:val="00CC24AD"/>
    <w:rsid w:val="00D01710"/>
    <w:rsid w:val="00D264C1"/>
    <w:rsid w:val="00D27028"/>
    <w:rsid w:val="00D60A07"/>
    <w:rsid w:val="00D77A93"/>
    <w:rsid w:val="00D80D83"/>
    <w:rsid w:val="00D93F5E"/>
    <w:rsid w:val="00D94EB2"/>
    <w:rsid w:val="00DD7277"/>
    <w:rsid w:val="00DF21C3"/>
    <w:rsid w:val="00DF36F5"/>
    <w:rsid w:val="00E1131E"/>
    <w:rsid w:val="00E33460"/>
    <w:rsid w:val="00E3709D"/>
    <w:rsid w:val="00E62191"/>
    <w:rsid w:val="00EA21C9"/>
    <w:rsid w:val="00EB2829"/>
    <w:rsid w:val="00EB5708"/>
    <w:rsid w:val="00EC304A"/>
    <w:rsid w:val="00EF2094"/>
    <w:rsid w:val="00F02ACE"/>
    <w:rsid w:val="00F27082"/>
    <w:rsid w:val="00F34613"/>
    <w:rsid w:val="00F84CEF"/>
    <w:rsid w:val="00F93655"/>
    <w:rsid w:val="00F956FE"/>
    <w:rsid w:val="00FA2DA5"/>
    <w:rsid w:val="00FA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09D"/>
  </w:style>
  <w:style w:type="paragraph" w:styleId="Heading1">
    <w:name w:val="heading 1"/>
    <w:basedOn w:val="Normal"/>
    <w:link w:val="Heading1Char"/>
    <w:uiPriority w:val="9"/>
    <w:qFormat/>
    <w:rsid w:val="00A27C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27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27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C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27C7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27C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27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0">
    <w:name w:val="t0"/>
    <w:basedOn w:val="Normal"/>
    <w:rsid w:val="00A27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c"/>
    <w:basedOn w:val="Normal"/>
    <w:rsid w:val="00A27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4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6929</Words>
  <Characters>39498</Characters>
  <Application>Microsoft Office Word</Application>
  <DocSecurity>0</DocSecurity>
  <Lines>329</Lines>
  <Paragraphs>92</Paragraphs>
  <ScaleCrop>false</ScaleCrop>
  <Company>MRT www.Win2Farsi.com</Company>
  <LinksUpToDate>false</LinksUpToDate>
  <CharactersWithSpaces>46335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rayane</dc:creator>
  <cp:keywords/>
  <dc:description/>
  <cp:lastModifiedBy>pajoohesh</cp:lastModifiedBy>
  <cp:revision>3</cp:revision>
  <dcterms:created xsi:type="dcterms:W3CDTF">2013-03-05T07:24:00Z</dcterms:created>
  <dcterms:modified xsi:type="dcterms:W3CDTF">2013-04-15T04:26:00Z</dcterms:modified>
</cp:coreProperties>
</file>