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E8C" w:rsidRPr="00F43E8C" w:rsidRDefault="00F43E8C" w:rsidP="00F43E8C">
      <w:pPr>
        <w:pStyle w:val="Heading1"/>
        <w:bidi/>
        <w:jc w:val="both"/>
        <w:rPr>
          <w:rFonts w:cs="B Nazanin"/>
          <w:szCs w:val="28"/>
          <w:rtl/>
        </w:rPr>
      </w:pPr>
      <w:bookmarkStart w:id="0" w:name="_Toc204335705"/>
      <w:r w:rsidRPr="00F43E8C">
        <w:rPr>
          <w:rFonts w:cs="B Nazanin" w:hint="cs"/>
          <w:szCs w:val="28"/>
          <w:rtl/>
        </w:rPr>
        <w:t>دوچرخه؛ شاهکار علم فيزيک</w:t>
      </w:r>
      <w:bookmarkEnd w:id="0"/>
    </w:p>
    <w:p w:rsidR="00F43E8C" w:rsidRPr="00F43E8C" w:rsidRDefault="00F43E8C" w:rsidP="00F43E8C">
      <w:pPr>
        <w:pStyle w:val="Heading1"/>
        <w:bidi/>
        <w:jc w:val="both"/>
        <w:rPr>
          <w:rFonts w:cs="B Nazanin"/>
          <w:szCs w:val="28"/>
          <w:rtl/>
        </w:rPr>
      </w:pPr>
      <w:r w:rsidRPr="00F43E8C">
        <w:rPr>
          <w:rFonts w:cs="B Nazanin" w:hint="cs"/>
          <w:szCs w:val="28"/>
          <w:rtl/>
        </w:rPr>
        <w:t xml:space="preserve"> </w:t>
      </w:r>
      <w:bookmarkStart w:id="1" w:name="_Toc204335706"/>
      <w:r w:rsidRPr="00F43E8C">
        <w:rPr>
          <w:rFonts w:cs="B Nazanin" w:hint="cs"/>
          <w:szCs w:val="28"/>
          <w:rtl/>
        </w:rPr>
        <w:t>و ابزار نوين اصلاحات اجتماعي</w:t>
      </w:r>
      <w:bookmarkEnd w:id="1"/>
    </w:p>
    <w:p w:rsidR="00F43E8C" w:rsidRPr="00F43E8C" w:rsidRDefault="00F43E8C" w:rsidP="00F43E8C">
      <w:pPr>
        <w:pStyle w:val="a"/>
        <w:bidi/>
        <w:jc w:val="both"/>
        <w:rPr>
          <w:rFonts w:cs="B Nazanin"/>
          <w:sz w:val="28"/>
          <w:szCs w:val="28"/>
          <w:rtl/>
        </w:rPr>
      </w:pPr>
      <w:r w:rsidRPr="00F43E8C">
        <w:rPr>
          <w:rFonts w:ascii="Times New Roman" w:hAnsi="Times New Roman" w:cs="Times New Roman"/>
          <w:sz w:val="28"/>
          <w:szCs w:val="28"/>
          <w:rtl/>
        </w:rPr>
        <w:t>□</w:t>
      </w:r>
      <w:r w:rsidRPr="00F43E8C">
        <w:rPr>
          <w:rFonts w:cs="B Nazanin" w:hint="cs"/>
          <w:sz w:val="28"/>
          <w:szCs w:val="28"/>
          <w:rtl/>
        </w:rPr>
        <w:t xml:space="preserve"> مولي اودانل</w:t>
      </w:r>
      <w:r w:rsidRPr="00F43E8C">
        <w:rPr>
          <w:rFonts w:cs="B Nazanin"/>
          <w:sz w:val="28"/>
          <w:szCs w:val="28"/>
          <w:vertAlign w:val="superscript"/>
          <w:rtl/>
        </w:rPr>
        <w:footnoteReference w:id="1"/>
      </w:r>
    </w:p>
    <w:p w:rsidR="00F43E8C" w:rsidRPr="00F43E8C" w:rsidRDefault="00F43E8C" w:rsidP="00F43E8C">
      <w:pPr>
        <w:pStyle w:val="Heading5"/>
        <w:bidi/>
        <w:jc w:val="both"/>
        <w:rPr>
          <w:rFonts w:cs="B Nazanin"/>
          <w:sz w:val="28"/>
          <w:szCs w:val="28"/>
          <w:rtl/>
        </w:rPr>
      </w:pPr>
      <w:r w:rsidRPr="00F43E8C">
        <w:rPr>
          <w:rFonts w:cs="B Nazanin" w:hint="cs"/>
          <w:sz w:val="28"/>
          <w:szCs w:val="28"/>
          <w:rtl/>
        </w:rPr>
        <w:t>چکيده:</w:t>
      </w:r>
    </w:p>
    <w:p w:rsidR="00F43E8C" w:rsidRPr="00F43E8C" w:rsidRDefault="00F43E8C" w:rsidP="00F43E8C">
      <w:pPr>
        <w:pStyle w:val="Heading5"/>
        <w:bidi/>
        <w:jc w:val="both"/>
        <w:rPr>
          <w:rFonts w:cs="B Nazanin"/>
          <w:sz w:val="28"/>
          <w:szCs w:val="28"/>
          <w:rtl/>
        </w:rPr>
      </w:pPr>
      <w:r w:rsidRPr="00F43E8C">
        <w:rPr>
          <w:rFonts w:cs="B Nazanin" w:hint="cs"/>
          <w:sz w:val="28"/>
          <w:szCs w:val="28"/>
          <w:rtl/>
        </w:rPr>
        <w:t>با گسترش بحران فرهنگ خودرو سواري در شهرهاي ما و پديدار شدن آثار فاجعه‌آميز زيست‌محيطي و اقتصادي و جسمي اين شيوه زندگي، ارزش‌هاي پنهان دوچرخه‌ها بار ديگر هويدا شده است. نويسنده به کارايي بدون رقيب اقتصادي اين شاهکار علم فيزيک و فقدان هرگونه آثار جانبي به ويژه توليد گازهاي گلخانه‌اي و سمي، ابعاد نهضت‌هاي اصلاحي دوچرخه سواران معترض را در 300 شهر دنيا براي خواننده توضيح مي‌دهد. آنان با تجمع و ايجاد راه‌بندان‌هاي موقت، خواهان ساختن شهرهايي دوست با دوچرخه و پايان دادن به جنگ‌هاي بي‌نتيجه بر سر تصرف منابع نفت و اولويت دادن به منافع عمومي و نه منافع خودروسواران هستند.</w:t>
      </w:r>
    </w:p>
    <w:p w:rsidR="00F43E8C" w:rsidRPr="00F43E8C" w:rsidRDefault="00F43E8C" w:rsidP="00F43E8C">
      <w:pPr>
        <w:pStyle w:val="Heading5"/>
        <w:bidi/>
        <w:jc w:val="both"/>
        <w:rPr>
          <w:rFonts w:cs="B Nazanin"/>
          <w:sz w:val="28"/>
          <w:szCs w:val="28"/>
          <w:rtl/>
        </w:rPr>
      </w:pPr>
    </w:p>
    <w:p w:rsidR="00F43E8C" w:rsidRPr="00F43E8C" w:rsidRDefault="00F43E8C" w:rsidP="00F43E8C">
      <w:pPr>
        <w:jc w:val="both"/>
        <w:rPr>
          <w:rFonts w:cs="B Nazanin"/>
          <w:sz w:val="28"/>
          <w:szCs w:val="28"/>
          <w:rtl/>
        </w:rPr>
      </w:pPr>
      <w:r w:rsidRPr="00F43E8C">
        <w:rPr>
          <w:rFonts w:cs="B Nazanin" w:hint="cs"/>
          <w:sz w:val="28"/>
          <w:szCs w:val="28"/>
          <w:rtl/>
        </w:rPr>
        <w:t>دوچرخه، شاهکار دانش فيزيک است. اين وسيله، با تبديل قدرت عضلاني افراد به انرژي جنبشي و به حرکت درآوردن چرخه‌ها، از بيشترين کارايي انرژي در مقايسه با هر وسيله ديگري که تاکنون ساخته شده، برخوردار مي‌باشد. يک انسان دوچرخه‌سوار (با توجه به کالري‌هاي مصرف شده به ازاي انتقال هر پوند وزن در هر يک مايل) کاراتر از يک قطار، کاميون، هواپيما، قايق، اتومبيل، موتور سيکلت، اسکيت بورد، قايق کانو و يا جت اسکي است. دوچرخه‌سواري از لحاظ کارايي انرژي، از پياده‌روي نيز اثربخش بوده، چرا که به ازاي هر يک مايل طي مسافت، به يک سوم کالري موردنياز براي راه رفتن، نيازمند است. از سوي ديگر، بايد دانست که با توجه به وزن جابجا شده، دوچرخه‌سواران نياز به مصرف کالري کمتري در مقايسه با دويدن يک غزال، شنا کردن يک ماهي آزاد و يا پرواز يک عقاب دارند. اوه، فراموش نکنيد که دوچرخه‌سواري عملي کاملاً دمکراتيک نيز به شمار مي‌رود، چرا که تقريباً به صورت برابر، همه به اين وسيله دسترسي دارند. و در همه بزرگ‌راه‌ها، خيابان‌ها، کنار گذرها و مسيرهاي ويژه عبور دوچرخه در سراسر دنيا، به يک وسيله نقليه در</w:t>
      </w:r>
      <w:bookmarkStart w:id="2" w:name="_GoBack"/>
      <w:bookmarkEnd w:id="2"/>
      <w:r w:rsidRPr="00F43E8C">
        <w:rPr>
          <w:rFonts w:cs="B Nazanin" w:hint="cs"/>
          <w:sz w:val="28"/>
          <w:szCs w:val="28"/>
          <w:rtl/>
        </w:rPr>
        <w:t xml:space="preserve"> دسترس و فراگير تبديل شده است. هم اينک تعداد دوچرخه‌هاي موجود در دنيا، دو برابر تعداد خودروها بوده و تعداد توليد شده آنها هم، سه برابر تعداد خودروها مي‌باشد. در سرزمين چين و در ساعات شلوغي، انبوهي از دوچرخه‌ها به حرکت مشغولند. حتي در شهرهاي مرفه اروپا و ژاپن، عده زيادي از مردم از اين وسيله براي رفت و آمد استفاده مي‌کنند. لذا ما با موضوعي فراتر از يک بازي و يا ورزش ساده روبه‌رو هستيم. هر چند در سراسر خاک آمريکا، تنها 2 ميليون نفر براي رفت و آمدهاي خود از دوچرخه استفاده مي‌کنند.</w:t>
      </w:r>
    </w:p>
    <w:p w:rsidR="00F43E8C" w:rsidRPr="00F43E8C" w:rsidRDefault="00F43E8C" w:rsidP="00F43E8C">
      <w:pPr>
        <w:jc w:val="both"/>
        <w:rPr>
          <w:rFonts w:cs="B Nazanin"/>
          <w:sz w:val="28"/>
          <w:szCs w:val="28"/>
          <w:rtl/>
        </w:rPr>
      </w:pPr>
      <w:r w:rsidRPr="00F43E8C">
        <w:rPr>
          <w:rFonts w:cs="B Nazanin" w:hint="cs"/>
          <w:sz w:val="28"/>
          <w:szCs w:val="28"/>
          <w:rtl/>
        </w:rPr>
        <w:t xml:space="preserve">دوچرخه‌سواري منافع زيادي براي اقتصاد، سلامت و پاهاي شما دارد، اما شايد مهم ترين ويژگي آنها، در فقدان نتايج ناگوار به وجود آمده از سوي ساير روش‌هاي رفت و ‌آمد است. عدم انتشار گاز گلخانه‌اي دي‌اکسيد کربن در </w:t>
      </w:r>
      <w:r w:rsidRPr="00F43E8C">
        <w:rPr>
          <w:rFonts w:cs="B Nazanin" w:hint="cs"/>
          <w:sz w:val="28"/>
          <w:szCs w:val="28"/>
          <w:rtl/>
        </w:rPr>
        <w:lastRenderedPageBreak/>
        <w:t xml:space="preserve">مقايسه با خودروهاي سواري که به ازاي هر مايل، يک پوند </w:t>
      </w:r>
      <w:r w:rsidRPr="00F43E8C">
        <w:rPr>
          <w:rFonts w:cs="B Nazanin"/>
          <w:sz w:val="28"/>
          <w:szCs w:val="28"/>
        </w:rPr>
        <w:t>CO2</w:t>
      </w:r>
      <w:r w:rsidRPr="00F43E8C">
        <w:rPr>
          <w:rFonts w:cs="B Nazanin" w:hint="cs"/>
          <w:sz w:val="28"/>
          <w:szCs w:val="28"/>
          <w:rtl/>
        </w:rPr>
        <w:t xml:space="preserve"> توليد مي‌کنند، يک مزيت چشم گير مي‌باشد بدين ترتيب، دوچرخه‌سواران در تغيير آب و هواي کره زمين هيچ نقشي ندارند، چرا که آنها با سوزاندن کربوهيدرات‌ها، از چشم دوختن به نفت وارداتي و سوخت‌هاي فسيلي بي‌نيازند. به علاوه، اين جمعيت زياد هيچ نقشي در تخريب منابع طبيعي و زمين‌هاي کشاورزي و آلودگي صوتي ندارند و عامل اصلي مرگ شهروندان آمريکايي 2 تا 24 ساله و مردان 15 تا 44 ساله ساير نقاط دنيا هم نيستند. اکنون نرخ سرانه استفاده اروپايي‌ها از دوچرخه، 185 کيلومتر در سال است و اين آمار در هلند و دانمارک از 900 کيلومتر هم فراتر مي‌رود.</w:t>
      </w:r>
    </w:p>
    <w:p w:rsidR="00F43E8C" w:rsidRPr="00F43E8C" w:rsidRDefault="00F43E8C" w:rsidP="00F43E8C">
      <w:pPr>
        <w:pStyle w:val="Heading2"/>
        <w:jc w:val="both"/>
        <w:rPr>
          <w:rFonts w:cs="B Nazanin"/>
          <w:sz w:val="28"/>
          <w:szCs w:val="28"/>
          <w:rtl/>
        </w:rPr>
      </w:pPr>
      <w:r w:rsidRPr="00F43E8C">
        <w:rPr>
          <w:rFonts w:cs="B Nazanin" w:hint="cs"/>
          <w:sz w:val="28"/>
          <w:szCs w:val="28"/>
          <w:rtl/>
        </w:rPr>
        <w:t>دوچرخه به عنوان ابزاري براي اصلاحات اجتماعي</w:t>
      </w:r>
    </w:p>
    <w:p w:rsidR="00F43E8C" w:rsidRPr="00F43E8C" w:rsidRDefault="00F43E8C" w:rsidP="00F43E8C">
      <w:pPr>
        <w:jc w:val="both"/>
        <w:rPr>
          <w:rFonts w:cs="B Nazanin"/>
          <w:sz w:val="28"/>
          <w:szCs w:val="28"/>
          <w:rtl/>
        </w:rPr>
      </w:pPr>
      <w:r w:rsidRPr="00F43E8C">
        <w:rPr>
          <w:rFonts w:cs="B Nazanin" w:hint="cs"/>
          <w:sz w:val="28"/>
          <w:szCs w:val="28"/>
          <w:rtl/>
        </w:rPr>
        <w:t>امروزه هر يک از رانندگان آمريکايي در هر سال 000/12 مايل مي‌پيمايند و 800 گالن نيز در اين مدت بنزين مصرف مي‌کنند. اداره حمل و نقل فدرال اعلام نموده که 107 ميليون خانوار آمريکايي، به طور ميانگين 9/1 خودرو، کاميونت و يا خودروهاي استيشن اسپرت و 8/1 راننده دارند. لذا ما با 204 ميليون خودرو براي 191 ميليون راننده روبه‌رو هستيم. در اين ميان، 91 % شهروندان مناطق حومه‌اي، از خودروهاي شخصي براي رفتن به محل کار خود بهره مي‌برند. آيا چنين وضعيتي به معناي وابستگي بيشتر آمريکايي‌ها به نفت وارداتي، تضعيف اقتصاد ملي، استخراج نفت به بهاي تخريب طبيعت و آلودگي بيشتر هوا نخواهد بود؟</w:t>
      </w:r>
    </w:p>
    <w:p w:rsidR="00F43E8C" w:rsidRPr="00F43E8C" w:rsidRDefault="00F43E8C" w:rsidP="00F43E8C">
      <w:pPr>
        <w:jc w:val="both"/>
        <w:rPr>
          <w:rFonts w:cs="B Nazanin"/>
          <w:sz w:val="28"/>
          <w:szCs w:val="28"/>
          <w:rtl/>
        </w:rPr>
      </w:pPr>
      <w:r w:rsidRPr="00F43E8C">
        <w:rPr>
          <w:rFonts w:cs="B Nazanin" w:hint="cs"/>
          <w:sz w:val="28"/>
          <w:szCs w:val="28"/>
          <w:rtl/>
        </w:rPr>
        <w:t xml:space="preserve">هم اينک در ده‌ها شهر ايالات متحده و 300 شهر در سراسر دنيا، دوچرخه‌سواران همه ماهه با گردهمايي، اعتراض خود را به اولويت دادن به خودروها در مقابل منافع جامعه و تداوم جنگ نفت در عراق، اعلام مي‌کنند. اين افراد در تجمع‌هاي چند ده‌هزار نفري، نگراني خود را از ناپايداري مدل اقتصاد کنوني حاکم بر دنيا، به گوش مسئولان مي‌رسانند. اين دوچرخه سواران با ايجاد راه‌بندان‌هاي 5 تا 20 دقيقه‌اي، اميدوارند که شهرها را به دوستان دوچرخه‌سواران تبديل کنند. نهضت دوچرخه‌سواري به دليل ويژگي‌هاي سرگرمي، تفريح، تأمين سلامتي و متناسب نمودن اندام‌ها همراه با ارزان بودن، توانسته اصلاحات اجتماعي را در کشورهاي زيادي تسريع نمايد. ساخت دو فيلم مستند با عناوين «ما هم جابجا مي‌شويم» و «راز افشا شده»، ايجاد صدها پايگاه اينترنتي و سايت‌هاي ويژه بحث و گفت وگو، حتي در بسياري از شهرهايي که نگاه دوستانه‌اي به دوچرخه‌ها نداشته‌اند، تأثيرات مثبت فراواني را بر جاي گذاشته است. خانم </w:t>
      </w:r>
      <w:r w:rsidRPr="00F43E8C">
        <w:rPr>
          <w:rFonts w:cs="B Nazanin" w:hint="cs"/>
          <w:b/>
          <w:bCs/>
          <w:sz w:val="28"/>
          <w:szCs w:val="28"/>
          <w:rtl/>
        </w:rPr>
        <w:t>ليسا سانتوس</w:t>
      </w:r>
      <w:r w:rsidRPr="00F43E8C">
        <w:rPr>
          <w:rFonts w:cs="B Nazanin" w:hint="cs"/>
          <w:sz w:val="28"/>
          <w:szCs w:val="28"/>
          <w:rtl/>
        </w:rPr>
        <w:t xml:space="preserve"> از فعالان نهضت دوچرخه‌سواري مي‌گويد: «آيا تاکنون به تصاوير پارکينگ‌هاي عمومي شهرهاي هلند نگاه کرده‌ايد؟ در اين کشور، به ازاي هر خودروي پارک شده، 50 دوچرخه به چشم مي‌خورد. آرزوي من اين است که روزي در ايالات متحده نيز چنين شرايطي به وجود آيد.</w:t>
      </w:r>
    </w:p>
    <w:p w:rsidR="00F43E8C" w:rsidRPr="00F43E8C" w:rsidRDefault="00F43E8C" w:rsidP="00F43E8C">
      <w:pPr>
        <w:pStyle w:val="Heading2"/>
        <w:jc w:val="both"/>
        <w:rPr>
          <w:rFonts w:cs="B Nazanin"/>
          <w:sz w:val="28"/>
          <w:szCs w:val="28"/>
          <w:rtl/>
        </w:rPr>
      </w:pPr>
      <w:r w:rsidRPr="00F43E8C">
        <w:rPr>
          <w:rFonts w:cs="B Nazanin" w:hint="cs"/>
          <w:sz w:val="28"/>
          <w:szCs w:val="28"/>
          <w:rtl/>
        </w:rPr>
        <w:t>نگاهي به تأثيرات اقتصادي</w:t>
      </w:r>
    </w:p>
    <w:p w:rsidR="00F43E8C" w:rsidRPr="00F43E8C" w:rsidRDefault="00F43E8C" w:rsidP="00F43E8C">
      <w:pPr>
        <w:jc w:val="both"/>
        <w:rPr>
          <w:rFonts w:cs="B Nazanin"/>
          <w:sz w:val="28"/>
          <w:szCs w:val="28"/>
          <w:rtl/>
        </w:rPr>
      </w:pPr>
      <w:r w:rsidRPr="00F43E8C">
        <w:rPr>
          <w:rFonts w:cs="B Nazanin" w:hint="cs"/>
          <w:sz w:val="28"/>
          <w:szCs w:val="28"/>
          <w:rtl/>
        </w:rPr>
        <w:t xml:space="preserve">امروزه در بسياري از کشورها، از دوچرخه به عنوان اسباب‌بازي کودکان، وسيله جابجايي سربازان ارتش، نيروهاي پليس و توزيع نامه‌ها بهره‌برداري   مي‌شود. البته دوچرخه‌ها محدوديت‌هايي هم دارند، چرا که نمي‌توان براي همه سفرها از آنها استفاده کرد. به علاوه براي کارهايي نظير حمل بارهاي سنگين، رفت و آمد در روزهاي برفي و باراني و سفر به مناطق دوردست نمي‌توان از دوچرخه بهره برد. اما به گونه‌اي بهت‌آور، اين امکان وجود دارد که بسياري از سفرهاي خودرويي را با دوچرخه انجام دهيم. تقريباً نيمي از سفرهاي روزانه خودروها در ايالات متحده، سه مايل و يا کمتر هستند. به علاوه، بيش از يک چهارم اين سفرها، کمتر از يک مايل مي‌باشند. من معتقدم که برخلاف تبليغات پرآب و تاب شرکت‌هاي خودروسازي که خريد يک خودرو را با طبيعت گردي مرتبط مي‌نمايند، اکثر </w:t>
      </w:r>
      <w:r w:rsidRPr="00F43E8C">
        <w:rPr>
          <w:rFonts w:cs="B Nazanin" w:hint="cs"/>
          <w:sz w:val="28"/>
          <w:szCs w:val="28"/>
          <w:rtl/>
        </w:rPr>
        <w:lastRenderedPageBreak/>
        <w:t>خودروسواران تنها در دايره بسته خانه، فروشگاه، شغل و مدرسه فرزندانشان گرفتار شده‌اند. در عين حال، اکثر اين سفرها به سادگي قابل انجام با دوچرخه و يا پياده‌روي هستند. اين امکان حتي در مورد خيابان‌هايي که فاقد محل‌هاي ويژه دوچرخه‌سواري و پياده‌روي مي‌باشند، وجود دارد.</w:t>
      </w:r>
    </w:p>
    <w:p w:rsidR="00F43E8C" w:rsidRPr="00F43E8C" w:rsidRDefault="00F43E8C" w:rsidP="00F43E8C">
      <w:pPr>
        <w:jc w:val="both"/>
        <w:rPr>
          <w:rFonts w:cs="B Nazanin"/>
          <w:sz w:val="28"/>
          <w:szCs w:val="28"/>
          <w:rtl/>
        </w:rPr>
      </w:pPr>
      <w:r w:rsidRPr="00F43E8C">
        <w:rPr>
          <w:rFonts w:cs="B Nazanin" w:hint="cs"/>
          <w:sz w:val="28"/>
          <w:szCs w:val="28"/>
          <w:rtl/>
        </w:rPr>
        <w:t>فراموش نکنيم که سفرهاي کوتاه مدت شهري با خودرو، علاوه بر اينکه آلودگي‌هاي زيادي ايجاد مي‌کند، به راحتي نيز قابل جايگزيني است. تنها راه مقابله با انتشار انواع گازهاي سمي، آلودگي صوتي و اتکاي بيشتر بر نيروي بدني همراه با ايجاد اقتصادي پايدار،‌ ترويج بهره‌گيري از اين شاهکار دانش فيزيک خواهد بود.</w:t>
      </w:r>
    </w:p>
    <w:p w:rsidR="00F43E8C" w:rsidRPr="00F43E8C" w:rsidRDefault="00F43E8C" w:rsidP="00F43E8C">
      <w:pPr>
        <w:jc w:val="both"/>
        <w:rPr>
          <w:rFonts w:cs="B Nazanin"/>
          <w:sz w:val="28"/>
          <w:szCs w:val="28"/>
          <w:rtl/>
        </w:rPr>
      </w:pPr>
      <w:r w:rsidRPr="00F43E8C">
        <w:rPr>
          <w:rFonts w:cs="B Nazanin" w:hint="cs"/>
          <w:sz w:val="28"/>
          <w:szCs w:val="28"/>
          <w:rtl/>
        </w:rPr>
        <w:t xml:space="preserve"> منبع: </w:t>
      </w:r>
      <w:r w:rsidRPr="00F43E8C">
        <w:rPr>
          <w:rFonts w:cs="B Nazanin"/>
          <w:sz w:val="28"/>
          <w:szCs w:val="28"/>
        </w:rPr>
        <w:t>www.Sierraclub.org</w:t>
      </w:r>
    </w:p>
    <w:p w:rsidR="005701A4" w:rsidRPr="00F43E8C" w:rsidRDefault="005701A4" w:rsidP="00F43E8C">
      <w:pPr>
        <w:jc w:val="both"/>
        <w:rPr>
          <w:rFonts w:cs="B Nazanin"/>
          <w:sz w:val="28"/>
          <w:szCs w:val="28"/>
        </w:rPr>
      </w:pPr>
    </w:p>
    <w:sectPr w:rsidR="005701A4" w:rsidRPr="00F43E8C" w:rsidSect="00932CFB">
      <w:headerReference w:type="default" r:id="rId6"/>
      <w:footerReference w:type="default" r:id="rId7"/>
      <w:pgSz w:w="11906" w:h="16838"/>
      <w:pgMar w:top="1134" w:right="1134" w:bottom="1134"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851" w:rsidRDefault="002D7851" w:rsidP="00F43E8C">
      <w:r>
        <w:separator/>
      </w:r>
    </w:p>
  </w:endnote>
  <w:endnote w:type="continuationSeparator" w:id="0">
    <w:p w:rsidR="002D7851" w:rsidRDefault="002D7851" w:rsidP="00F43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03092156"/>
      <w:docPartObj>
        <w:docPartGallery w:val="Page Numbers (Bottom of Page)"/>
        <w:docPartUnique/>
      </w:docPartObj>
    </w:sdtPr>
    <w:sdtEndPr>
      <w:rPr>
        <w:noProof/>
      </w:rPr>
    </w:sdtEndPr>
    <w:sdtContent>
      <w:p w:rsidR="003458E7" w:rsidRDefault="003458E7">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3458E7" w:rsidRDefault="003458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851" w:rsidRDefault="002D7851" w:rsidP="00F43E8C">
      <w:r>
        <w:separator/>
      </w:r>
    </w:p>
  </w:footnote>
  <w:footnote w:type="continuationSeparator" w:id="0">
    <w:p w:rsidR="002D7851" w:rsidRDefault="002D7851" w:rsidP="00F43E8C">
      <w:r>
        <w:continuationSeparator/>
      </w:r>
    </w:p>
  </w:footnote>
  <w:footnote w:id="1">
    <w:p w:rsidR="00F43E8C" w:rsidRPr="00814FE8" w:rsidRDefault="00F43E8C" w:rsidP="00F43E8C">
      <w:pPr>
        <w:pStyle w:val="FootnoteText"/>
        <w:rPr>
          <w:rFonts w:cs="B Lotus"/>
          <w:sz w:val="22"/>
        </w:rPr>
      </w:pPr>
      <w:r w:rsidRPr="00814FE8">
        <w:rPr>
          <w:rStyle w:val="FootnoteReference"/>
          <w:rFonts w:cs="B Lotus"/>
          <w:sz w:val="22"/>
        </w:rPr>
        <w:footnoteRef/>
      </w:r>
      <w:r w:rsidRPr="00814FE8">
        <w:rPr>
          <w:rFonts w:cs="B Lotus"/>
          <w:sz w:val="22"/>
          <w:rtl/>
        </w:rPr>
        <w:t xml:space="preserve"> </w:t>
      </w:r>
      <w:r w:rsidRPr="00814FE8">
        <w:rPr>
          <w:rFonts w:cs="B Lotus"/>
          <w:sz w:val="22"/>
        </w:rPr>
        <w:t>Molly O'Donnell</w:t>
      </w:r>
      <w:r w:rsidRPr="00814FE8">
        <w:rPr>
          <w:rFonts w:cs="B Lotus" w:hint="cs"/>
          <w:sz w:val="22"/>
          <w:rtl/>
        </w:rPr>
        <w:t xml:space="preserve">: دکتراي تاريخ با گرايش امپرياليسم.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CFB" w:rsidRDefault="00932CFB" w:rsidP="00932CFB">
    <w:pPr>
      <w:pStyle w:val="Header"/>
      <w:jc w:val="center"/>
      <w:rPr>
        <w:rFonts w:cs="B Nazanin"/>
        <w:b/>
        <w:bCs/>
        <w:sz w:val="20"/>
        <w:szCs w:val="22"/>
      </w:rPr>
    </w:pPr>
    <w:r>
      <w:rPr>
        <w:rFonts w:cs="B Nazanin" w:hint="cs"/>
        <w:b/>
        <w:bCs/>
        <w:sz w:val="20"/>
        <w:szCs w:val="22"/>
        <w:rtl/>
      </w:rPr>
      <w:t>ماهنامه سیاحت غرب                                      ش61                                             مرداد 1387</w:t>
    </w:r>
  </w:p>
  <w:p w:rsidR="00932CFB" w:rsidRDefault="00932C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43E8C"/>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4D15"/>
    <w:rsid w:val="000E6079"/>
    <w:rsid w:val="000E6832"/>
    <w:rsid w:val="000F1BB0"/>
    <w:rsid w:val="000F36ED"/>
    <w:rsid w:val="000F44A0"/>
    <w:rsid w:val="000F610D"/>
    <w:rsid w:val="0010032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2C16"/>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588C"/>
    <w:rsid w:val="001E61A2"/>
    <w:rsid w:val="001E7057"/>
    <w:rsid w:val="001F103A"/>
    <w:rsid w:val="001F16D0"/>
    <w:rsid w:val="001F18DD"/>
    <w:rsid w:val="001F1E02"/>
    <w:rsid w:val="001F2C0D"/>
    <w:rsid w:val="001F3A14"/>
    <w:rsid w:val="001F4682"/>
    <w:rsid w:val="001F7C31"/>
    <w:rsid w:val="00200B88"/>
    <w:rsid w:val="0020438C"/>
    <w:rsid w:val="00206A2A"/>
    <w:rsid w:val="002153B5"/>
    <w:rsid w:val="002158A0"/>
    <w:rsid w:val="0021795B"/>
    <w:rsid w:val="00221179"/>
    <w:rsid w:val="002211F8"/>
    <w:rsid w:val="00225AE2"/>
    <w:rsid w:val="0023150C"/>
    <w:rsid w:val="00231D79"/>
    <w:rsid w:val="00233416"/>
    <w:rsid w:val="002349AC"/>
    <w:rsid w:val="0023691C"/>
    <w:rsid w:val="00242138"/>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D0D4D"/>
    <w:rsid w:val="002D4799"/>
    <w:rsid w:val="002D5AC8"/>
    <w:rsid w:val="002D60EC"/>
    <w:rsid w:val="002D7851"/>
    <w:rsid w:val="002E0CC9"/>
    <w:rsid w:val="002E0D11"/>
    <w:rsid w:val="002E0F71"/>
    <w:rsid w:val="002E65D9"/>
    <w:rsid w:val="002E6C22"/>
    <w:rsid w:val="002E727E"/>
    <w:rsid w:val="002F0E4F"/>
    <w:rsid w:val="002F1473"/>
    <w:rsid w:val="003010DE"/>
    <w:rsid w:val="00307824"/>
    <w:rsid w:val="00310F7F"/>
    <w:rsid w:val="003140F0"/>
    <w:rsid w:val="00315411"/>
    <w:rsid w:val="00320B1A"/>
    <w:rsid w:val="003212FC"/>
    <w:rsid w:val="0032175B"/>
    <w:rsid w:val="00325EE1"/>
    <w:rsid w:val="00326D17"/>
    <w:rsid w:val="00331D66"/>
    <w:rsid w:val="0033325F"/>
    <w:rsid w:val="003402C5"/>
    <w:rsid w:val="00340405"/>
    <w:rsid w:val="003458E7"/>
    <w:rsid w:val="00346017"/>
    <w:rsid w:val="003463BE"/>
    <w:rsid w:val="00350365"/>
    <w:rsid w:val="0035401C"/>
    <w:rsid w:val="00357A50"/>
    <w:rsid w:val="00360DDF"/>
    <w:rsid w:val="00363BC3"/>
    <w:rsid w:val="00364160"/>
    <w:rsid w:val="00364185"/>
    <w:rsid w:val="00365DAA"/>
    <w:rsid w:val="0036619B"/>
    <w:rsid w:val="003701B3"/>
    <w:rsid w:val="00373747"/>
    <w:rsid w:val="00373A21"/>
    <w:rsid w:val="003818AB"/>
    <w:rsid w:val="0038580B"/>
    <w:rsid w:val="00392419"/>
    <w:rsid w:val="00395846"/>
    <w:rsid w:val="00395B3A"/>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B0"/>
    <w:rsid w:val="00562D54"/>
    <w:rsid w:val="005701A4"/>
    <w:rsid w:val="00573A19"/>
    <w:rsid w:val="00574195"/>
    <w:rsid w:val="005763D1"/>
    <w:rsid w:val="005764CB"/>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C139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0900"/>
    <w:rsid w:val="00605021"/>
    <w:rsid w:val="0060730D"/>
    <w:rsid w:val="00611024"/>
    <w:rsid w:val="0061347C"/>
    <w:rsid w:val="00615FB7"/>
    <w:rsid w:val="006172AD"/>
    <w:rsid w:val="0061746E"/>
    <w:rsid w:val="00617888"/>
    <w:rsid w:val="0062101A"/>
    <w:rsid w:val="00621256"/>
    <w:rsid w:val="0062273D"/>
    <w:rsid w:val="00627DA7"/>
    <w:rsid w:val="0063268D"/>
    <w:rsid w:val="00634E38"/>
    <w:rsid w:val="006357B0"/>
    <w:rsid w:val="00637F10"/>
    <w:rsid w:val="006427E6"/>
    <w:rsid w:val="00642F45"/>
    <w:rsid w:val="00643927"/>
    <w:rsid w:val="00644A28"/>
    <w:rsid w:val="0064781C"/>
    <w:rsid w:val="006500C2"/>
    <w:rsid w:val="00651171"/>
    <w:rsid w:val="00651E72"/>
    <w:rsid w:val="0066020E"/>
    <w:rsid w:val="006602E8"/>
    <w:rsid w:val="00660977"/>
    <w:rsid w:val="00660A2C"/>
    <w:rsid w:val="00660F9E"/>
    <w:rsid w:val="00662DA1"/>
    <w:rsid w:val="00663169"/>
    <w:rsid w:val="00663265"/>
    <w:rsid w:val="00663C58"/>
    <w:rsid w:val="006707E2"/>
    <w:rsid w:val="006725E2"/>
    <w:rsid w:val="006733D9"/>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996"/>
    <w:rsid w:val="00736639"/>
    <w:rsid w:val="007369FC"/>
    <w:rsid w:val="00743613"/>
    <w:rsid w:val="00744849"/>
    <w:rsid w:val="00744B9B"/>
    <w:rsid w:val="00745B60"/>
    <w:rsid w:val="00746850"/>
    <w:rsid w:val="007476FE"/>
    <w:rsid w:val="007478AE"/>
    <w:rsid w:val="00752883"/>
    <w:rsid w:val="0075432A"/>
    <w:rsid w:val="00754B2D"/>
    <w:rsid w:val="00760CA2"/>
    <w:rsid w:val="007613F7"/>
    <w:rsid w:val="00761A42"/>
    <w:rsid w:val="00762D66"/>
    <w:rsid w:val="007675CE"/>
    <w:rsid w:val="00767AAB"/>
    <w:rsid w:val="0077066B"/>
    <w:rsid w:val="00770707"/>
    <w:rsid w:val="00774A41"/>
    <w:rsid w:val="0077537D"/>
    <w:rsid w:val="00775EF9"/>
    <w:rsid w:val="007837AD"/>
    <w:rsid w:val="0079357E"/>
    <w:rsid w:val="0079380F"/>
    <w:rsid w:val="00797468"/>
    <w:rsid w:val="007A0700"/>
    <w:rsid w:val="007A0A8D"/>
    <w:rsid w:val="007A34A1"/>
    <w:rsid w:val="007A54A3"/>
    <w:rsid w:val="007A5BEA"/>
    <w:rsid w:val="007A74ED"/>
    <w:rsid w:val="007B06E0"/>
    <w:rsid w:val="007B2936"/>
    <w:rsid w:val="007B6F4A"/>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2CA0"/>
    <w:rsid w:val="0081637A"/>
    <w:rsid w:val="008252CC"/>
    <w:rsid w:val="0082558D"/>
    <w:rsid w:val="00825B81"/>
    <w:rsid w:val="008269F4"/>
    <w:rsid w:val="00826A4D"/>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2CFB"/>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5346"/>
    <w:rsid w:val="00A51129"/>
    <w:rsid w:val="00A53865"/>
    <w:rsid w:val="00A571A0"/>
    <w:rsid w:val="00A60299"/>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29DD"/>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760C"/>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2645"/>
    <w:rsid w:val="00D127BF"/>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0F61"/>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1613"/>
    <w:rsid w:val="00E7472E"/>
    <w:rsid w:val="00E74810"/>
    <w:rsid w:val="00E74DFD"/>
    <w:rsid w:val="00E7555A"/>
    <w:rsid w:val="00E77FBF"/>
    <w:rsid w:val="00E80042"/>
    <w:rsid w:val="00E8254E"/>
    <w:rsid w:val="00E84A34"/>
    <w:rsid w:val="00E8578E"/>
    <w:rsid w:val="00E85A00"/>
    <w:rsid w:val="00E9124F"/>
    <w:rsid w:val="00E93916"/>
    <w:rsid w:val="00E948A8"/>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1BEF"/>
    <w:rsid w:val="00F43E8C"/>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7D9"/>
    <w:rsid w:val="00FD59B1"/>
    <w:rsid w:val="00FD5A06"/>
    <w:rsid w:val="00FE1C6E"/>
    <w:rsid w:val="00FE3106"/>
    <w:rsid w:val="00FE4ABC"/>
    <w:rsid w:val="00FE4FD1"/>
    <w:rsid w:val="00FE5839"/>
    <w:rsid w:val="00FE6B2B"/>
    <w:rsid w:val="00FF0C99"/>
    <w:rsid w:val="00FF250B"/>
    <w:rsid w:val="00FF2616"/>
    <w:rsid w:val="00FF2841"/>
    <w:rsid w:val="00FF284B"/>
    <w:rsid w:val="00FF4B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7C00AA-98D5-4843-88C1-621191F2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F43E8C"/>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F43E8C"/>
    <w:pPr>
      <w:keepNext/>
      <w:spacing w:after="120" w:line="240" w:lineRule="auto"/>
      <w:ind w:firstLine="0"/>
      <w:jc w:val="left"/>
      <w:outlineLvl w:val="0"/>
    </w:pPr>
    <w:rPr>
      <w:rFonts w:ascii="Times" w:eastAsia="Times New Roman" w:hAnsi="Times" w:cs="Zar"/>
      <w:b/>
      <w:bCs/>
      <w:kern w:val="32"/>
      <w:sz w:val="28"/>
      <w:szCs w:val="36"/>
    </w:rPr>
  </w:style>
  <w:style w:type="paragraph" w:styleId="Heading2">
    <w:name w:val="heading 2"/>
    <w:aliases w:val="ميان تيتر"/>
    <w:basedOn w:val="Normal"/>
    <w:next w:val="Normal"/>
    <w:link w:val="Heading2Char"/>
    <w:qFormat/>
    <w:rsid w:val="00F43E8C"/>
    <w:pPr>
      <w:keepNext/>
      <w:spacing w:before="120" w:after="120"/>
      <w:ind w:firstLine="0"/>
      <w:jc w:val="left"/>
      <w:outlineLvl w:val="1"/>
    </w:pPr>
    <w:rPr>
      <w:rFonts w:ascii="Arial" w:hAnsi="Arial" w:cs="Mitra"/>
      <w:b/>
      <w:bCs/>
      <w:sz w:val="24"/>
      <w:szCs w:val="26"/>
    </w:rPr>
  </w:style>
  <w:style w:type="paragraph" w:styleId="Heading5">
    <w:name w:val="heading 5"/>
    <w:aliases w:val="چكيده راست چين"/>
    <w:link w:val="Heading5Char"/>
    <w:qFormat/>
    <w:rsid w:val="00F43E8C"/>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F43E8C"/>
    <w:rPr>
      <w:rFonts w:ascii="Times" w:eastAsia="Times New Roman" w:hAnsi="Times" w:cs="Zar"/>
      <w:b/>
      <w:bCs/>
      <w:kern w:val="32"/>
      <w:sz w:val="28"/>
      <w:szCs w:val="36"/>
    </w:rPr>
  </w:style>
  <w:style w:type="character" w:customStyle="1" w:styleId="Heading2Char">
    <w:name w:val="Heading 2 Char"/>
    <w:aliases w:val="ميان تيتر Char"/>
    <w:basedOn w:val="DefaultParagraphFont"/>
    <w:link w:val="Heading2"/>
    <w:rsid w:val="00F43E8C"/>
    <w:rPr>
      <w:rFonts w:ascii="Arial" w:eastAsia="Times New Roman" w:hAnsi="Arial" w:cs="Mitra"/>
      <w:b/>
      <w:bCs/>
      <w:kern w:val="16"/>
      <w:sz w:val="24"/>
      <w:szCs w:val="26"/>
    </w:rPr>
  </w:style>
  <w:style w:type="character" w:customStyle="1" w:styleId="Heading5Char">
    <w:name w:val="Heading 5 Char"/>
    <w:aliases w:val="چكيده راست چين Char"/>
    <w:basedOn w:val="DefaultParagraphFont"/>
    <w:link w:val="Heading5"/>
    <w:rsid w:val="00F43E8C"/>
    <w:rPr>
      <w:rFonts w:ascii="Times" w:eastAsia="Times New Roman" w:hAnsi="Times" w:cs="Mitra"/>
      <w:b/>
      <w:bCs/>
      <w:kern w:val="16"/>
      <w:sz w:val="20"/>
      <w:szCs w:val="20"/>
    </w:rPr>
  </w:style>
  <w:style w:type="paragraph" w:styleId="FootnoteText">
    <w:name w:val="footnote text"/>
    <w:basedOn w:val="Normal"/>
    <w:link w:val="FootnoteTextChar"/>
    <w:semiHidden/>
    <w:rsid w:val="00F43E8C"/>
    <w:rPr>
      <w:rFonts w:cs="Lotus"/>
      <w:sz w:val="20"/>
      <w:szCs w:val="22"/>
    </w:rPr>
  </w:style>
  <w:style w:type="character" w:customStyle="1" w:styleId="FootnoteTextChar">
    <w:name w:val="Footnote Text Char"/>
    <w:basedOn w:val="DefaultParagraphFont"/>
    <w:link w:val="FootnoteText"/>
    <w:semiHidden/>
    <w:rsid w:val="00F43E8C"/>
    <w:rPr>
      <w:rFonts w:ascii="Times" w:eastAsia="Times New Roman" w:hAnsi="Times" w:cs="Lotus"/>
      <w:kern w:val="16"/>
      <w:sz w:val="20"/>
    </w:rPr>
  </w:style>
  <w:style w:type="character" w:styleId="FootnoteReference">
    <w:name w:val="footnote reference"/>
    <w:basedOn w:val="DefaultParagraphFont"/>
    <w:semiHidden/>
    <w:rsid w:val="00F43E8C"/>
    <w:rPr>
      <w:sz w:val="20"/>
      <w:vertAlign w:val="superscript"/>
    </w:rPr>
  </w:style>
  <w:style w:type="paragraph" w:customStyle="1" w:styleId="a">
    <w:name w:val="نويسنده"/>
    <w:link w:val="Char"/>
    <w:rsid w:val="00F43E8C"/>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F43E8C"/>
    <w:rPr>
      <w:rFonts w:ascii="Times" w:eastAsia="Times New Roman" w:hAnsi="Times" w:cs="Mitra"/>
      <w:bCs/>
      <w:kern w:val="32"/>
      <w:sz w:val="20"/>
      <w:szCs w:val="18"/>
    </w:rPr>
  </w:style>
  <w:style w:type="paragraph" w:customStyle="1" w:styleId="a0">
    <w:name w:val="چهارگوش فرد"/>
    <w:rsid w:val="00F43E8C"/>
    <w:pPr>
      <w:spacing w:line="192" w:lineRule="auto"/>
      <w:ind w:firstLine="0"/>
      <w:jc w:val="right"/>
    </w:pPr>
    <w:rPr>
      <w:rFonts w:ascii="Times" w:eastAsia="Times New Roman" w:hAnsi="Times" w:cs="Yagut"/>
      <w:b/>
      <w:bCs/>
      <w:w w:val="95"/>
      <w:kern w:val="16"/>
      <w:sz w:val="18"/>
      <w:szCs w:val="20"/>
    </w:rPr>
  </w:style>
  <w:style w:type="paragraph" w:customStyle="1" w:styleId="a1">
    <w:name w:val="چهارگوش زوج"/>
    <w:link w:val="Char0"/>
    <w:rsid w:val="00F43E8C"/>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F43E8C"/>
    <w:rPr>
      <w:rFonts w:ascii="Times" w:eastAsia="Times New Roman" w:hAnsi="Times" w:cs="Yagut"/>
      <w:b/>
      <w:bCs/>
      <w:w w:val="95"/>
      <w:kern w:val="16"/>
      <w:sz w:val="18"/>
      <w:szCs w:val="20"/>
    </w:rPr>
  </w:style>
  <w:style w:type="paragraph" w:styleId="Header">
    <w:name w:val="header"/>
    <w:basedOn w:val="Normal"/>
    <w:link w:val="HeaderChar"/>
    <w:uiPriority w:val="99"/>
    <w:unhideWhenUsed/>
    <w:rsid w:val="00932CFB"/>
    <w:pPr>
      <w:tabs>
        <w:tab w:val="center" w:pos="4680"/>
        <w:tab w:val="right" w:pos="9360"/>
      </w:tabs>
    </w:pPr>
  </w:style>
  <w:style w:type="character" w:customStyle="1" w:styleId="HeaderChar">
    <w:name w:val="Header Char"/>
    <w:basedOn w:val="DefaultParagraphFont"/>
    <w:link w:val="Header"/>
    <w:uiPriority w:val="99"/>
    <w:rsid w:val="00932CFB"/>
    <w:rPr>
      <w:rFonts w:ascii="Times" w:eastAsia="Times New Roman" w:hAnsi="Times" w:cs="Yagut"/>
      <w:kern w:val="16"/>
      <w:szCs w:val="24"/>
    </w:rPr>
  </w:style>
  <w:style w:type="paragraph" w:styleId="Footer">
    <w:name w:val="footer"/>
    <w:basedOn w:val="Normal"/>
    <w:link w:val="FooterChar"/>
    <w:uiPriority w:val="99"/>
    <w:unhideWhenUsed/>
    <w:rsid w:val="00932CFB"/>
    <w:pPr>
      <w:tabs>
        <w:tab w:val="center" w:pos="4680"/>
        <w:tab w:val="right" w:pos="9360"/>
      </w:tabs>
    </w:pPr>
  </w:style>
  <w:style w:type="character" w:customStyle="1" w:styleId="FooterChar">
    <w:name w:val="Footer Char"/>
    <w:basedOn w:val="DefaultParagraphFont"/>
    <w:link w:val="Footer"/>
    <w:uiPriority w:val="99"/>
    <w:rsid w:val="00932CFB"/>
    <w:rPr>
      <w:rFonts w:ascii="Times" w:eastAsia="Times New Roman" w:hAnsi="Times" w:cs="Yagut"/>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9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883</Words>
  <Characters>5039</Characters>
  <Application>Microsoft Office Word</Application>
  <DocSecurity>0</DocSecurity>
  <Lines>41</Lines>
  <Paragraphs>11</Paragraphs>
  <ScaleCrop>false</ScaleCrop>
  <Company>MRT Win2Farsi</Company>
  <LinksUpToDate>false</LinksUpToDate>
  <CharactersWithSpaces>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5</cp:revision>
  <dcterms:created xsi:type="dcterms:W3CDTF">2013-09-15T07:39:00Z</dcterms:created>
  <dcterms:modified xsi:type="dcterms:W3CDTF">2016-07-03T05:50:00Z</dcterms:modified>
</cp:coreProperties>
</file>