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E1F" w:rsidRPr="00A32972" w:rsidRDefault="00912E1F" w:rsidP="00A32972">
      <w:pPr>
        <w:bidi/>
        <w:spacing w:after="0" w:line="240" w:lineRule="auto"/>
        <w:jc w:val="both"/>
        <w:rPr>
          <w:rFonts w:ascii="Times New Roman" w:eastAsia="Times New Roman" w:hAnsi="Times New Roman" w:cs="B Nazanin"/>
          <w:b/>
          <w:bCs/>
          <w:sz w:val="28"/>
          <w:szCs w:val="28"/>
        </w:rPr>
      </w:pPr>
      <w:r w:rsidRPr="00A32972">
        <w:rPr>
          <w:rFonts w:ascii="Times New Roman" w:eastAsia="Times New Roman" w:hAnsi="Times New Roman" w:cs="B Nazanin"/>
          <w:b/>
          <w:bCs/>
          <w:sz w:val="28"/>
          <w:szCs w:val="28"/>
          <w:rtl/>
        </w:rPr>
        <w:t>یادداشت/</w:t>
      </w:r>
      <w:r w:rsidR="00A32972" w:rsidRPr="00A32972">
        <w:rPr>
          <w:rFonts w:ascii="Times New Roman" w:eastAsia="Times New Roman" w:hAnsi="Times New Roman" w:cs="B Nazanin" w:hint="cs"/>
          <w:b/>
          <w:bCs/>
          <w:sz w:val="28"/>
          <w:szCs w:val="28"/>
          <w:rtl/>
        </w:rPr>
        <w:t xml:space="preserve"> </w:t>
      </w:r>
      <w:r w:rsidRPr="00A32972">
        <w:rPr>
          <w:rFonts w:ascii="Times New Roman" w:eastAsia="Times New Roman" w:hAnsi="Times New Roman" w:cs="B Nazanin"/>
          <w:b/>
          <w:bCs/>
          <w:sz w:val="28"/>
          <w:szCs w:val="28"/>
          <w:rtl/>
        </w:rPr>
        <w:t xml:space="preserve">آنچه روحانی را عوام می کند </w:t>
      </w:r>
    </w:p>
    <w:p w:rsidR="00912E1F" w:rsidRPr="00A32972" w:rsidRDefault="00912E1F" w:rsidP="00A32972">
      <w:pPr>
        <w:bidi/>
        <w:spacing w:after="240" w:line="240" w:lineRule="auto"/>
        <w:jc w:val="both"/>
        <w:rPr>
          <w:rFonts w:ascii="Times New Roman" w:eastAsia="Times New Roman" w:hAnsi="Times New Roman" w:cs="B Nazanin"/>
          <w:sz w:val="28"/>
          <w:szCs w:val="28"/>
        </w:rPr>
      </w:pPr>
      <w:r w:rsidRPr="00A32972">
        <w:rPr>
          <w:rFonts w:ascii="Times New Roman" w:eastAsia="Times New Roman" w:hAnsi="Times New Roman" w:cs="B Nazanin"/>
          <w:sz w:val="28"/>
          <w:szCs w:val="28"/>
        </w:rPr>
        <w:br/>
      </w:r>
      <w:r w:rsidRPr="00A32972">
        <w:rPr>
          <w:rFonts w:ascii="Times New Roman" w:eastAsia="Times New Roman" w:hAnsi="Times New Roman" w:cs="B Nazanin"/>
          <w:sz w:val="28"/>
          <w:szCs w:val="28"/>
          <w:rtl/>
        </w:rPr>
        <w:t xml:space="preserve">پدید آورنده </w:t>
      </w:r>
      <w:r w:rsidRPr="00A32972">
        <w:rPr>
          <w:rFonts w:ascii="Times New Roman" w:eastAsia="Times New Roman" w:hAnsi="Times New Roman" w:cs="B Nazanin"/>
          <w:sz w:val="28"/>
          <w:szCs w:val="28"/>
        </w:rPr>
        <w:t xml:space="preserve">: </w:t>
      </w:r>
      <w:r w:rsidRPr="00A32972">
        <w:rPr>
          <w:rFonts w:ascii="Times New Roman" w:eastAsia="Times New Roman" w:hAnsi="Times New Roman" w:cs="B Nazanin"/>
          <w:sz w:val="28"/>
          <w:szCs w:val="28"/>
          <w:rtl/>
        </w:rPr>
        <w:t>رسول سپهر ، صفحه 40</w:t>
      </w:r>
    </w:p>
    <w:tbl>
      <w:tblPr>
        <w:tblW w:w="5000" w:type="pct"/>
        <w:tblCellSpacing w:w="0" w:type="dxa"/>
        <w:tblCellMar>
          <w:left w:w="0" w:type="dxa"/>
          <w:right w:w="0" w:type="dxa"/>
        </w:tblCellMar>
        <w:tblLook w:val="04A0" w:firstRow="1" w:lastRow="0" w:firstColumn="1" w:lastColumn="0" w:noHBand="0" w:noVBand="1"/>
      </w:tblPr>
      <w:tblGrid>
        <w:gridCol w:w="10538"/>
      </w:tblGrid>
      <w:tr w:rsidR="00912E1F" w:rsidRPr="00A32972" w:rsidTr="00912E1F">
        <w:trPr>
          <w:tblCellSpacing w:w="0" w:type="dxa"/>
        </w:trPr>
        <w:tc>
          <w:tcPr>
            <w:tcW w:w="0" w:type="auto"/>
            <w:vAlign w:val="center"/>
            <w:hideMark/>
          </w:tcPr>
          <w:p w:rsidR="00912E1F" w:rsidRPr="00A32972" w:rsidRDefault="00912E1F" w:rsidP="00A32972">
            <w:pPr>
              <w:bidi/>
              <w:spacing w:before="100" w:beforeAutospacing="1" w:after="100" w:afterAutospacing="1" w:line="240" w:lineRule="auto"/>
              <w:jc w:val="both"/>
              <w:rPr>
                <w:rFonts w:ascii="Times New Roman" w:eastAsia="Times New Roman" w:hAnsi="Times New Roman" w:cs="B Nazanin"/>
                <w:sz w:val="28"/>
                <w:szCs w:val="28"/>
              </w:rPr>
            </w:pPr>
            <w:r w:rsidRPr="00A32972">
              <w:rPr>
                <w:rFonts w:ascii="Times New Roman" w:eastAsia="Times New Roman" w:hAnsi="Times New Roman" w:cs="B Nazanin"/>
                <w:sz w:val="28"/>
                <w:szCs w:val="28"/>
                <w:rtl/>
              </w:rPr>
              <w:t>ناگفته پیداست که طلبگی و تحصیل علم با خرافه و بدعت و عوام گرایی در تضاد است، اما گاه با پدیده ای ناسازگار روبرو هستیم و روحانیانی عوام گرا را مشاهده می کنیم</w:t>
            </w:r>
            <w:r w:rsidRPr="00A32972">
              <w:rPr>
                <w:rFonts w:ascii="Times New Roman" w:eastAsia="Times New Roman" w:hAnsi="Times New Roman" w:cs="B Nazanin"/>
                <w:sz w:val="28"/>
                <w:szCs w:val="28"/>
              </w:rPr>
              <w:t>.</w:t>
            </w:r>
          </w:p>
          <w:p w:rsidR="00912E1F" w:rsidRPr="00A32972" w:rsidRDefault="00912E1F" w:rsidP="00A32972">
            <w:pPr>
              <w:bidi/>
              <w:spacing w:before="100" w:beforeAutospacing="1" w:after="100" w:afterAutospacing="1" w:line="240" w:lineRule="auto"/>
              <w:jc w:val="both"/>
              <w:rPr>
                <w:rFonts w:ascii="Times New Roman" w:eastAsia="Times New Roman" w:hAnsi="Times New Roman" w:cs="B Nazanin"/>
                <w:sz w:val="28"/>
                <w:szCs w:val="28"/>
              </w:rPr>
            </w:pPr>
            <w:r w:rsidRPr="00A32972">
              <w:rPr>
                <w:rFonts w:ascii="Times New Roman" w:eastAsia="Times New Roman" w:hAnsi="Times New Roman" w:cs="B Nazanin"/>
                <w:sz w:val="28"/>
                <w:szCs w:val="28"/>
                <w:rtl/>
              </w:rPr>
              <w:t>این دسته افراد از طلبگی و روحانیت، شاید تنها لباس آن را به دوش بکشد و از دانش و معرفت دینی تهی باشند</w:t>
            </w:r>
            <w:r w:rsidRPr="00A32972">
              <w:rPr>
                <w:rFonts w:ascii="Times New Roman" w:eastAsia="Times New Roman" w:hAnsi="Times New Roman" w:cs="B Nazanin"/>
                <w:sz w:val="28"/>
                <w:szCs w:val="28"/>
              </w:rPr>
              <w:t>.</w:t>
            </w:r>
          </w:p>
          <w:p w:rsidR="00912E1F" w:rsidRPr="00A32972" w:rsidRDefault="00912E1F" w:rsidP="00A32972">
            <w:pPr>
              <w:bidi/>
              <w:spacing w:before="100" w:beforeAutospacing="1" w:after="100" w:afterAutospacing="1" w:line="240" w:lineRule="auto"/>
              <w:jc w:val="both"/>
              <w:rPr>
                <w:rFonts w:ascii="Times New Roman" w:eastAsia="Times New Roman" w:hAnsi="Times New Roman" w:cs="B Nazanin"/>
                <w:sz w:val="28"/>
                <w:szCs w:val="28"/>
              </w:rPr>
            </w:pPr>
            <w:r w:rsidRPr="00A32972">
              <w:rPr>
                <w:rFonts w:ascii="Times New Roman" w:eastAsia="Times New Roman" w:hAnsi="Times New Roman" w:cs="B Nazanin"/>
                <w:sz w:val="28"/>
                <w:szCs w:val="28"/>
                <w:rtl/>
              </w:rPr>
              <w:t>در ابتدای شرح امثله روایتی می خوانیم که «اول العلم معرفة الجبار و آخر العلم تفویض الامر الیه»؛ شناخت حق تعالی و عرفان واقعی او، آغاز و اوج دانش است و بی سوادی و جهل و خرافه در این عرصه جایی ندارد، پس چگونه است که طلبه ای عوام می شود</w:t>
            </w:r>
            <w:r w:rsidRPr="00A32972">
              <w:rPr>
                <w:rFonts w:ascii="Times New Roman" w:eastAsia="Times New Roman" w:hAnsi="Times New Roman" w:cs="B Nazanin"/>
                <w:sz w:val="28"/>
                <w:szCs w:val="28"/>
              </w:rPr>
              <w:t>.</w:t>
            </w:r>
          </w:p>
          <w:p w:rsidR="00912E1F" w:rsidRPr="00A32972" w:rsidRDefault="00912E1F" w:rsidP="00A32972">
            <w:pPr>
              <w:bidi/>
              <w:spacing w:before="100" w:beforeAutospacing="1" w:after="100" w:afterAutospacing="1" w:line="240" w:lineRule="auto"/>
              <w:jc w:val="both"/>
              <w:rPr>
                <w:rFonts w:ascii="Times New Roman" w:eastAsia="Times New Roman" w:hAnsi="Times New Roman" w:cs="B Nazanin"/>
                <w:sz w:val="28"/>
                <w:szCs w:val="28"/>
              </w:rPr>
            </w:pPr>
            <w:r w:rsidRPr="00A32972">
              <w:rPr>
                <w:rFonts w:ascii="Times New Roman" w:eastAsia="Times New Roman" w:hAnsi="Times New Roman" w:cs="B Nazanin"/>
                <w:sz w:val="28"/>
                <w:szCs w:val="28"/>
                <w:rtl/>
              </w:rPr>
              <w:t>اینجا منظور ما عوام در برابر خواص نیست، بل عوام در برابر عالمان ربانی و بصیر است. شاید موارد زیر یاری کند تا سیر نزولی یک طلبه از علم و بصیرت به جهل و عواقب را ترسیم کنیم</w:t>
            </w:r>
            <w:r w:rsidRPr="00A32972">
              <w:rPr>
                <w:rFonts w:ascii="Times New Roman" w:eastAsia="Times New Roman" w:hAnsi="Times New Roman" w:cs="B Nazanin"/>
                <w:sz w:val="28"/>
                <w:szCs w:val="28"/>
              </w:rPr>
              <w:t>.</w:t>
            </w:r>
          </w:p>
          <w:p w:rsidR="00912E1F" w:rsidRPr="00A32972" w:rsidRDefault="00912E1F" w:rsidP="00A32972">
            <w:pPr>
              <w:bidi/>
              <w:spacing w:before="100" w:beforeAutospacing="1" w:after="100" w:afterAutospacing="1" w:line="240" w:lineRule="auto"/>
              <w:jc w:val="both"/>
              <w:rPr>
                <w:rFonts w:ascii="Times New Roman" w:eastAsia="Times New Roman" w:hAnsi="Times New Roman" w:cs="B Nazanin"/>
                <w:sz w:val="28"/>
                <w:szCs w:val="28"/>
              </w:rPr>
            </w:pPr>
            <w:r w:rsidRPr="00A32972">
              <w:rPr>
                <w:rFonts w:ascii="Times New Roman" w:eastAsia="Times New Roman" w:hAnsi="Times New Roman" w:cs="B Nazanin"/>
                <w:sz w:val="28"/>
                <w:szCs w:val="28"/>
              </w:rPr>
              <w:t xml:space="preserve">1. </w:t>
            </w:r>
            <w:r w:rsidRPr="00A32972">
              <w:rPr>
                <w:rFonts w:ascii="Times New Roman" w:eastAsia="Times New Roman" w:hAnsi="Times New Roman" w:cs="B Nazanin"/>
                <w:sz w:val="28"/>
                <w:szCs w:val="28"/>
                <w:rtl/>
              </w:rPr>
              <w:t>امرار معاش: گاه، شرک خفی و ایمان نداشتن به رازق بودن خدا، و نیز مطمئن نبودن یا ناکافی بودن منافع مالی حوزه، طلاب سست عنصر را به فکر روش هایی می داند، که بتواند منبع در آمدی برای خود دست و پا کند و آسان ترین راه، عوام گرایی است. بهره کشی از مردم و تأمین معاش از این طریق در واقع یک نوع اخاذی و یک سرقت محترمانه است، چرا که مردم در برابر هدایتی که حق آنهاست، نباید هزینه ای بپردازند و منتی بر آنان نیست</w:t>
            </w:r>
            <w:r w:rsidRPr="00A32972">
              <w:rPr>
                <w:rFonts w:ascii="Times New Roman" w:eastAsia="Times New Roman" w:hAnsi="Times New Roman" w:cs="B Nazanin"/>
                <w:sz w:val="28"/>
                <w:szCs w:val="28"/>
              </w:rPr>
              <w:t>.</w:t>
            </w:r>
          </w:p>
          <w:p w:rsidR="00912E1F" w:rsidRPr="00A32972" w:rsidRDefault="00912E1F" w:rsidP="00A32972">
            <w:pPr>
              <w:bidi/>
              <w:spacing w:before="100" w:beforeAutospacing="1" w:after="100" w:afterAutospacing="1" w:line="240" w:lineRule="auto"/>
              <w:jc w:val="both"/>
              <w:rPr>
                <w:rFonts w:ascii="Times New Roman" w:eastAsia="Times New Roman" w:hAnsi="Times New Roman" w:cs="B Nazanin"/>
                <w:sz w:val="28"/>
                <w:szCs w:val="28"/>
              </w:rPr>
            </w:pPr>
            <w:r w:rsidRPr="00A32972">
              <w:rPr>
                <w:rFonts w:ascii="Times New Roman" w:eastAsia="Times New Roman" w:hAnsi="Times New Roman" w:cs="B Nazanin"/>
                <w:sz w:val="28"/>
                <w:szCs w:val="28"/>
              </w:rPr>
              <w:t xml:space="preserve">2. </w:t>
            </w:r>
            <w:r w:rsidRPr="00A32972">
              <w:rPr>
                <w:rFonts w:ascii="Times New Roman" w:eastAsia="Times New Roman" w:hAnsi="Times New Roman" w:cs="B Nazanin"/>
                <w:sz w:val="28"/>
                <w:szCs w:val="28"/>
                <w:rtl/>
              </w:rPr>
              <w:t>جهل شخصی: همچنین می توان علت عوام گرایی و عوام پذیری یک طلبه را در جهل اولیه او ریشه یابی کرد. همیشه این گونه نیست که یک فرد ممتاز و مستعد وارد حوزه شده باشد. با توجه به شیوه گزینش حوزه های علمیه سراسر کشور، به راحتی، افرادی با انگیزه های سطحی در حوزه پذیرفته می شوند و پس از رشد ظاهری در مدارس، در جامعه حضور یافته و مشکلاتی را برای خود، حوزه و مردم، فراهم می سازند. این طلاب هیچ گاه فرصت نمی کنند جهل اولیه خود را بر طرف سازند، چون انگیزه و استعداد لازم را ندارند و هشدار هم نمی گیرند تا هشیار شوند</w:t>
            </w:r>
            <w:r w:rsidRPr="00A32972">
              <w:rPr>
                <w:rFonts w:ascii="Times New Roman" w:eastAsia="Times New Roman" w:hAnsi="Times New Roman" w:cs="B Nazanin"/>
                <w:sz w:val="28"/>
                <w:szCs w:val="28"/>
              </w:rPr>
              <w:t>.</w:t>
            </w:r>
          </w:p>
          <w:p w:rsidR="00912E1F" w:rsidRPr="00A32972" w:rsidRDefault="00912E1F" w:rsidP="00A32972">
            <w:pPr>
              <w:bidi/>
              <w:spacing w:before="100" w:beforeAutospacing="1" w:after="100" w:afterAutospacing="1" w:line="240" w:lineRule="auto"/>
              <w:jc w:val="both"/>
              <w:rPr>
                <w:rFonts w:ascii="Times New Roman" w:eastAsia="Times New Roman" w:hAnsi="Times New Roman" w:cs="B Nazanin"/>
                <w:sz w:val="28"/>
                <w:szCs w:val="28"/>
              </w:rPr>
            </w:pPr>
            <w:r w:rsidRPr="00A32972">
              <w:rPr>
                <w:rFonts w:ascii="Times New Roman" w:eastAsia="Times New Roman" w:hAnsi="Times New Roman" w:cs="B Nazanin"/>
                <w:sz w:val="28"/>
                <w:szCs w:val="28"/>
              </w:rPr>
              <w:t xml:space="preserve">3. </w:t>
            </w:r>
            <w:r w:rsidRPr="00A32972">
              <w:rPr>
                <w:rFonts w:ascii="Times New Roman" w:eastAsia="Times New Roman" w:hAnsi="Times New Roman" w:cs="B Nazanin"/>
                <w:sz w:val="28"/>
                <w:szCs w:val="28"/>
                <w:rtl/>
              </w:rPr>
              <w:t xml:space="preserve">جهل مردم: عوام گرایی آن گاه اجازه بروز و ظهور می یابد که جمعیتی جاهل فراگرد طلبه </w:t>
            </w:r>
          </w:p>
          <w:p w:rsidR="00912E1F" w:rsidRPr="00A32972" w:rsidRDefault="00912E1F" w:rsidP="00A32972">
            <w:pPr>
              <w:bidi/>
              <w:spacing w:before="100" w:beforeAutospacing="1" w:after="100" w:afterAutospacing="1" w:line="240" w:lineRule="auto"/>
              <w:jc w:val="both"/>
              <w:rPr>
                <w:rFonts w:ascii="Times New Roman" w:eastAsia="Times New Roman" w:hAnsi="Times New Roman" w:cs="B Nazanin"/>
                <w:sz w:val="28"/>
                <w:szCs w:val="28"/>
              </w:rPr>
            </w:pPr>
            <w:r w:rsidRPr="00A32972">
              <w:rPr>
                <w:rFonts w:ascii="Times New Roman" w:eastAsia="Times New Roman" w:hAnsi="Times New Roman" w:cs="B Nazanin"/>
                <w:sz w:val="28"/>
                <w:szCs w:val="28"/>
                <w:rtl/>
              </w:rPr>
              <w:t>حضور داشته باشند و طلبه ای که باید تمام همتش مبارزه با جهل و نادانی باشد، چنانچه به هر دلیل از وظیفه خود سرباز زده و از لباس و شخصیت حقوقی خود سوء استفاده کند، به راحتی می تواند جماعت جاهل را به سمت ناروایی ها منحرف سازد؛ او از اعتماد و سادگی مردم بهره گرفته و امیال خود را پی می گیرد</w:t>
            </w:r>
            <w:r w:rsidRPr="00A32972">
              <w:rPr>
                <w:rFonts w:ascii="Times New Roman" w:eastAsia="Times New Roman" w:hAnsi="Times New Roman" w:cs="B Nazanin"/>
                <w:sz w:val="28"/>
                <w:szCs w:val="28"/>
              </w:rPr>
              <w:t xml:space="preserve">. </w:t>
            </w:r>
            <w:r w:rsidRPr="00A32972">
              <w:rPr>
                <w:rFonts w:ascii="Times New Roman" w:eastAsia="Times New Roman" w:hAnsi="Times New Roman" w:cs="B Nazanin"/>
                <w:sz w:val="28"/>
                <w:szCs w:val="28"/>
                <w:rtl/>
              </w:rPr>
              <w:t>اما اگر سطح فهم و فرهنگ مردم و تربیت آنان بالا باشد و اهل مطالعه و دانش باشند به راحتی به ظواهر امر اکتفا نمی کنند و هر کس را به قدر دانش و خدمت او ارزیابی می کنند</w:t>
            </w:r>
            <w:r w:rsidRPr="00A32972">
              <w:rPr>
                <w:rFonts w:ascii="Times New Roman" w:eastAsia="Times New Roman" w:hAnsi="Times New Roman" w:cs="B Nazanin"/>
                <w:sz w:val="28"/>
                <w:szCs w:val="28"/>
              </w:rPr>
              <w:t>.</w:t>
            </w:r>
          </w:p>
          <w:p w:rsidR="00912E1F" w:rsidRPr="00A32972" w:rsidRDefault="00912E1F" w:rsidP="00A32972">
            <w:pPr>
              <w:bidi/>
              <w:spacing w:before="100" w:beforeAutospacing="1" w:after="100" w:afterAutospacing="1" w:line="240" w:lineRule="auto"/>
              <w:jc w:val="both"/>
              <w:rPr>
                <w:rFonts w:ascii="Times New Roman" w:eastAsia="Times New Roman" w:hAnsi="Times New Roman" w:cs="B Nazanin"/>
                <w:sz w:val="28"/>
                <w:szCs w:val="28"/>
              </w:rPr>
            </w:pPr>
            <w:r w:rsidRPr="00A32972">
              <w:rPr>
                <w:rFonts w:ascii="Times New Roman" w:eastAsia="Times New Roman" w:hAnsi="Times New Roman" w:cs="B Nazanin"/>
                <w:sz w:val="28"/>
                <w:szCs w:val="28"/>
              </w:rPr>
              <w:t xml:space="preserve">4. </w:t>
            </w:r>
            <w:r w:rsidRPr="00A32972">
              <w:rPr>
                <w:rFonts w:ascii="Times New Roman" w:eastAsia="Times New Roman" w:hAnsi="Times New Roman" w:cs="B Nazanin"/>
                <w:sz w:val="28"/>
                <w:szCs w:val="28"/>
                <w:rtl/>
              </w:rPr>
              <w:t xml:space="preserve">شخصیت طلبی: اگر طلبه از اعتبارات اجتماعی لازم برخوردار نشود، این امکان وجود دارد که سراغ برتری طلبی کاذب </w:t>
            </w:r>
            <w:r w:rsidRPr="00A32972">
              <w:rPr>
                <w:rFonts w:ascii="Times New Roman" w:eastAsia="Times New Roman" w:hAnsi="Times New Roman" w:cs="B Nazanin"/>
                <w:sz w:val="28"/>
                <w:szCs w:val="28"/>
                <w:rtl/>
              </w:rPr>
              <w:lastRenderedPageBreak/>
              <w:t>برود. عوام گرایی، از نظر شخصیتی فرد را نسبت به عوام مردم صاحب نفوذ نشان می دهد. این نارسایی شخصیتی گاه از نواقص تحصیلی یا معنوی داخلی حوزه، سرچشمه می گیرد و گاه از ضعف های جامعه پیرامونی است و طلبه به هر حال آن طور که باید قدر نمی بیند و در صدد نمی نشیند و با عوامگرایی آن را جبران می کند. این که یک مبلغ و هادی باید با مشکلات دست و پنجه نرم کند نه آن که انتظار تحسین و تقدیس مردم را داشته باشد چیزی است که باید در مدارس علمیه می آموخت، اما نیاموخته این است که روزی تعبیر خواب و ذکر و ورد می شود، روزی کتاب های بی مایه منتشر می کند و حرف های سست می زند</w:t>
            </w:r>
            <w:r w:rsidRPr="00A32972">
              <w:rPr>
                <w:rFonts w:ascii="Times New Roman" w:eastAsia="Times New Roman" w:hAnsi="Times New Roman" w:cs="B Nazanin"/>
                <w:sz w:val="28"/>
                <w:szCs w:val="28"/>
              </w:rPr>
              <w:t>.</w:t>
            </w:r>
          </w:p>
          <w:p w:rsidR="00912E1F" w:rsidRPr="00A32972" w:rsidRDefault="00912E1F" w:rsidP="00A32972">
            <w:pPr>
              <w:bidi/>
              <w:spacing w:before="100" w:beforeAutospacing="1" w:after="100" w:afterAutospacing="1" w:line="240" w:lineRule="auto"/>
              <w:jc w:val="both"/>
              <w:rPr>
                <w:rFonts w:ascii="Times New Roman" w:eastAsia="Times New Roman" w:hAnsi="Times New Roman" w:cs="B Nazanin"/>
                <w:sz w:val="28"/>
                <w:szCs w:val="28"/>
              </w:rPr>
            </w:pPr>
            <w:r w:rsidRPr="00A32972">
              <w:rPr>
                <w:rFonts w:ascii="Times New Roman" w:eastAsia="Times New Roman" w:hAnsi="Times New Roman" w:cs="B Nazanin"/>
                <w:sz w:val="28"/>
                <w:szCs w:val="28"/>
              </w:rPr>
              <w:t xml:space="preserve">5. </w:t>
            </w:r>
            <w:r w:rsidRPr="00A32972">
              <w:rPr>
                <w:rFonts w:ascii="Times New Roman" w:eastAsia="Times New Roman" w:hAnsi="Times New Roman" w:cs="B Nazanin"/>
                <w:sz w:val="28"/>
                <w:szCs w:val="28"/>
                <w:rtl/>
              </w:rPr>
              <w:t>جبران ضعف ها: همان طور که اشاره شد، عوام گرایی نوعی شخصیت طلبی است، اما در طول دوران تحصیل، ضعف های دیگری هم ممکن است وجود داشته باشد که در نهایت به عوام گرایی منجر شود. طلبه ای که استعداد یا امکان رشد علمی را نداشته، تبلیغ و سخنوری را نیاموخته یا در روستا و دیار خود از سوی هم سن و سالان خود تحقیر می شود، در مراجعه به وطن هیچ تعریف مشخصی از هویت طلبگی خود ندارد، از جذابیت های لازم برای حضور بین مردم و خانواده بهره مند نیست یا ناتوانی دارد و هر ضعف دیگری که ذاتی و عرضی باشد و طلبه راه جبران آن را نیاموخته باشد، سرانجامی چون عوام گرایی دارد. اینجاست که گاه سواد یا امتیازات دیگر را نیز فدای این هدف سوم می کند و برای فرار از ضعف ها همه توانش را به خدمت می گیرد به جای آنکه مشکلاتش را حل کند</w:t>
            </w:r>
            <w:r w:rsidRPr="00A32972">
              <w:rPr>
                <w:rFonts w:ascii="Times New Roman" w:eastAsia="Times New Roman" w:hAnsi="Times New Roman" w:cs="B Nazanin"/>
                <w:sz w:val="28"/>
                <w:szCs w:val="28"/>
              </w:rPr>
              <w:t xml:space="preserve">. </w:t>
            </w:r>
          </w:p>
          <w:p w:rsidR="00912E1F" w:rsidRPr="00A32972" w:rsidRDefault="00912E1F" w:rsidP="00A32972">
            <w:pPr>
              <w:bidi/>
              <w:spacing w:before="100" w:beforeAutospacing="1" w:after="100" w:afterAutospacing="1" w:line="240" w:lineRule="auto"/>
              <w:jc w:val="both"/>
              <w:rPr>
                <w:rFonts w:ascii="Times New Roman" w:eastAsia="Times New Roman" w:hAnsi="Times New Roman" w:cs="B Nazanin"/>
                <w:sz w:val="28"/>
                <w:szCs w:val="28"/>
              </w:rPr>
            </w:pPr>
            <w:r w:rsidRPr="00A32972">
              <w:rPr>
                <w:rFonts w:ascii="Times New Roman" w:eastAsia="Times New Roman" w:hAnsi="Times New Roman" w:cs="B Nazanin"/>
                <w:sz w:val="28"/>
                <w:szCs w:val="28"/>
              </w:rPr>
              <w:t xml:space="preserve">6. </w:t>
            </w:r>
            <w:r w:rsidRPr="00A32972">
              <w:rPr>
                <w:rFonts w:ascii="Times New Roman" w:eastAsia="Times New Roman" w:hAnsi="Times New Roman" w:cs="B Nazanin"/>
                <w:sz w:val="28"/>
                <w:szCs w:val="28"/>
                <w:rtl/>
              </w:rPr>
              <w:t>علقه مردم به تظاهرات معنوی: آشکار است که مردم از معنویات و پاکی ها لذت می برند. آنها در پی اصلاح و هدایت هستند و تربیت مذهبی، خلوص نیتی به آنها داده که مبلغان و هادیان را محترم می شمارند، اما این نیز واقعیت دارد که ابزار شناخت و تشخیص معنویت از خرافه و نمایش را ندارند. ریش و تسبیح و استخاره و ورد و ذکر، ظاهری است که در پشت آن شیطان هم می تواند لانه کرده باشد. این حالت که هر ظاهر الصلاح بی تقوایی به خود اجازه می دهد به حریم اعتقادی بی آلایش مردم تجاوز کند</w:t>
            </w:r>
            <w:r w:rsidRPr="00A32972">
              <w:rPr>
                <w:rFonts w:ascii="Times New Roman" w:eastAsia="Times New Roman" w:hAnsi="Times New Roman" w:cs="B Nazanin"/>
                <w:sz w:val="28"/>
                <w:szCs w:val="28"/>
              </w:rPr>
              <w:t>.</w:t>
            </w:r>
          </w:p>
          <w:p w:rsidR="00912E1F" w:rsidRPr="00A32972" w:rsidRDefault="00912E1F" w:rsidP="00A32972">
            <w:pPr>
              <w:bidi/>
              <w:spacing w:before="100" w:beforeAutospacing="1" w:after="100" w:afterAutospacing="1" w:line="240" w:lineRule="auto"/>
              <w:jc w:val="both"/>
              <w:rPr>
                <w:rFonts w:ascii="Times New Roman" w:eastAsia="Times New Roman" w:hAnsi="Times New Roman" w:cs="B Nazanin"/>
                <w:sz w:val="28"/>
                <w:szCs w:val="28"/>
              </w:rPr>
            </w:pPr>
            <w:r w:rsidRPr="00A32972">
              <w:rPr>
                <w:rFonts w:ascii="Times New Roman" w:eastAsia="Times New Roman" w:hAnsi="Times New Roman" w:cs="B Nazanin"/>
                <w:sz w:val="28"/>
                <w:szCs w:val="28"/>
              </w:rPr>
              <w:t xml:space="preserve">7. </w:t>
            </w:r>
            <w:r w:rsidRPr="00A32972">
              <w:rPr>
                <w:rFonts w:ascii="Times New Roman" w:eastAsia="Times New Roman" w:hAnsi="Times New Roman" w:cs="B Nazanin"/>
                <w:sz w:val="28"/>
                <w:szCs w:val="28"/>
                <w:rtl/>
              </w:rPr>
              <w:t>ریشه های آسیب پذیری دینی و مذهبی: گر چه دین مبین اسلام، صراط مستقیم هدایت است و قرآن کریم کتاب روشن گر و قانون زندگی پاک و خوشبخت بشر، اما دینداران همیشه تمام و کمال در خدمت دین نیستند. یک معصوم هیچ گاه فعل و قول و تقریری ندارد که گمراهی مؤمنان را سبب شود، اما ضعف ایمان و سستی نگاه مسلمانان حتی از وجود معصوم برای گمراهی خویش بهره می جوید! بوده اند کسانی که با قرآن به جنگ حق رفتند یا غالیانی که مرتد و مشرک شدند. همین طور است جدا نکردن اشتباهات بزرگان و صاحب نفوذان از آموزه های دینی که سبب گمراهی جماعتی را فراهم آورده است</w:t>
            </w:r>
            <w:r w:rsidRPr="00A32972">
              <w:rPr>
                <w:rFonts w:ascii="Times New Roman" w:eastAsia="Times New Roman" w:hAnsi="Times New Roman" w:cs="B Nazanin"/>
                <w:sz w:val="28"/>
                <w:szCs w:val="28"/>
              </w:rPr>
              <w:t xml:space="preserve">. </w:t>
            </w:r>
            <w:r w:rsidRPr="00A32972">
              <w:rPr>
                <w:rFonts w:ascii="Times New Roman" w:eastAsia="Times New Roman" w:hAnsi="Times New Roman" w:cs="B Nazanin"/>
                <w:sz w:val="28"/>
                <w:szCs w:val="28"/>
                <w:rtl/>
              </w:rPr>
              <w:t>این که یک شیخ منبری یا مداح به جای هدایت و بصیرت بخش به مؤمنانی، آنان را به خرافه و جهالت می کشاند از همین رو است. علاقه مردم به دین و معنویت و شخصیت های مذهبی که واکنش طبیعی و فطری مؤمنان است به راحتی بازیچه افرادی غافل و هوا پرست قرار می گیرد. اینجاست که وظیفه یک مبلغ آگاه، حفظ علایق پاک و زدودن ناپاکی ها و آلودگی هاست</w:t>
            </w:r>
            <w:r w:rsidRPr="00A32972">
              <w:rPr>
                <w:rFonts w:ascii="Times New Roman" w:eastAsia="Times New Roman" w:hAnsi="Times New Roman" w:cs="B Nazanin"/>
                <w:sz w:val="28"/>
                <w:szCs w:val="28"/>
              </w:rPr>
              <w:t xml:space="preserve"> .</w:t>
            </w:r>
          </w:p>
          <w:p w:rsidR="00912E1F" w:rsidRPr="00A32972" w:rsidRDefault="00912E1F" w:rsidP="00A32972">
            <w:pPr>
              <w:bidi/>
              <w:spacing w:before="100" w:beforeAutospacing="1" w:after="100" w:afterAutospacing="1" w:line="240" w:lineRule="auto"/>
              <w:jc w:val="both"/>
              <w:rPr>
                <w:rFonts w:ascii="Times New Roman" w:eastAsia="Times New Roman" w:hAnsi="Times New Roman" w:cs="B Nazanin"/>
                <w:sz w:val="28"/>
                <w:szCs w:val="28"/>
              </w:rPr>
            </w:pPr>
            <w:r w:rsidRPr="00A32972">
              <w:rPr>
                <w:rFonts w:ascii="Times New Roman" w:eastAsia="Times New Roman" w:hAnsi="Times New Roman" w:cs="B Nazanin"/>
                <w:sz w:val="28"/>
                <w:szCs w:val="28"/>
              </w:rPr>
              <w:t xml:space="preserve">8. </w:t>
            </w:r>
            <w:r w:rsidRPr="00A32972">
              <w:rPr>
                <w:rFonts w:ascii="Times New Roman" w:eastAsia="Times New Roman" w:hAnsi="Times New Roman" w:cs="B Nazanin"/>
                <w:sz w:val="28"/>
                <w:szCs w:val="28"/>
                <w:rtl/>
              </w:rPr>
              <w:t xml:space="preserve">بی بصیرتی طلاب در بستر عرفی حوزه: حوزه های علمیه اگر مهد تربیت انسان هایی آگاه و بصیر باشد که قرار است هدایت و تربیت جامعه را بر اساس آموزه های وحیانی به عهده بگیرند، هیچ گاه در حجره های خود افراد خود کم بین، قشری، کم سواد، دهن بین، ساده لوح و تن پرور را نمی برند. اگر خروجی یک مدرسه علمیه یک طلبه عوام باشد باید دید این ترکیب </w:t>
            </w:r>
            <w:r w:rsidRPr="00A32972">
              <w:rPr>
                <w:rFonts w:ascii="Times New Roman" w:eastAsia="Times New Roman" w:hAnsi="Times New Roman" w:cs="B Nazanin"/>
                <w:sz w:val="28"/>
                <w:szCs w:val="28"/>
                <w:rtl/>
              </w:rPr>
              <w:lastRenderedPageBreak/>
              <w:t>متضاد در چه دوره هایی شرکت جسته و کدام استاد و مدیر او را تربیت کرده است و سرمایه امام زمان را به هدر داده است؟ حوزه نهادی فارغ از اجتماع نیست که شاگردانی تربیت کند، متولی دنیای مجازی و کاذب مردم. دین برنامه زندگی سعادت مند بشر در دنیا و آخرت است نه یک سری تعبدات پوچ و ظاهری که نه هدایت افزایند نه آسانی زندگی، نه تعلقات بیهوده و زحمات حماقت افزا. پس مکتب واداده و هپروتی نیز بستر مناسبی برای رشد چنین موجوداتی است</w:t>
            </w:r>
            <w:r w:rsidRPr="00A32972">
              <w:rPr>
                <w:rFonts w:ascii="Times New Roman" w:eastAsia="Times New Roman" w:hAnsi="Times New Roman" w:cs="B Nazanin"/>
                <w:sz w:val="28"/>
                <w:szCs w:val="28"/>
              </w:rPr>
              <w:t xml:space="preserve">. </w:t>
            </w:r>
          </w:p>
          <w:p w:rsidR="00912E1F" w:rsidRPr="00A32972" w:rsidRDefault="00912E1F" w:rsidP="00A32972">
            <w:pPr>
              <w:bidi/>
              <w:spacing w:before="100" w:beforeAutospacing="1" w:after="100" w:afterAutospacing="1" w:line="240" w:lineRule="auto"/>
              <w:jc w:val="both"/>
              <w:rPr>
                <w:rFonts w:ascii="Times New Roman" w:eastAsia="Times New Roman" w:hAnsi="Times New Roman" w:cs="B Nazanin"/>
                <w:sz w:val="28"/>
                <w:szCs w:val="28"/>
              </w:rPr>
            </w:pPr>
            <w:r w:rsidRPr="00A32972">
              <w:rPr>
                <w:rFonts w:ascii="Times New Roman" w:eastAsia="Times New Roman" w:hAnsi="Times New Roman" w:cs="B Nazanin"/>
                <w:sz w:val="28"/>
                <w:szCs w:val="28"/>
              </w:rPr>
              <w:t xml:space="preserve">9. </w:t>
            </w:r>
            <w:r w:rsidRPr="00A32972">
              <w:rPr>
                <w:rFonts w:ascii="Times New Roman" w:eastAsia="Times New Roman" w:hAnsi="Times New Roman" w:cs="B Nazanin"/>
                <w:sz w:val="28"/>
                <w:szCs w:val="28"/>
                <w:rtl/>
              </w:rPr>
              <w:t>جریان های منحرف نفوذی: مدارس و حوزه ها همیشه بستر آرام طلاب مستعد و بی آلایش نیستند. این مراکز آموزشی و پژوهشی حساس، مورد طمع جریان های منحرف سیاسی و اعتقادی واقع می شوند، چرا که طلابی که باید هدایت گر و روشنگر جامعه باشند، خود بهترین شکار برای گسترش افکار انحرافی هستند. این جریان ها دست به کار می شوند و در قالب حلقه های معرفتی و اخلاقی یا هیئت و مداحی به جذب نیرو می پردازند و طلابی را که ظاهرا تحت برنامه یک مدرسه درس می خوانند را شستشوی مغزی می دهند. ناگهان پس از چند سال یک طلبه را می بینیم که عمرش را در هیئت ها و مداحی تباه کرده و نه تنها دانش نیاموخته و فهم و شعور نیافته، بلکه دنباله رو فلان مداح بی سواد یا مسئله دار شده است. همین طور طلابی که جذب حلقه های خطرناک می شوند و تا آخر عمر، فرصت تفکر و نجات خود را نمی یابند. این افراد، گروه هدفی هستند تا بتوانند جامعه را به سمت دلخواه جریانات مسئله دار بکشانند و عوامفریبی یکی از ابزارهای آنان است</w:t>
            </w:r>
            <w:r w:rsidRPr="00A32972">
              <w:rPr>
                <w:rFonts w:ascii="Times New Roman" w:eastAsia="Times New Roman" w:hAnsi="Times New Roman" w:cs="B Nazanin"/>
                <w:sz w:val="28"/>
                <w:szCs w:val="28"/>
              </w:rPr>
              <w:t xml:space="preserve">. </w:t>
            </w:r>
          </w:p>
          <w:p w:rsidR="00912E1F" w:rsidRPr="00A32972" w:rsidRDefault="00912E1F" w:rsidP="00A32972">
            <w:pPr>
              <w:bidi/>
              <w:spacing w:before="100" w:beforeAutospacing="1" w:after="100" w:afterAutospacing="1" w:line="240" w:lineRule="auto"/>
              <w:jc w:val="both"/>
              <w:rPr>
                <w:rFonts w:ascii="Times New Roman" w:eastAsia="Times New Roman" w:hAnsi="Times New Roman" w:cs="B Nazanin"/>
                <w:sz w:val="28"/>
                <w:szCs w:val="28"/>
              </w:rPr>
            </w:pPr>
            <w:r w:rsidRPr="00A32972">
              <w:rPr>
                <w:rFonts w:ascii="Times New Roman" w:eastAsia="Times New Roman" w:hAnsi="Times New Roman" w:cs="B Nazanin"/>
                <w:sz w:val="28"/>
                <w:szCs w:val="28"/>
              </w:rPr>
              <w:t xml:space="preserve">10. </w:t>
            </w:r>
            <w:r w:rsidRPr="00A32972">
              <w:rPr>
                <w:rFonts w:ascii="Times New Roman" w:eastAsia="Times New Roman" w:hAnsi="Times New Roman" w:cs="B Nazanin"/>
                <w:sz w:val="28"/>
                <w:szCs w:val="28"/>
                <w:rtl/>
              </w:rPr>
              <w:t>برنامه های نا متناسب حوزوی: از جمله عوامل درونی عوام گرایی طلاب، متناسب نبودن برنامه های علمی و تهذیبی مدارس است. وجود دروس متعدد که مسابقه پاس کردن آنها به تقلید از دانشگاه برگزار می شود، در کنار فقدان برنامه های مدون تهذیبی و یا درس اخلاق های ضد علم پس از مدتی طلبه را از دانش، زده کرده و از اخلاقیات و معنویات هم به مسائل قشری متوجه می سازد، در حالی که راه رشد، تربیت متوازن و توأمان در علم و معرفت است</w:t>
            </w:r>
            <w:r w:rsidRPr="00A32972">
              <w:rPr>
                <w:rFonts w:ascii="Times New Roman" w:eastAsia="Times New Roman" w:hAnsi="Times New Roman" w:cs="B Nazanin"/>
                <w:sz w:val="28"/>
                <w:szCs w:val="28"/>
              </w:rPr>
              <w:t>.</w:t>
            </w:r>
          </w:p>
          <w:p w:rsidR="00912E1F" w:rsidRPr="00A32972" w:rsidRDefault="00912E1F" w:rsidP="00A32972">
            <w:pPr>
              <w:bidi/>
              <w:spacing w:before="100" w:beforeAutospacing="1" w:after="100" w:afterAutospacing="1" w:line="240" w:lineRule="auto"/>
              <w:jc w:val="both"/>
              <w:rPr>
                <w:rFonts w:ascii="Times New Roman" w:eastAsia="Times New Roman" w:hAnsi="Times New Roman" w:cs="B Nazanin"/>
                <w:sz w:val="28"/>
                <w:szCs w:val="28"/>
              </w:rPr>
            </w:pPr>
            <w:r w:rsidRPr="00A32972">
              <w:rPr>
                <w:rFonts w:ascii="Times New Roman" w:eastAsia="Times New Roman" w:hAnsi="Times New Roman" w:cs="B Nazanin"/>
                <w:sz w:val="28"/>
                <w:szCs w:val="28"/>
              </w:rPr>
              <w:t xml:space="preserve">11. </w:t>
            </w:r>
            <w:r w:rsidRPr="00A32972">
              <w:rPr>
                <w:rFonts w:ascii="Times New Roman" w:eastAsia="Times New Roman" w:hAnsi="Times New Roman" w:cs="B Nazanin"/>
                <w:sz w:val="28"/>
                <w:szCs w:val="28"/>
                <w:rtl/>
              </w:rPr>
              <w:t>شفاف نبودن مسائل عرفانی و خرافی</w:t>
            </w:r>
            <w:r w:rsidRPr="00A32972">
              <w:rPr>
                <w:rFonts w:ascii="Times New Roman" w:eastAsia="Times New Roman" w:hAnsi="Times New Roman" w:cs="B Nazanin"/>
                <w:sz w:val="28"/>
                <w:szCs w:val="28"/>
              </w:rPr>
              <w:t xml:space="preserve">: </w:t>
            </w:r>
            <w:r w:rsidRPr="00A32972">
              <w:rPr>
                <w:rFonts w:ascii="Times New Roman" w:eastAsia="Times New Roman" w:hAnsi="Times New Roman" w:cs="B Nazanin"/>
                <w:sz w:val="28"/>
                <w:szCs w:val="28"/>
                <w:rtl/>
              </w:rPr>
              <w:t>اگر معنویات، شناسنامه دار بودند و نیت افراد را می شد تشخیص داد، بسیاری در دام انحرافات نمی افتادند و زمینه عوام گرایی وعوام فریبی فراهم نمی شد</w:t>
            </w:r>
            <w:r w:rsidRPr="00A32972">
              <w:rPr>
                <w:rFonts w:ascii="Times New Roman" w:eastAsia="Times New Roman" w:hAnsi="Times New Roman" w:cs="B Nazanin"/>
                <w:sz w:val="28"/>
                <w:szCs w:val="28"/>
              </w:rPr>
              <w:t xml:space="preserve">. </w:t>
            </w:r>
            <w:r w:rsidRPr="00A32972">
              <w:rPr>
                <w:rFonts w:ascii="Times New Roman" w:eastAsia="Times New Roman" w:hAnsi="Times New Roman" w:cs="B Nazanin"/>
                <w:sz w:val="28"/>
                <w:szCs w:val="28"/>
                <w:rtl/>
              </w:rPr>
              <w:t>دکان بازی مغرضان در سایه عدم شفافیت مرزهای خرافه و معنویت ناب است. برای مردم سخت است تشخیص دهند، مدعی دروغین با کسی که صاحب نفس است چه فرقی دارد. آنها شواهد و قراین لازم را نمی شناسند و هر مدعی از غفلت مردم سود جسته و خواسته های خود را پی می گیرد در حالی که عارفان حقیقی و ره یافتگان واصل، از اظهار و نمایش، دوری می کنند. اما چشم مردم تنها ظاهر را می بیند، به ویژه اگر به دوز و کلک نیز آراسته باشد</w:t>
            </w:r>
            <w:r w:rsidRPr="00A32972">
              <w:rPr>
                <w:rFonts w:ascii="Times New Roman" w:eastAsia="Times New Roman" w:hAnsi="Times New Roman" w:cs="B Nazanin"/>
                <w:sz w:val="28"/>
                <w:szCs w:val="28"/>
              </w:rPr>
              <w:t>.</w:t>
            </w:r>
          </w:p>
          <w:p w:rsidR="00912E1F" w:rsidRPr="00A32972" w:rsidRDefault="00912E1F" w:rsidP="00A32972">
            <w:pPr>
              <w:bidi/>
              <w:spacing w:before="100" w:beforeAutospacing="1" w:after="100" w:afterAutospacing="1" w:line="240" w:lineRule="auto"/>
              <w:jc w:val="both"/>
              <w:rPr>
                <w:rFonts w:ascii="Times New Roman" w:eastAsia="Times New Roman" w:hAnsi="Times New Roman" w:cs="B Nazanin"/>
                <w:sz w:val="28"/>
                <w:szCs w:val="28"/>
              </w:rPr>
            </w:pPr>
            <w:r w:rsidRPr="00A32972">
              <w:rPr>
                <w:rFonts w:ascii="Times New Roman" w:eastAsia="Times New Roman" w:hAnsi="Times New Roman" w:cs="B Nazanin"/>
                <w:sz w:val="28"/>
                <w:szCs w:val="28"/>
              </w:rPr>
              <w:t xml:space="preserve">12. </w:t>
            </w:r>
            <w:r w:rsidRPr="00A32972">
              <w:rPr>
                <w:rFonts w:ascii="Times New Roman" w:eastAsia="Times New Roman" w:hAnsi="Times New Roman" w:cs="B Nazanin"/>
                <w:sz w:val="28"/>
                <w:szCs w:val="28"/>
                <w:rtl/>
              </w:rPr>
              <w:t>وسوسه شیطانی و مرید پروری: شیطان از پرورش رذیله های انسان وارد می شود و حکومت می کند</w:t>
            </w:r>
            <w:r w:rsidRPr="00A32972">
              <w:rPr>
                <w:rFonts w:ascii="Times New Roman" w:eastAsia="Times New Roman" w:hAnsi="Times New Roman" w:cs="B Nazanin"/>
                <w:sz w:val="28"/>
                <w:szCs w:val="28"/>
              </w:rPr>
              <w:t xml:space="preserve">. </w:t>
            </w:r>
            <w:r w:rsidRPr="00A32972">
              <w:rPr>
                <w:rFonts w:ascii="Times New Roman" w:eastAsia="Times New Roman" w:hAnsi="Times New Roman" w:cs="B Nazanin"/>
                <w:sz w:val="28"/>
                <w:szCs w:val="28"/>
                <w:rtl/>
              </w:rPr>
              <w:t>یک طلبه بسیار بعید است سرقت کندیا مشروب و مواد مخدر استعمال کند، اما سهل است که حسادت کند و غیبت و دروغ بگوید، آن هم حسب وظیفه و تکلیف شرعی. یکی از آسیب ها و رذیله ها، هوس مراد شدن و مرید داشتن است. این که چند طلبه کم سوادتر یا چند عوام بی خبر دور آدم را بگیرند و رهنمود بخواهند و تملق کنند، گویا لذت نفسانی بالایی دارد. این حس غریب، با وسوسه شیطان، طلبه را به دام عوام گرایی می اندازد و در پی ارضای چنین خواهشی می کوشد</w:t>
            </w:r>
            <w:r w:rsidRPr="00A32972">
              <w:rPr>
                <w:rFonts w:ascii="Times New Roman" w:eastAsia="Times New Roman" w:hAnsi="Times New Roman" w:cs="B Nazanin"/>
                <w:sz w:val="28"/>
                <w:szCs w:val="28"/>
              </w:rPr>
              <w:t>.</w:t>
            </w:r>
          </w:p>
          <w:p w:rsidR="00912E1F" w:rsidRPr="00A32972" w:rsidRDefault="00912E1F" w:rsidP="00A32972">
            <w:pPr>
              <w:bidi/>
              <w:spacing w:before="100" w:beforeAutospacing="1" w:after="100" w:afterAutospacing="1" w:line="240" w:lineRule="auto"/>
              <w:jc w:val="both"/>
              <w:rPr>
                <w:rFonts w:ascii="Times New Roman" w:eastAsia="Times New Roman" w:hAnsi="Times New Roman" w:cs="B Nazanin"/>
                <w:sz w:val="28"/>
                <w:szCs w:val="28"/>
              </w:rPr>
            </w:pPr>
            <w:r w:rsidRPr="00A32972">
              <w:rPr>
                <w:rFonts w:ascii="Times New Roman" w:eastAsia="Times New Roman" w:hAnsi="Times New Roman" w:cs="B Nazanin"/>
                <w:sz w:val="28"/>
                <w:szCs w:val="28"/>
              </w:rPr>
              <w:t xml:space="preserve">13. </w:t>
            </w:r>
            <w:r w:rsidRPr="00A32972">
              <w:rPr>
                <w:rFonts w:ascii="Times New Roman" w:eastAsia="Times New Roman" w:hAnsi="Times New Roman" w:cs="B Nazanin"/>
                <w:sz w:val="28"/>
                <w:szCs w:val="28"/>
                <w:rtl/>
              </w:rPr>
              <w:t xml:space="preserve">عوام گرایی سیاسی: مورد آخری که به بحث عوام و خواص نیز مربوط می شود، به گزینه بصیرت باز می گردد. نداشتن بصیرت سیاسی به جای تحویل عالم ربانی، آخوند ساده لوح تولید می کند از آنجا که در جامعه افراد سر خورده و مسئله دارد </w:t>
            </w:r>
            <w:r w:rsidRPr="00A32972">
              <w:rPr>
                <w:rFonts w:ascii="Times New Roman" w:eastAsia="Times New Roman" w:hAnsi="Times New Roman" w:cs="B Nazanin"/>
                <w:sz w:val="28"/>
                <w:szCs w:val="28"/>
                <w:rtl/>
              </w:rPr>
              <w:lastRenderedPageBreak/>
              <w:t>هم وجود دارند عمامه به سرهای مسئله دار هم با گردآوری آنها تلاش می کنند، جایگاهی برای خود دست و پا کنند و در بیشتر موارد خود و طرفداران نادانشان، بازیچه مخالفان و معاندان نظام قرار می گیرند و در مقاطع حساس، آب به آسیاب دشمن می ریزند</w:t>
            </w:r>
            <w:r w:rsidRPr="00A32972">
              <w:rPr>
                <w:rFonts w:ascii="Times New Roman" w:eastAsia="Times New Roman" w:hAnsi="Times New Roman" w:cs="B Nazanin"/>
                <w:sz w:val="28"/>
                <w:szCs w:val="28"/>
              </w:rPr>
              <w:t xml:space="preserve">. </w:t>
            </w:r>
          </w:p>
          <w:p w:rsidR="00912E1F" w:rsidRPr="00A32972" w:rsidRDefault="00912E1F" w:rsidP="00A32972">
            <w:pPr>
              <w:bidi/>
              <w:spacing w:before="100" w:beforeAutospacing="1" w:after="100" w:afterAutospacing="1" w:line="240" w:lineRule="auto"/>
              <w:jc w:val="both"/>
              <w:rPr>
                <w:rFonts w:ascii="Times New Roman" w:eastAsia="Times New Roman" w:hAnsi="Times New Roman" w:cs="B Nazanin"/>
                <w:sz w:val="28"/>
                <w:szCs w:val="28"/>
              </w:rPr>
            </w:pPr>
            <w:r w:rsidRPr="00A32972">
              <w:rPr>
                <w:rFonts w:ascii="Times New Roman" w:eastAsia="Times New Roman" w:hAnsi="Times New Roman" w:cs="B Nazanin"/>
                <w:sz w:val="28"/>
                <w:szCs w:val="28"/>
                <w:rtl/>
              </w:rPr>
              <w:t>در پایان بیاناتی از رهبر فرزانه انقلاب، حضرت آیت الله خامنه ای را مرور می کنیم: «وقتی که روی جذب قلوب و عواطف جوانان تکیه می کنیم، معنایش این نیست که هر چه جوانان گفتند، شما گوش کنید، من به هیچ وجه این را توصیه نمی کنم. جوانان عناصر مخلص و مؤمن و نازنینی هستند که ما بایستی محبت و صفا و ایمانشان را حفظ کنیم ؛ نه به معنای آن چیزی را که فنّ و تخصص آنها نیست تخصص شماست و او اشتباه می کند شما از آنها قبول کنید. متأسفانه در مواردی چنین چیزهایی دیده می شود و نشان می دهد که بعضی ها، تحت تأثیر جو قرار می گیرند و آنچه را که جو بر آنها تحمیل می کند، آن را می گویند، حتی گاهی آن را احساس می کنند و این بلای بزرگی است. جو تحصیلی در مورد یک فکر و عقیده و یک سلیقه، نبایستی روی ذهن و سلیقه مستقیم شما اثر بگذارد».(سخنرانی معظم له در تاریخ 17/2/63</w:t>
            </w:r>
            <w:r w:rsidRPr="00A32972">
              <w:rPr>
                <w:rFonts w:ascii="Times New Roman" w:eastAsia="Times New Roman" w:hAnsi="Times New Roman" w:cs="B Nazanin"/>
                <w:sz w:val="28"/>
                <w:szCs w:val="28"/>
              </w:rPr>
              <w:t>)</w:t>
            </w:r>
          </w:p>
          <w:p w:rsidR="00912E1F" w:rsidRPr="00A32972" w:rsidRDefault="00912E1F" w:rsidP="00A32972">
            <w:pPr>
              <w:bidi/>
              <w:spacing w:before="100" w:beforeAutospacing="1" w:after="100" w:afterAutospacing="1" w:line="240" w:lineRule="auto"/>
              <w:jc w:val="both"/>
              <w:rPr>
                <w:rFonts w:ascii="Times New Roman" w:eastAsia="Times New Roman" w:hAnsi="Times New Roman" w:cs="B Nazanin"/>
                <w:sz w:val="28"/>
                <w:szCs w:val="28"/>
              </w:rPr>
            </w:pPr>
            <w:r w:rsidRPr="00A32972">
              <w:rPr>
                <w:rFonts w:ascii="Times New Roman" w:eastAsia="Times New Roman" w:hAnsi="Times New Roman" w:cs="B Nazanin"/>
                <w:sz w:val="28"/>
                <w:szCs w:val="28"/>
              </w:rPr>
              <w:t>«</w:t>
            </w:r>
            <w:r w:rsidRPr="00A32972">
              <w:rPr>
                <w:rFonts w:ascii="Times New Roman" w:eastAsia="Times New Roman" w:hAnsi="Times New Roman" w:cs="B Nazanin"/>
                <w:sz w:val="28"/>
                <w:szCs w:val="28"/>
                <w:rtl/>
              </w:rPr>
              <w:t>ما در طول زمان از بی هوشی و خطا نشناسی، ضربه زیادی خورده ایم. امروز، طلاب جوان و فضلا باید توجه کنند که بصیرت و آگاهی و بیداری که لازمه هدایت امت اسلامی است، از دست ندهند. یک روز، همین خطا ناشناسی ها، بین ما اختلاف انداخت. کسانی سعی کردند، از بی توجهی ها و عدم دقت ها و خط نادرستی ها، سوء استفاده کنند که برای سال ها، خاطرات تلخی در بین ما ماند. باید سعی کنید که دوباره به آن بلیه دچار نشوید و آن فجایع را تکرار نکنید».(سخنرانی معظم له در تاریخ 7/6/63</w:t>
            </w:r>
            <w:r w:rsidRPr="00A32972">
              <w:rPr>
                <w:rFonts w:ascii="Times New Roman" w:eastAsia="Times New Roman" w:hAnsi="Times New Roman" w:cs="B Nazanin"/>
                <w:sz w:val="28"/>
                <w:szCs w:val="28"/>
              </w:rPr>
              <w:t>)</w:t>
            </w:r>
          </w:p>
          <w:p w:rsidR="00912E1F" w:rsidRPr="00A32972" w:rsidRDefault="00912E1F" w:rsidP="00A32972">
            <w:pPr>
              <w:bidi/>
              <w:spacing w:before="100" w:beforeAutospacing="1" w:after="100" w:afterAutospacing="1" w:line="240" w:lineRule="auto"/>
              <w:jc w:val="both"/>
              <w:rPr>
                <w:rFonts w:ascii="Times New Roman" w:eastAsia="Times New Roman" w:hAnsi="Times New Roman" w:cs="B Nazanin"/>
                <w:sz w:val="28"/>
                <w:szCs w:val="28"/>
              </w:rPr>
            </w:pPr>
            <w:r w:rsidRPr="00A32972">
              <w:rPr>
                <w:rFonts w:ascii="Times New Roman" w:eastAsia="Times New Roman" w:hAnsi="Times New Roman" w:cs="B Nazanin"/>
                <w:sz w:val="28"/>
                <w:szCs w:val="28"/>
              </w:rPr>
              <w:t>«</w:t>
            </w:r>
            <w:r w:rsidRPr="00A32972">
              <w:rPr>
                <w:rFonts w:ascii="Times New Roman" w:eastAsia="Times New Roman" w:hAnsi="Times New Roman" w:cs="B Nazanin"/>
                <w:sz w:val="28"/>
                <w:szCs w:val="28"/>
                <w:rtl/>
              </w:rPr>
              <w:t>این طور نباشد که ما بالای منبر برویم که یک مقدار لفاظی کنیم و حرف بزنیم و یا احیانا اگر مطلبی را هم ذکر می کنیم، مطلب سستی باشد که نه فقط ایمان را زیاد نمی کند، بلکه ایمان را هم ضعیف می کند... متأسفانه، گاهی چنین مواردی دیده می شود... آن چیزی که شما می گویید، باید شبهه را بر طرف کند؛ نباید شبهه را زیاد نماید. بعضی بدون توجه به این مسئولیت مهم، بالای منبر می روند و حرفی می زنند که نه فقط گره ای را از ذهن مستمع باز نمی کند، بلکه گره هایی را هم به ذهن مستمع می زند».(سخنرانی معظم له در تاریخ 17/37/73</w:t>
            </w:r>
            <w:r w:rsidRPr="00A32972">
              <w:rPr>
                <w:rFonts w:ascii="Times New Roman" w:eastAsia="Times New Roman" w:hAnsi="Times New Roman" w:cs="B Nazanin"/>
                <w:sz w:val="28"/>
                <w:szCs w:val="28"/>
              </w:rPr>
              <w:t>)</w:t>
            </w:r>
          </w:p>
        </w:tc>
      </w:tr>
    </w:tbl>
    <w:p w:rsidR="002F7292" w:rsidRPr="00A32972" w:rsidRDefault="002F7292" w:rsidP="00A32972">
      <w:pPr>
        <w:bidi/>
        <w:jc w:val="both"/>
        <w:rPr>
          <w:rFonts w:cs="B Nazanin"/>
          <w:sz w:val="28"/>
          <w:szCs w:val="28"/>
        </w:rPr>
      </w:pPr>
    </w:p>
    <w:sectPr w:rsidR="002F7292" w:rsidRPr="00A32972" w:rsidSect="00A32972">
      <w:headerReference w:type="even" r:id="rId6"/>
      <w:headerReference w:type="default" r:id="rId7"/>
      <w:footerReference w:type="even" r:id="rId8"/>
      <w:footerReference w:type="default" r:id="rId9"/>
      <w:headerReference w:type="first" r:id="rId10"/>
      <w:footerReference w:type="first" r:id="rId11"/>
      <w:pgSz w:w="12240" w:h="15840"/>
      <w:pgMar w:top="624" w:right="851" w:bottom="567" w:left="851"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6175" w:rsidRDefault="003A6175" w:rsidP="009D03FD">
      <w:pPr>
        <w:spacing w:after="0" w:line="240" w:lineRule="auto"/>
      </w:pPr>
      <w:r>
        <w:separator/>
      </w:r>
    </w:p>
  </w:endnote>
  <w:endnote w:type="continuationSeparator" w:id="0">
    <w:p w:rsidR="003A6175" w:rsidRDefault="003A6175" w:rsidP="009D0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3FD" w:rsidRDefault="009D03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3FD" w:rsidRDefault="009D03F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3FD" w:rsidRDefault="009D03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6175" w:rsidRDefault="003A6175" w:rsidP="009D03FD">
      <w:pPr>
        <w:spacing w:after="0" w:line="240" w:lineRule="auto"/>
      </w:pPr>
      <w:r>
        <w:separator/>
      </w:r>
    </w:p>
  </w:footnote>
  <w:footnote w:type="continuationSeparator" w:id="0">
    <w:p w:rsidR="003A6175" w:rsidRDefault="003A6175" w:rsidP="009D03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3FD" w:rsidRDefault="009D03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3FD" w:rsidRDefault="009D03FD" w:rsidP="009D03FD">
    <w:pPr>
      <w:pStyle w:val="Header"/>
      <w:bidi/>
      <w:jc w:val="center"/>
      <w:rPr>
        <w:rFonts w:cs="B Zar"/>
        <w:sz w:val="24"/>
        <w:szCs w:val="24"/>
        <w:lang w:bidi="fa-IR"/>
      </w:rPr>
    </w:pPr>
    <w:r>
      <w:rPr>
        <w:rFonts w:cs="B Zar" w:hint="cs"/>
        <w:sz w:val="24"/>
        <w:szCs w:val="24"/>
        <w:rtl/>
        <w:lang w:bidi="fa-IR"/>
      </w:rPr>
      <w:t>پگاه ویژه                                                                                                          ش57</w:t>
    </w:r>
  </w:p>
  <w:p w:rsidR="009D03FD" w:rsidRDefault="009D03FD">
    <w:pPr>
      <w:pStyle w:val="Heade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3FD" w:rsidRDefault="009D03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B4A"/>
    <w:rsid w:val="002F7292"/>
    <w:rsid w:val="003A6175"/>
    <w:rsid w:val="00912E1F"/>
    <w:rsid w:val="009D03FD"/>
    <w:rsid w:val="00A24100"/>
    <w:rsid w:val="00A32972"/>
    <w:rsid w:val="00DA4B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497ECF-4B39-4456-80BE-430CDD637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912E1F"/>
  </w:style>
  <w:style w:type="character" w:customStyle="1" w:styleId="moreinfo">
    <w:name w:val="moreinfo"/>
    <w:basedOn w:val="DefaultParagraphFont"/>
    <w:rsid w:val="00912E1F"/>
  </w:style>
  <w:style w:type="character" w:customStyle="1" w:styleId="moreinfobold">
    <w:name w:val="moreinfobold"/>
    <w:basedOn w:val="DefaultParagraphFont"/>
    <w:rsid w:val="00912E1F"/>
  </w:style>
  <w:style w:type="paragraph" w:styleId="NormalWeb">
    <w:name w:val="Normal (Web)"/>
    <w:basedOn w:val="Normal"/>
    <w:uiPriority w:val="99"/>
    <w:unhideWhenUsed/>
    <w:rsid w:val="00912E1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D03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03FD"/>
  </w:style>
  <w:style w:type="paragraph" w:styleId="Footer">
    <w:name w:val="footer"/>
    <w:basedOn w:val="Normal"/>
    <w:link w:val="FooterChar"/>
    <w:uiPriority w:val="99"/>
    <w:unhideWhenUsed/>
    <w:rsid w:val="009D03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03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6758638">
      <w:bodyDiv w:val="1"/>
      <w:marLeft w:val="0"/>
      <w:marRight w:val="0"/>
      <w:marTop w:val="0"/>
      <w:marBottom w:val="0"/>
      <w:divBdr>
        <w:top w:val="none" w:sz="0" w:space="0" w:color="auto"/>
        <w:left w:val="none" w:sz="0" w:space="0" w:color="auto"/>
        <w:bottom w:val="none" w:sz="0" w:space="0" w:color="auto"/>
        <w:right w:val="none" w:sz="0" w:space="0" w:color="auto"/>
      </w:divBdr>
      <w:divsChild>
        <w:div w:id="1789423062">
          <w:marLeft w:val="0"/>
          <w:marRight w:val="0"/>
          <w:marTop w:val="0"/>
          <w:marBottom w:val="0"/>
          <w:divBdr>
            <w:top w:val="none" w:sz="0" w:space="0" w:color="auto"/>
            <w:left w:val="none" w:sz="0" w:space="0" w:color="auto"/>
            <w:bottom w:val="none" w:sz="0" w:space="0" w:color="auto"/>
            <w:right w:val="none" w:sz="0" w:space="0" w:color="auto"/>
          </w:divBdr>
        </w:div>
      </w:divsChild>
    </w:div>
    <w:div w:id="200195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1511</Words>
  <Characters>8617</Characters>
  <Application>Microsoft Office Word</Application>
  <DocSecurity>0</DocSecurity>
  <Lines>71</Lines>
  <Paragraphs>20</Paragraphs>
  <ScaleCrop>false</ScaleCrop>
  <Company>maktab</Company>
  <LinksUpToDate>false</LinksUpToDate>
  <CharactersWithSpaces>10108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fallahi</cp:lastModifiedBy>
  <cp:revision>5</cp:revision>
  <dcterms:created xsi:type="dcterms:W3CDTF">2014-04-09T20:39:00Z</dcterms:created>
  <dcterms:modified xsi:type="dcterms:W3CDTF">2016-03-16T04:08:00Z</dcterms:modified>
</cp:coreProperties>
</file>