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CF6" w:rsidRPr="00D96636" w:rsidRDefault="00221CF6" w:rsidP="00D96636">
      <w:pPr>
        <w:pStyle w:val="Heading1"/>
        <w:bidi/>
        <w:jc w:val="both"/>
        <w:rPr>
          <w:rFonts w:cs="B Nazanin"/>
          <w:szCs w:val="28"/>
          <w:rtl/>
        </w:rPr>
      </w:pPr>
      <w:bookmarkStart w:id="0" w:name="_Toc210100412"/>
      <w:bookmarkStart w:id="1" w:name="_GoBack"/>
      <w:r w:rsidRPr="00D96636">
        <w:rPr>
          <w:rFonts w:cs="B Nazanin" w:hint="cs"/>
          <w:szCs w:val="28"/>
          <w:rtl/>
        </w:rPr>
        <w:t>چگونه مي‌توان فجايع موجود در اقيانوس‌ها</w:t>
      </w:r>
      <w:bookmarkEnd w:id="0"/>
      <w:r w:rsidRPr="00D96636">
        <w:rPr>
          <w:rFonts w:cs="B Nazanin" w:hint="cs"/>
          <w:szCs w:val="28"/>
          <w:rtl/>
        </w:rPr>
        <w:t xml:space="preserve"> </w:t>
      </w:r>
    </w:p>
    <w:p w:rsidR="00221CF6" w:rsidRPr="00D96636" w:rsidRDefault="00221CF6" w:rsidP="00D96636">
      <w:pPr>
        <w:pStyle w:val="Heading1"/>
        <w:bidi/>
        <w:jc w:val="both"/>
        <w:rPr>
          <w:rFonts w:cs="B Nazanin"/>
          <w:szCs w:val="28"/>
          <w:rtl/>
        </w:rPr>
      </w:pPr>
      <w:bookmarkStart w:id="2" w:name="_Toc210100413"/>
      <w:r w:rsidRPr="00D96636">
        <w:rPr>
          <w:rFonts w:cs="B Nazanin" w:hint="cs"/>
          <w:szCs w:val="28"/>
          <w:rtl/>
        </w:rPr>
        <w:t>و درياهاي آزاد را درک نمود؟</w:t>
      </w:r>
      <w:bookmarkEnd w:id="2"/>
    </w:p>
    <w:p w:rsidR="00221CF6" w:rsidRPr="00D96636" w:rsidRDefault="00221CF6" w:rsidP="00D96636">
      <w:pPr>
        <w:pStyle w:val="a"/>
        <w:bidi/>
        <w:jc w:val="both"/>
        <w:rPr>
          <w:rFonts w:cs="B Nazanin"/>
          <w:sz w:val="28"/>
          <w:szCs w:val="28"/>
          <w:rtl/>
        </w:rPr>
      </w:pPr>
      <w:r w:rsidRPr="00D96636">
        <w:rPr>
          <w:rFonts w:ascii="Times New Roman" w:hAnsi="Times New Roman" w:cs="Times New Roman" w:hint="cs"/>
          <w:sz w:val="28"/>
          <w:szCs w:val="28"/>
          <w:rtl/>
        </w:rPr>
        <w:t>□</w:t>
      </w:r>
      <w:r w:rsidRPr="00D96636">
        <w:rPr>
          <w:rFonts w:cs="B Nazanin" w:hint="cs"/>
          <w:sz w:val="28"/>
          <w:szCs w:val="28"/>
          <w:rtl/>
        </w:rPr>
        <w:t xml:space="preserve"> اندي مک دانيل</w:t>
      </w:r>
      <w:r w:rsidRPr="00D96636">
        <w:rPr>
          <w:rFonts w:cs="B Nazanin"/>
          <w:sz w:val="28"/>
          <w:szCs w:val="28"/>
          <w:vertAlign w:val="superscript"/>
          <w:rtl/>
        </w:rPr>
        <w:footnoteReference w:id="1"/>
      </w:r>
    </w:p>
    <w:p w:rsidR="00221CF6" w:rsidRPr="00D96636" w:rsidRDefault="00221CF6" w:rsidP="00D96636">
      <w:pPr>
        <w:pStyle w:val="Heading5"/>
        <w:bidi/>
        <w:jc w:val="both"/>
        <w:rPr>
          <w:rFonts w:cs="B Nazanin"/>
          <w:sz w:val="28"/>
          <w:szCs w:val="28"/>
          <w:rtl/>
        </w:rPr>
      </w:pPr>
      <w:r w:rsidRPr="00D96636">
        <w:rPr>
          <w:rFonts w:cs="B Nazanin" w:hint="cs"/>
          <w:sz w:val="28"/>
          <w:szCs w:val="28"/>
          <w:rtl/>
        </w:rPr>
        <w:t>چکيده:</w:t>
      </w:r>
    </w:p>
    <w:p w:rsidR="00221CF6" w:rsidRPr="00D96636" w:rsidRDefault="00221CF6" w:rsidP="00D96636">
      <w:pPr>
        <w:pStyle w:val="Heading5"/>
        <w:bidi/>
        <w:jc w:val="both"/>
        <w:rPr>
          <w:rFonts w:cs="B Nazanin"/>
          <w:sz w:val="28"/>
          <w:szCs w:val="28"/>
          <w:rtl/>
        </w:rPr>
      </w:pPr>
      <w:r w:rsidRPr="00D96636">
        <w:rPr>
          <w:rFonts w:cs="B Nazanin" w:hint="cs"/>
          <w:sz w:val="28"/>
          <w:szCs w:val="28"/>
          <w:rtl/>
        </w:rPr>
        <w:t xml:space="preserve">در سايه سرازير شدن ميليون‌ها تن از انواع پسماندهاي سمي و شيميايي، پلاستيک، موادنفتي و انواع ديگر پسماندها، صيد صنعتي ماهي، تخريب تپه‌هاي مرجاني و اسيدي شدن آب‌هاي اين مناطق، امروزه اقيانوس‌ها و درياهاي آزاد، وضعيتي بسيار فاجعه‌آميز و اسفبار يافته پيدا کرده‌اند. هر چند به دليل فقدان ارتباط نزديک مردم با اين اقيانوس‌هاي بزرگ و پيچيده و رمزآلود، بسياري از ما تمايل داريم که هنوز هم تصاوير زيباي نمايش داده شده در شبکه‌هاي تلويزيوني را به عنوان واقعيت‌هاي موجود بپذيريم. </w:t>
      </w:r>
    </w:p>
    <w:p w:rsidR="00221CF6" w:rsidRPr="00D96636" w:rsidRDefault="00221CF6" w:rsidP="00D96636">
      <w:pPr>
        <w:pStyle w:val="Heading5"/>
        <w:bidi/>
        <w:spacing w:line="276" w:lineRule="auto"/>
        <w:jc w:val="both"/>
        <w:rPr>
          <w:rFonts w:cs="B Nazanin"/>
          <w:sz w:val="28"/>
          <w:szCs w:val="28"/>
          <w:rtl/>
        </w:rPr>
      </w:pPr>
    </w:p>
    <w:p w:rsidR="00221CF6" w:rsidRPr="00D96636" w:rsidRDefault="00221CF6" w:rsidP="00D96636">
      <w:pPr>
        <w:pStyle w:val="Heading5"/>
        <w:bidi/>
        <w:spacing w:line="276" w:lineRule="auto"/>
        <w:jc w:val="both"/>
        <w:rPr>
          <w:rFonts w:cs="B Nazanin"/>
          <w:sz w:val="28"/>
          <w:szCs w:val="28"/>
          <w:rtl/>
        </w:rPr>
      </w:pPr>
    </w:p>
    <w:p w:rsidR="00221CF6" w:rsidRPr="00D96636" w:rsidRDefault="00221CF6" w:rsidP="00D96636">
      <w:pPr>
        <w:spacing w:line="276" w:lineRule="auto"/>
        <w:jc w:val="both"/>
        <w:rPr>
          <w:rFonts w:cs="B Nazanin"/>
          <w:sz w:val="28"/>
          <w:szCs w:val="28"/>
          <w:rtl/>
        </w:rPr>
      </w:pPr>
      <w:r w:rsidRPr="00D96636">
        <w:rPr>
          <w:rFonts w:cs="B Nazanin" w:hint="cs"/>
          <w:sz w:val="28"/>
          <w:szCs w:val="28"/>
          <w:rtl/>
        </w:rPr>
        <w:t xml:space="preserve">عموي من </w:t>
      </w:r>
      <w:r w:rsidRPr="00D96636">
        <w:rPr>
          <w:rFonts w:cs="B Nazanin" w:hint="cs"/>
          <w:b/>
          <w:bCs/>
          <w:sz w:val="28"/>
          <w:szCs w:val="28"/>
          <w:rtl/>
        </w:rPr>
        <w:t>بيل</w:t>
      </w:r>
      <w:r w:rsidRPr="00D96636">
        <w:rPr>
          <w:rFonts w:cs="B Nazanin" w:hint="cs"/>
          <w:sz w:val="28"/>
          <w:szCs w:val="28"/>
          <w:rtl/>
        </w:rPr>
        <w:t xml:space="preserve"> از تجربه محاصره موج‌هاي عظيم، حس قرار گرفتن در ماشين‌ لباسشويي، پر شدن دهان از آب‌هاي شور دريا و پر شدن جيب‌ها از شن‌هاي ساحلي، به عنوان يک احساس فراموش نشدني ياد مي‌کند. من هم از راه رفتن و نشستن در کنار ساحل، جايي که مي‌توانم به خط افق و دوردست‌ها بنگرم، لذت مي‌برم. ما در مورد اين زمين آبي و بزرگ و پيچيده، اطلاعات کمي داريم. نگاهي به مشکلات زيست‌محيطي بي‌شمار به وجود آمده توسط انسان‌ها در جاي جاي اين کره خاکي به ويژه در حوزه اقيانوس‌هاي بزرگ و پيچيده، بسيار تکان‌دهنده است. هر چند ما فجايع به وجود آمده در درياها را عموماً ناديده مي‌گيريم.</w:t>
      </w:r>
    </w:p>
    <w:p w:rsidR="00221CF6" w:rsidRPr="00D96636" w:rsidRDefault="00221CF6" w:rsidP="00D96636">
      <w:pPr>
        <w:spacing w:line="276" w:lineRule="auto"/>
        <w:jc w:val="both"/>
        <w:rPr>
          <w:rFonts w:cs="B Nazanin"/>
          <w:sz w:val="28"/>
          <w:szCs w:val="28"/>
          <w:rtl/>
        </w:rPr>
      </w:pPr>
      <w:r w:rsidRPr="00D96636">
        <w:rPr>
          <w:rFonts w:cs="B Nazanin" w:hint="cs"/>
          <w:sz w:val="28"/>
          <w:szCs w:val="28"/>
          <w:rtl/>
        </w:rPr>
        <w:t xml:space="preserve">من مطالعات خود را در مورد آسيب‌پذيري اقيانوس‌ها و درياهاي آزاد، سال‌ها پيش آغاز کردم. در سال 2003 ميلادي، مجله معتبر </w:t>
      </w:r>
      <w:r w:rsidRPr="00D96636">
        <w:rPr>
          <w:rFonts w:cs="B Nazanin"/>
          <w:sz w:val="28"/>
          <w:szCs w:val="28"/>
        </w:rPr>
        <w:t>Nature</w:t>
      </w:r>
      <w:r w:rsidRPr="00D96636">
        <w:rPr>
          <w:rFonts w:cs="B Nazanin" w:hint="cs"/>
          <w:sz w:val="28"/>
          <w:szCs w:val="28"/>
          <w:rtl/>
        </w:rPr>
        <w:t xml:space="preserve"> گزارش نمود که با توجه به گسترش روش‌هاي صيد صنعتي ماهي، تنها 10 % ماهي‌هاي بزرگ اقيانوس‌ها همچنان باقي مانده‌اند. به اين مشکلات بايد آلودگي آب‌هاي آزاد به فلز سمي و خطرناک جيوه، ايجاد مناطق مرده دريايي، تخريب سواحل و تپه‌هاي مرجاني و اسيدي شدن اين نواحي را بيافزاييم. بدين ترتيب، وضعيت اين اقيانوس‌ها حتي بسيار بدتر از درياچه‌هاي ساير مناطق دنياست.</w:t>
      </w:r>
    </w:p>
    <w:p w:rsidR="00221CF6" w:rsidRPr="00D96636" w:rsidRDefault="00221CF6" w:rsidP="00D96636">
      <w:pPr>
        <w:spacing w:line="276" w:lineRule="auto"/>
        <w:jc w:val="both"/>
        <w:rPr>
          <w:rFonts w:cs="B Nazanin"/>
          <w:sz w:val="28"/>
          <w:szCs w:val="28"/>
          <w:rtl/>
        </w:rPr>
      </w:pPr>
      <w:r w:rsidRPr="00D96636">
        <w:rPr>
          <w:rFonts w:cs="B Nazanin" w:hint="cs"/>
          <w:sz w:val="28"/>
          <w:szCs w:val="28"/>
          <w:rtl/>
        </w:rPr>
        <w:t xml:space="preserve">ما بايد به اين سؤال پاسخ دهيم که چرا با مشاهده اين وضعيت فاجعه‌آميز، انسان‌ها وحشت‌زده نمي‌شوند؟ يک پاسخ اين است که مشکلات مربوط به اقيانوس‌ها به سختي قابل مشاهده‌اند. تغيير رنگ آب‌هاي پيرامون ساحل نيز به سختي قابل تشخيص مي‌باشد. ما به دليل ناتواني در مشاهده کف دريا، هيچ درک دقيقي از ابعاد اين فجايع نداريم. در مقابل، با مشاهده کمترين تغيير در مقدار گرد و غبار و دود موجود در هواي شهرهايمان، ما مي‌توانيم به مقايسه شرايط يک روز با روزهاي ديگر بپردازيم. دليلي فراتر از اين موارد، اين است که اصولاً انسان‌ها موجوداتي </w:t>
      </w:r>
      <w:r w:rsidRPr="00D96636">
        <w:rPr>
          <w:rFonts w:cs="B Nazanin" w:hint="cs"/>
          <w:sz w:val="28"/>
          <w:szCs w:val="28"/>
          <w:rtl/>
        </w:rPr>
        <w:lastRenderedPageBreak/>
        <w:t xml:space="preserve">هستند که در خشکي زندگي مي‌کنند و درک ما از اقيانوس‌ها هم وابسته به تصاويري است که از طريق شبکه تلويزيوني </w:t>
      </w:r>
      <w:r w:rsidRPr="00D96636">
        <w:rPr>
          <w:rFonts w:cs="B Nazanin"/>
          <w:sz w:val="28"/>
          <w:szCs w:val="28"/>
        </w:rPr>
        <w:t>Discovery</w:t>
      </w:r>
      <w:r w:rsidRPr="00D96636">
        <w:rPr>
          <w:rFonts w:cs="B Nazanin" w:hint="cs"/>
          <w:sz w:val="28"/>
          <w:szCs w:val="28"/>
          <w:rtl/>
        </w:rPr>
        <w:t xml:space="preserve"> و نه تجارب واقعي به دست مي‌آيد. با وجود همه آمارها و گزارش‌هاي منتشر شده در رسانه‌ها و روزنامه‌هاي دنيا، گويي ما همچنان دوست داريم که تصاوير جذاب پخش شده از اعماق اقيانوس‌ها که ماهي‌هاي رنگارنگ زيبا در آنها در حال حرکت هستند را به عنوان واقعيت بپذيريم. زمين خاکي عميقاً در روح ما خانه کرده است. در اعماق فرهنگ و تاريخ ما نيز اين حس وجود دارد. حتي در اکتشافات دريايي هم، اکتشاف‌گران به دنبال خشکي بودند. پارک‌هاي ملي آمريکا نيز عموماً يادآور پارک‌هاي جنگي و نه مناطق دريايي و جزيره‌اي است. اخيراً نيز ميليون‌ها مصرف‌کننده نگران در مورد سلامت خود و محيط زيست، در هنگام خريد خود، به مکان توليد درج شده بر محصولات خريداري شده توجه مي‌کنند. برچسب‌هاي نصب شده بر روي گوشت، سبزيجات و مواد لبنياتي نشان مي‌دهد که منافع خريد اين کالاهاي طبيعي، نصيب چه کساني مي‌گردد. اما در مورد غذاهاي دريايي چطور؟ آيا ما مي‌توانيم روابطي دوستانه با اقيانوس‌هايمان هم برقرار کنيم؟</w:t>
      </w:r>
    </w:p>
    <w:p w:rsidR="00221CF6" w:rsidRPr="00D96636" w:rsidRDefault="00221CF6" w:rsidP="00D96636">
      <w:pPr>
        <w:spacing w:line="276" w:lineRule="auto"/>
        <w:jc w:val="both"/>
        <w:rPr>
          <w:rFonts w:cs="B Nazanin"/>
          <w:sz w:val="28"/>
          <w:szCs w:val="28"/>
          <w:rtl/>
        </w:rPr>
      </w:pPr>
      <w:r w:rsidRPr="00D96636">
        <w:rPr>
          <w:rFonts w:cs="B Nazanin" w:hint="cs"/>
          <w:sz w:val="28"/>
          <w:szCs w:val="28"/>
          <w:rtl/>
        </w:rPr>
        <w:t xml:space="preserve">مطمئناً درک چگونگي توليد يک قوطي ماهي تن و استفاده از روش‌هاي پايدار و يا مخرب در تهيه آن، بسيار مشکل است. ولي هنوز هم به گونه‌اي رمزآلود، اين اقيانوس‌هاي آرام و دوست‌داشتني اما پر درد و آلوده، تداوم زندگي ما بر روي سياره زمين را تضمين مي‌کنند. </w:t>
      </w:r>
      <w:r w:rsidRPr="00D96636">
        <w:rPr>
          <w:rFonts w:cs="B Nazanin" w:hint="cs"/>
          <w:b/>
          <w:bCs/>
          <w:sz w:val="28"/>
          <w:szCs w:val="28"/>
          <w:rtl/>
        </w:rPr>
        <w:t>سيلويا ايرل</w:t>
      </w:r>
      <w:r w:rsidRPr="00D96636">
        <w:rPr>
          <w:rFonts w:cs="B Nazanin" w:hint="cs"/>
          <w:sz w:val="28"/>
          <w:szCs w:val="28"/>
          <w:rtl/>
        </w:rPr>
        <w:t xml:space="preserve"> يکي از متخصصان برجسته در حوزه زيست‌شناسي دريايي مي‌گويد: «بدون وجود اقيانوس‌ها، زندگي بر روي زمين، ديگر ممکن نخواهد بود. آيا ما در مورد سلامت اقيانوس‌ها اصولاً نگران هستيم؟ و آيا تداوم حيات از اولويت‌هاي اساسي براي ما برخوردار است؟»</w:t>
      </w:r>
    </w:p>
    <w:p w:rsidR="00221CF6" w:rsidRPr="00D96636" w:rsidRDefault="00221CF6" w:rsidP="00D96636">
      <w:pPr>
        <w:spacing w:line="276" w:lineRule="auto"/>
        <w:jc w:val="both"/>
        <w:rPr>
          <w:rFonts w:cs="B Nazanin"/>
          <w:sz w:val="28"/>
          <w:szCs w:val="28"/>
          <w:rtl/>
        </w:rPr>
      </w:pPr>
      <w:r w:rsidRPr="00D96636">
        <w:rPr>
          <w:rFonts w:cs="B Nazanin" w:hint="cs"/>
          <w:sz w:val="28"/>
          <w:szCs w:val="28"/>
          <w:rtl/>
        </w:rPr>
        <w:t>همه کارشناسان علوم دريايي بر اين نکته اتفاق‌نظر دارند که سلامت اقيانوس‌ها بر زندگي ما تأثيرات شگرفي مي‌گذارد، درست همان‌طور که سلامت مزارع و جنگل‌ها بر جنبه‌هاي مختلف حيات ما مؤثر هستند. هر چند در وهله اول، شايد بسياري از ما نتوانيم اين ارتباط موجود را به خوبي درک کنيم. بي‌ترديد، آينده اقيانوس‌ها، به فهم و قدرت ما وابسته است. همان‌طور که پس از درک اهميت و تأثيرات سوء ناشي از سوراخ شدن لايه ازون، اقدامات و طرح‌هاي پيشگيرانه زيادي انجام گرديد، حفظ و حراست از اقيانوس‌ها، اين گنجينه‌هاي ارزشمند و زيباي طبيعي، نيازمند فهم دقيق‌تر ارتباطات موجود و تلاش بيش از پيش ماست.</w:t>
      </w:r>
    </w:p>
    <w:p w:rsidR="00221CF6" w:rsidRPr="00D96636" w:rsidRDefault="00221CF6" w:rsidP="00D96636">
      <w:pPr>
        <w:spacing w:line="276" w:lineRule="auto"/>
        <w:jc w:val="both"/>
        <w:rPr>
          <w:rFonts w:cs="B Nazanin"/>
          <w:sz w:val="28"/>
          <w:szCs w:val="28"/>
          <w:rtl/>
        </w:rPr>
      </w:pPr>
      <w:r w:rsidRPr="00D96636">
        <w:rPr>
          <w:rFonts w:cs="B Nazanin" w:hint="cs"/>
          <w:sz w:val="28"/>
          <w:szCs w:val="28"/>
          <w:rtl/>
        </w:rPr>
        <w:t>اگر ما بحران‌هاي موجود در عرصه اقيانوس‌ها را به درستي درک نکنيم، همه تلاش‌هاي ديگر زيست‌محيطي ما نيز بي‌نتيجه خواهد ماند. بنابر اين، در کنار تلاش‌هاي انجام شده براي حفظ زمين، حفاظت و نگهداري از ذخاير ارزشمند اقيانوس‌ها هم بايد در کانون توجه رهبران ما قرار گيرد، چرا که امروزه همه خشکي‌هاي ما در محاصره اين اکوسيستم‌هاي آبي واقع شده است.</w:t>
      </w:r>
    </w:p>
    <w:p w:rsidR="00221CF6" w:rsidRPr="00D96636" w:rsidRDefault="00221CF6" w:rsidP="00D96636">
      <w:pPr>
        <w:spacing w:line="276" w:lineRule="auto"/>
        <w:jc w:val="both"/>
        <w:rPr>
          <w:rFonts w:cs="B Nazanin"/>
          <w:sz w:val="28"/>
          <w:szCs w:val="28"/>
          <w:rtl/>
        </w:rPr>
      </w:pPr>
      <w:r w:rsidRPr="00D96636">
        <w:rPr>
          <w:rFonts w:cs="B Nazanin" w:hint="cs"/>
          <w:sz w:val="28"/>
          <w:szCs w:val="28"/>
          <w:rtl/>
        </w:rPr>
        <w:t xml:space="preserve">منبع: </w:t>
      </w:r>
      <w:hyperlink r:id="rId6" w:history="1">
        <w:r w:rsidRPr="00D96636">
          <w:rPr>
            <w:rStyle w:val="Hyperlink"/>
            <w:rFonts w:cs="B Nazanin"/>
            <w:sz w:val="28"/>
            <w:szCs w:val="28"/>
          </w:rPr>
          <w:t>www.OrionMagazine.org</w:t>
        </w:r>
      </w:hyperlink>
    </w:p>
    <w:bookmarkEnd w:id="1"/>
    <w:p w:rsidR="005701A4" w:rsidRPr="00D96636" w:rsidRDefault="005701A4" w:rsidP="00D96636">
      <w:pPr>
        <w:jc w:val="both"/>
        <w:rPr>
          <w:rFonts w:cs="B Nazanin"/>
          <w:sz w:val="28"/>
          <w:szCs w:val="28"/>
        </w:rPr>
      </w:pPr>
    </w:p>
    <w:sectPr w:rsidR="005701A4" w:rsidRPr="00D96636" w:rsidSect="00D96636">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DE3" w:rsidRDefault="005B6DE3" w:rsidP="00221CF6">
      <w:r>
        <w:separator/>
      </w:r>
    </w:p>
  </w:endnote>
  <w:endnote w:type="continuationSeparator" w:id="0">
    <w:p w:rsidR="005B6DE3" w:rsidRDefault="005B6DE3" w:rsidP="0022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DE3" w:rsidRDefault="005B6DE3" w:rsidP="00221CF6">
      <w:r>
        <w:separator/>
      </w:r>
    </w:p>
  </w:footnote>
  <w:footnote w:type="continuationSeparator" w:id="0">
    <w:p w:rsidR="005B6DE3" w:rsidRDefault="005B6DE3" w:rsidP="00221CF6">
      <w:r>
        <w:continuationSeparator/>
      </w:r>
    </w:p>
  </w:footnote>
  <w:footnote w:id="1">
    <w:p w:rsidR="00221CF6" w:rsidRPr="00752AE3" w:rsidRDefault="00221CF6" w:rsidP="00221CF6">
      <w:pPr>
        <w:pStyle w:val="FootnoteText"/>
        <w:rPr>
          <w:rFonts w:cs="B Lotus"/>
          <w:sz w:val="22"/>
          <w:rtl/>
        </w:rPr>
      </w:pPr>
      <w:r w:rsidRPr="00752AE3">
        <w:rPr>
          <w:rStyle w:val="FootnoteReference"/>
          <w:rFonts w:cs="B Lotus"/>
          <w:sz w:val="22"/>
        </w:rPr>
        <w:footnoteRef/>
      </w:r>
      <w:r w:rsidRPr="00752AE3">
        <w:rPr>
          <w:rFonts w:cs="B Lotus" w:hint="cs"/>
          <w:sz w:val="22"/>
          <w:rtl/>
        </w:rPr>
        <w:t xml:space="preserve"> - </w:t>
      </w:r>
      <w:r w:rsidRPr="00752AE3">
        <w:rPr>
          <w:rFonts w:cs="B Lotus"/>
          <w:sz w:val="22"/>
        </w:rPr>
        <w:t>Andi McDaniel</w:t>
      </w:r>
      <w:r w:rsidRPr="00752AE3">
        <w:rPr>
          <w:rFonts w:cs="B Lotus" w:hint="cs"/>
          <w:sz w:val="22"/>
          <w:rtl/>
        </w:rPr>
        <w:t>: نويسنده و پژوهشگر در حوزه سرزمين‌هاي ناشناخته و طبيعت بکر نقاط مختلف دنيا.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1CF6"/>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1CF6"/>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5846"/>
    <w:rsid w:val="00395B3A"/>
    <w:rsid w:val="00395C87"/>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B6DE3"/>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54A3"/>
    <w:rsid w:val="007A5BEA"/>
    <w:rsid w:val="007A74ED"/>
    <w:rsid w:val="007B06E0"/>
    <w:rsid w:val="007B2936"/>
    <w:rsid w:val="007B6F4A"/>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6636"/>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BA6"/>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F432F-1543-42F7-B73D-7BE4D221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221CF6"/>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221CF6"/>
    <w:pPr>
      <w:keepNext/>
      <w:spacing w:after="120" w:line="240" w:lineRule="auto"/>
      <w:ind w:firstLine="0"/>
      <w:jc w:val="left"/>
      <w:outlineLvl w:val="0"/>
    </w:pPr>
    <w:rPr>
      <w:rFonts w:ascii="Times" w:eastAsia="Times New Roman" w:hAnsi="Times" w:cs="Zar"/>
      <w:b/>
      <w:bCs/>
      <w:kern w:val="32"/>
      <w:sz w:val="28"/>
      <w:szCs w:val="36"/>
    </w:rPr>
  </w:style>
  <w:style w:type="paragraph" w:styleId="Heading5">
    <w:name w:val="heading 5"/>
    <w:aliases w:val="چكيده راست چين"/>
    <w:link w:val="Heading5Char"/>
    <w:qFormat/>
    <w:rsid w:val="00221CF6"/>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221CF6"/>
    <w:rPr>
      <w:rFonts w:ascii="Times" w:eastAsia="Times New Roman" w:hAnsi="Times" w:cs="Zar"/>
      <w:b/>
      <w:bCs/>
      <w:kern w:val="32"/>
      <w:sz w:val="28"/>
      <w:szCs w:val="36"/>
    </w:rPr>
  </w:style>
  <w:style w:type="character" w:customStyle="1" w:styleId="Heading5Char">
    <w:name w:val="Heading 5 Char"/>
    <w:aliases w:val="چكيده راست چين Char"/>
    <w:basedOn w:val="DefaultParagraphFont"/>
    <w:link w:val="Heading5"/>
    <w:rsid w:val="00221CF6"/>
    <w:rPr>
      <w:rFonts w:ascii="Times" w:eastAsia="Times New Roman" w:hAnsi="Times" w:cs="Mitra"/>
      <w:b/>
      <w:bCs/>
      <w:kern w:val="16"/>
      <w:sz w:val="20"/>
      <w:szCs w:val="20"/>
    </w:rPr>
  </w:style>
  <w:style w:type="paragraph" w:styleId="FootnoteText">
    <w:name w:val="footnote text"/>
    <w:basedOn w:val="Normal"/>
    <w:link w:val="FootnoteTextChar"/>
    <w:semiHidden/>
    <w:rsid w:val="00221CF6"/>
    <w:rPr>
      <w:rFonts w:cs="Lotus"/>
      <w:sz w:val="20"/>
      <w:szCs w:val="22"/>
    </w:rPr>
  </w:style>
  <w:style w:type="character" w:customStyle="1" w:styleId="FootnoteTextChar">
    <w:name w:val="Footnote Text Char"/>
    <w:basedOn w:val="DefaultParagraphFont"/>
    <w:link w:val="FootnoteText"/>
    <w:semiHidden/>
    <w:rsid w:val="00221CF6"/>
    <w:rPr>
      <w:rFonts w:ascii="Times" w:eastAsia="Times New Roman" w:hAnsi="Times" w:cs="Lotus"/>
      <w:kern w:val="16"/>
      <w:sz w:val="20"/>
    </w:rPr>
  </w:style>
  <w:style w:type="character" w:styleId="FootnoteReference">
    <w:name w:val="footnote reference"/>
    <w:basedOn w:val="DefaultParagraphFont"/>
    <w:semiHidden/>
    <w:rsid w:val="00221CF6"/>
    <w:rPr>
      <w:sz w:val="20"/>
      <w:vertAlign w:val="superscript"/>
    </w:rPr>
  </w:style>
  <w:style w:type="paragraph" w:customStyle="1" w:styleId="a">
    <w:name w:val="نويسنده"/>
    <w:link w:val="Char"/>
    <w:rsid w:val="00221CF6"/>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221CF6"/>
    <w:rPr>
      <w:rFonts w:ascii="Times" w:eastAsia="Times New Roman" w:hAnsi="Times" w:cs="Mitra"/>
      <w:bCs/>
      <w:kern w:val="32"/>
      <w:sz w:val="20"/>
      <w:szCs w:val="18"/>
    </w:rPr>
  </w:style>
  <w:style w:type="paragraph" w:customStyle="1" w:styleId="a0">
    <w:name w:val="چهارگوش فرد"/>
    <w:rsid w:val="00221CF6"/>
    <w:pPr>
      <w:spacing w:line="192" w:lineRule="auto"/>
      <w:ind w:firstLine="0"/>
      <w:jc w:val="right"/>
    </w:pPr>
    <w:rPr>
      <w:rFonts w:ascii="Times" w:eastAsia="Times New Roman" w:hAnsi="Times" w:cs="Yagut"/>
      <w:b/>
      <w:bCs/>
      <w:w w:val="95"/>
      <w:kern w:val="16"/>
      <w:sz w:val="18"/>
      <w:szCs w:val="20"/>
    </w:rPr>
  </w:style>
  <w:style w:type="character" w:styleId="Hyperlink">
    <w:name w:val="Hyperlink"/>
    <w:basedOn w:val="DefaultParagraphFont"/>
    <w:rsid w:val="00221CF6"/>
    <w:rPr>
      <w:color w:val="0000FF"/>
      <w:u w:val="single"/>
    </w:rPr>
  </w:style>
  <w:style w:type="paragraph" w:customStyle="1" w:styleId="a1">
    <w:name w:val="چهارگوش زوج"/>
    <w:link w:val="Char0"/>
    <w:rsid w:val="00221CF6"/>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221CF6"/>
    <w:rPr>
      <w:rFonts w:ascii="Times" w:eastAsia="Times New Roman" w:hAnsi="Times" w:cs="Yagut"/>
      <w:b/>
      <w:bCs/>
      <w:w w:val="95"/>
      <w:kern w:val="16"/>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ionMagazin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679</Words>
  <Characters>3874</Characters>
  <Application>Microsoft Office Word</Application>
  <DocSecurity>0</DocSecurity>
  <Lines>32</Lines>
  <Paragraphs>9</Paragraphs>
  <ScaleCrop>false</ScaleCrop>
  <Company>MRT Win2Farsi</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3</cp:revision>
  <dcterms:created xsi:type="dcterms:W3CDTF">2013-09-15T08:48:00Z</dcterms:created>
  <dcterms:modified xsi:type="dcterms:W3CDTF">2016-03-08T06:00:00Z</dcterms:modified>
</cp:coreProperties>
</file>