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C16" w:rsidRPr="00140DE5" w:rsidRDefault="00A87C16" w:rsidP="00A87C16">
      <w:pPr>
        <w:pStyle w:val="Heading1"/>
        <w:bidi/>
        <w:jc w:val="right"/>
        <w:rPr>
          <w:rFonts w:ascii="Calibri" w:hAnsi="Calibri" w:cs="B Badr"/>
        </w:rPr>
      </w:pPr>
      <w:bookmarkStart w:id="0" w:name="_Toc241406439"/>
      <w:r w:rsidRPr="00140DE5">
        <w:rPr>
          <w:rFonts w:ascii="Calibri" w:hAnsi="Calibri" w:cs="B Badr"/>
          <w:rtl/>
        </w:rPr>
        <w:t>ظهور تفتيش گر ها</w:t>
      </w:r>
      <w:bookmarkEnd w:id="0"/>
      <w:r w:rsidRPr="00140DE5">
        <w:rPr>
          <w:rFonts w:ascii="Calibri" w:hAnsi="Calibri" w:cs="B Badr"/>
          <w:rtl/>
        </w:rPr>
        <w:t xml:space="preserve">  </w:t>
      </w:r>
    </w:p>
    <w:p w:rsidR="00A87C16" w:rsidRPr="00140DE5" w:rsidRDefault="00A87C16" w:rsidP="00A87C16">
      <w:pPr>
        <w:rPr>
          <w:rFonts w:ascii="Calibri" w:hAnsi="Calibri" w:cs="B Badr"/>
        </w:rPr>
      </w:pPr>
    </w:p>
    <w:p w:rsidR="00A87C16" w:rsidRPr="00140DE5" w:rsidRDefault="00A87C16" w:rsidP="00A87C16">
      <w:pPr>
        <w:jc w:val="right"/>
        <w:rPr>
          <w:rFonts w:ascii="Calibri" w:hAnsi="Calibri" w:cs="B Badr"/>
          <w:b/>
          <w:bCs/>
          <w:sz w:val="18"/>
          <w:szCs w:val="18"/>
          <w:u w:val="single"/>
        </w:rPr>
      </w:pPr>
      <w:r w:rsidRPr="00140DE5">
        <w:rPr>
          <w:rFonts w:cs="B Badr"/>
        </w:rPr>
        <w:t></w:t>
      </w:r>
      <w:r w:rsidRPr="00140DE5">
        <w:rPr>
          <w:rFonts w:ascii="Calibri" w:hAnsi="Calibri" w:cs="B Badr"/>
          <w:b/>
          <w:bCs/>
          <w:sz w:val="18"/>
          <w:szCs w:val="18"/>
          <w:rtl/>
        </w:rPr>
        <w:t>استيو بيکر</w:t>
      </w:r>
      <w:r w:rsidRPr="00140DE5">
        <w:rPr>
          <w:rStyle w:val="FootnoteReference"/>
          <w:rFonts w:ascii="Calibri" w:hAnsi="Calibri" w:cs="B Badr"/>
          <w:b/>
          <w:bCs/>
          <w:sz w:val="18"/>
          <w:szCs w:val="18"/>
          <w:rtl/>
        </w:rPr>
        <w:footnoteReference w:id="1"/>
      </w:r>
    </w:p>
    <w:p w:rsidR="00A87C16" w:rsidRPr="00140DE5" w:rsidRDefault="00A87C16" w:rsidP="00A87C16">
      <w:pPr>
        <w:rPr>
          <w:rFonts w:ascii="Calibri" w:hAnsi="Calibri" w:cs="B Badr"/>
          <w:u w:val="single"/>
          <w:rtl/>
        </w:rPr>
      </w:pPr>
    </w:p>
    <w:p w:rsidR="00A87C16" w:rsidRPr="00140DE5" w:rsidRDefault="00A87C16" w:rsidP="00A87C16">
      <w:pPr>
        <w:pStyle w:val="Heading5"/>
        <w:bidi/>
        <w:rPr>
          <w:rFonts w:cs="B Badr"/>
        </w:rPr>
      </w:pPr>
      <w:r w:rsidRPr="00140DE5">
        <w:rPr>
          <w:rFonts w:cs="B Badr"/>
          <w:rtl/>
        </w:rPr>
        <w:t>چکيده:</w:t>
      </w:r>
    </w:p>
    <w:p w:rsidR="00A87C16" w:rsidRPr="00140DE5" w:rsidRDefault="00A87C16" w:rsidP="00A87C16">
      <w:pPr>
        <w:pStyle w:val="Heading5"/>
        <w:bidi/>
        <w:rPr>
          <w:rFonts w:cs="B Badr"/>
        </w:rPr>
      </w:pPr>
      <w:r w:rsidRPr="00140DE5">
        <w:rPr>
          <w:rFonts w:cs="B Badr"/>
          <w:rtl/>
        </w:rPr>
        <w:t>پيدايش سيستم هاي شناسايي و تفتيش حرکات و رفتار انسان ها در خانه و جامعه،</w:t>
      </w:r>
      <w:r w:rsidRPr="00140DE5">
        <w:rPr>
          <w:rFonts w:cs="B Badr"/>
        </w:rPr>
        <w:t xml:space="preserve"> </w:t>
      </w:r>
      <w:r w:rsidRPr="00140DE5">
        <w:rPr>
          <w:rFonts w:cs="B Badr"/>
          <w:rtl/>
        </w:rPr>
        <w:t>نگراني هايي جدي را در ارتباط با حريم خصوصي انسان ها در جوامع غربي به وجود آورده است.</w:t>
      </w:r>
      <w:r w:rsidRPr="00140DE5">
        <w:rPr>
          <w:rFonts w:cs="B Badr"/>
        </w:rPr>
        <w:t xml:space="preserve"> </w:t>
      </w:r>
      <w:r w:rsidRPr="00140DE5">
        <w:rPr>
          <w:rFonts w:cs="B Badr"/>
          <w:rtl/>
        </w:rPr>
        <w:t>اين سيستم ها که عمدتاً در نتيجه گسترش اينترنت و شبکه هاي تلفن همراه به وجود آمده اند، به گردانندگان آنها اجازه مي دهند تا رفتارهاي فردي و جمعي تک تک افراد يا گروه هاي کوچک و بزرگي از آنها را زير نظر بگيرند و با پيدا کردن الگوهاي رفتاري آنها، با هدايت آنها به طرف رفتار دلخواهشان، به اهداف عمدتاً تجاري خود دست يابند. برخي از اين سيستم ها هم اکنون مي توانند با شناخت الگوهاي خريد يا تغذيه افراد، آنها را به طرف خريد يا مصرف کالاهايي که گردانندگان اين سيستم ها در نظر دارند، سوق دهند.</w:t>
      </w:r>
    </w:p>
    <w:p w:rsidR="00A87C16" w:rsidRPr="00140DE5" w:rsidRDefault="00A87C16" w:rsidP="00A87C16">
      <w:pPr>
        <w:rPr>
          <w:rFonts w:ascii="Calibri" w:hAnsi="Calibri" w:cs="B Badr"/>
          <w:rtl/>
        </w:rPr>
      </w:pPr>
    </w:p>
    <w:p w:rsidR="00A87C16" w:rsidRPr="00140DE5" w:rsidRDefault="00A87C16" w:rsidP="00A87C16">
      <w:pPr>
        <w:rPr>
          <w:rFonts w:ascii="Calibri" w:hAnsi="Calibri" w:cs="B Badr"/>
          <w:rtl/>
        </w:rPr>
      </w:pPr>
      <w:r w:rsidRPr="00140DE5">
        <w:rPr>
          <w:rFonts w:ascii="Calibri" w:hAnsi="Calibri" w:cs="B Badr"/>
          <w:rtl/>
        </w:rPr>
        <w:t>در شهر پورتلند ايالت اورگان، «اينتل کورپ» که يک شرکت توليد کننده نيمه رساناها ست، به صدها نفر از افراد سالخورده  پيشنهاد کرده است تا خانه هايشان را به حس</w:t>
      </w:r>
      <w:r w:rsidRPr="00140DE5">
        <w:rPr>
          <w:rFonts w:ascii="Calibri" w:hAnsi="Calibri" w:cs="B Badr" w:hint="cs"/>
          <w:rtl/>
        </w:rPr>
        <w:t xml:space="preserve"> </w:t>
      </w:r>
      <w:r w:rsidRPr="00140DE5">
        <w:rPr>
          <w:rFonts w:ascii="Calibri" w:hAnsi="Calibri" w:cs="B Badr"/>
          <w:rtl/>
        </w:rPr>
        <w:t>گرهايي مجهز کنند. اين سيستم</w:t>
      </w:r>
      <w:r w:rsidRPr="00140DE5">
        <w:rPr>
          <w:rFonts w:ascii="Calibri" w:hAnsi="Calibri" w:cs="B Badr" w:hint="cs"/>
          <w:rtl/>
        </w:rPr>
        <w:t>،</w:t>
      </w:r>
      <w:r w:rsidRPr="00140DE5">
        <w:rPr>
          <w:rFonts w:ascii="Calibri" w:hAnsi="Calibri" w:cs="B Badr"/>
          <w:rtl/>
        </w:rPr>
        <w:t xml:space="preserve"> نقشه حرکات اين افراد در سراسر خانه هايشان را تهيه مي کند و ميانگين قدم هايي را که برداشته اند، اندازه گيري مي کند. اين سيستم ميزان شدت صداي آنها به هنگام صحبت کردن  و مقدار زماني را که آنها صرف مي کنند تا  يک دوست يا خويشاوند آشناي خود را از پشت تلفن تشخيص دهند، ثبت مي کند. حس</w:t>
      </w:r>
      <w:r w:rsidRPr="00140DE5">
        <w:rPr>
          <w:rFonts w:ascii="Calibri" w:hAnsi="Calibri" w:cs="B Badr" w:hint="cs"/>
          <w:rtl/>
        </w:rPr>
        <w:t xml:space="preserve"> </w:t>
      </w:r>
      <w:r w:rsidRPr="00140DE5">
        <w:rPr>
          <w:rFonts w:ascii="Calibri" w:hAnsi="Calibri" w:cs="B Badr"/>
          <w:rtl/>
        </w:rPr>
        <w:t>گرهايي که در تختخواب آنها قرار داده شده، وزن و فعاليت هاي  شبانه آنها از جمله تعداد دفعاتي که به دستشويي مي روند</w:t>
      </w:r>
      <w:r w:rsidRPr="00140DE5">
        <w:rPr>
          <w:rFonts w:ascii="Calibri" w:hAnsi="Calibri" w:cs="B Badr" w:hint="cs"/>
          <w:rtl/>
        </w:rPr>
        <w:t xml:space="preserve"> را</w:t>
      </w:r>
      <w:r w:rsidRPr="00140DE5">
        <w:rPr>
          <w:rFonts w:ascii="Calibri" w:hAnsi="Calibri" w:cs="B Badr"/>
          <w:rtl/>
        </w:rPr>
        <w:t xml:space="preserve"> ردگيري مي کند. مسواک زدن، هله هوله خوردن نيمه شب، غلت و واغلت ها در رختخواب، همگي اينها جزو اطلاعاتي است که ثبت مي شود و تمامي اين اطلاعات از طريق اينترنت به رايانه هاي</w:t>
      </w:r>
      <w:bookmarkStart w:id="1" w:name="_GoBack"/>
      <w:bookmarkEnd w:id="1"/>
      <w:r w:rsidRPr="00140DE5">
        <w:rPr>
          <w:rFonts w:ascii="Calibri" w:hAnsi="Calibri" w:cs="B Badr"/>
          <w:rtl/>
        </w:rPr>
        <w:t xml:space="preserve"> اينتل منتقل مي شود.</w:t>
      </w:r>
    </w:p>
    <w:p w:rsidR="00A87C16" w:rsidRPr="00140DE5" w:rsidRDefault="00D445B2" w:rsidP="00A87C16">
      <w:pPr>
        <w:rPr>
          <w:rFonts w:ascii="Calibri" w:hAnsi="Calibri" w:cs="B Badr"/>
          <w:rtl/>
        </w:rPr>
      </w:pPr>
      <w:r>
        <w:rPr>
          <w:rFonts w:ascii="Calibri" w:hAnsi="Calibri" w:cs="B Badr"/>
          <w:noProof/>
          <w:rtl/>
          <w:lang w:bidi="ar-SA"/>
        </w:rPr>
        <w:lastRenderedPageBreak/>
        <w:pict>
          <v:rect id="_x0000_s1026" style="position:absolute;left:0;text-align:left;margin-left:336.7pt;margin-top:-40.3pt;width:59.9pt;height:555.35pt;z-index:251660288" filled="f" strokecolor="white">
            <v:textbox inset="1mm,1mm,1mm,1mm">
              <w:txbxContent>
                <w:p w:rsidR="00A87C16" w:rsidRDefault="00A87C16" w:rsidP="00A87C16">
                  <w:pPr>
                    <w:pStyle w:val="a"/>
                    <w:rPr>
                      <w:rtl/>
                    </w:rPr>
                  </w:pPr>
                  <w:r w:rsidRPr="009E31EA">
                    <w:rPr>
                      <w:rtl/>
                    </w:rPr>
                    <w:t>ياهو ماهانه به طور متوسط دو هزار و پانصد بيت اطلاعات را در باره هر يک از دويست و پنجاه ميليون کاربر خود محاسبه</w:t>
                  </w:r>
                </w:p>
                <w:p w:rsidR="00A87C16" w:rsidRPr="00DE5880" w:rsidRDefault="00A87C16" w:rsidP="00A87C16">
                  <w:pPr>
                    <w:pStyle w:val="a"/>
                  </w:pPr>
                  <w:r w:rsidRPr="009E31EA">
                    <w:rPr>
                      <w:rtl/>
                    </w:rPr>
                    <w:t xml:space="preserve"> مي کند</w:t>
                  </w:r>
                  <w:r>
                    <w:rPr>
                      <w:rFonts w:hint="cs"/>
                      <w:rtl/>
                    </w:rPr>
                    <w:t>.</w:t>
                  </w:r>
                </w:p>
              </w:txbxContent>
            </v:textbox>
          </v:rect>
        </w:pict>
      </w:r>
      <w:r w:rsidR="00A87C16" w:rsidRPr="00140DE5">
        <w:rPr>
          <w:rFonts w:ascii="Calibri" w:hAnsi="Calibri" w:cs="B Badr"/>
          <w:rtl/>
        </w:rPr>
        <w:t>پژوهش گران اينتل با اين حجم اطلاعات،  در حال توليد چيزي براي هر خانوار هستند که اسم آن را «خط مبداء رفتاري» گذاشته اند. هر گونه انحرافي از اين هنجارها، علامتي است که نشان مي دهد، احتمالا</w:t>
      </w:r>
      <w:r w:rsidR="00A87C16" w:rsidRPr="00140DE5">
        <w:rPr>
          <w:rFonts w:ascii="Calibri" w:hAnsi="Calibri" w:cs="B Badr" w:hint="cs"/>
          <w:rtl/>
        </w:rPr>
        <w:t>ً</w:t>
      </w:r>
      <w:r w:rsidR="00A87C16" w:rsidRPr="00140DE5">
        <w:rPr>
          <w:rFonts w:ascii="Calibri" w:hAnsi="Calibri" w:cs="B Badr"/>
          <w:rtl/>
        </w:rPr>
        <w:t xml:space="preserve"> يک جاي کار اشکال دارد. اين پژوهش در حال حاضر روي مرحله سالخوردگي انجام مي گيرد، اما اينتل اميدوار است که با گذشت زمان، رايانه هاي آن قادر به تشخيص الگوهاي بيماري هايي مشخص، از مرحله اوليه  پارکينسون تا آلزايمر بشوند. اين ايده در نهايت اين چشم انداز را پيش روي خود مي بيند که يک روش شناسايي ارزان تر را جايگزين کارهاي خانه و مراقبت هاي بيمارستاني پر هزينه کند.</w:t>
      </w:r>
    </w:p>
    <w:p w:rsidR="00A87C16" w:rsidRPr="00140DE5" w:rsidRDefault="00A87C16" w:rsidP="00A87C16">
      <w:pPr>
        <w:rPr>
          <w:rFonts w:ascii="Calibri" w:hAnsi="Calibri" w:cs="B Badr"/>
          <w:rtl/>
        </w:rPr>
      </w:pPr>
      <w:r w:rsidRPr="00140DE5">
        <w:rPr>
          <w:rFonts w:ascii="Calibri" w:hAnsi="Calibri" w:cs="B Badr"/>
          <w:rtl/>
        </w:rPr>
        <w:t>با وقوع اين اتفاق، طبقه جديدي از افراد حرفه اي در حوزه پزشکي ظهور خواهند يافت.</w:t>
      </w:r>
      <w:r w:rsidRPr="00140DE5">
        <w:rPr>
          <w:rFonts w:ascii="Calibri" w:hAnsi="Calibri" w:cs="B Badr" w:hint="cs"/>
          <w:rtl/>
        </w:rPr>
        <w:t xml:space="preserve"> </w:t>
      </w:r>
      <w:r w:rsidRPr="00140DE5">
        <w:rPr>
          <w:rFonts w:ascii="Calibri" w:hAnsi="Calibri" w:cs="B Badr"/>
          <w:rtl/>
        </w:rPr>
        <w:t>آنها پزشک يا پرستار نيستند، بلکه  متخصصيني هستند که کار آنها يافتن الگوهايي در ميان کوهي از اطلاعات ديجيتالي همواره در حال رشد است که ما توليد مي کنيم. اين متخصصين، يکي از زير بخش هاي گروهي هستند که من آن را «عددي» (</w:t>
      </w:r>
      <w:r w:rsidRPr="00140DE5">
        <w:rPr>
          <w:rFonts w:ascii="Calibri" w:hAnsi="Calibri" w:cs="B Badr"/>
        </w:rPr>
        <w:t>Numerati</w:t>
      </w:r>
      <w:r w:rsidRPr="00140DE5">
        <w:rPr>
          <w:rFonts w:ascii="Calibri" w:hAnsi="Calibri" w:cs="B Badr"/>
          <w:rtl/>
        </w:rPr>
        <w:t>)مي نامم؛ يعني مهندسين، رياضي دانان و دانشمندان علوم رايانه اي، کساني که در حال چرخش در ميان اطلاعاتي هستند که ما ـ و نه تنها در حوزه پزشکي ـ توليد مي کنيم. آنها صفحات وبي را که ما به آنها سر   مي زنيم، اجناسي را که خريداري مي کنيم يا گشت و گذارهايي که  با موبايل در جيب مي زنيم، مورد مطالعه قرار مي دهند. از نظر آنها، سوابق ديجيتال ما، آزمايشگاهي سريعاً در حال رشد از رفتار انساني را فراهم مي آورند. اين سوابق سرنخ هايي را به دست مي دهند از اينکه چه چيزي را  ممکن است بخريم</w:t>
      </w:r>
      <w:r w:rsidRPr="00140DE5">
        <w:rPr>
          <w:rFonts w:ascii="Calibri" w:hAnsi="Calibri" w:cs="B Badr" w:hint="cs"/>
          <w:rtl/>
        </w:rPr>
        <w:t>؛</w:t>
      </w:r>
      <w:r w:rsidRPr="00140DE5">
        <w:rPr>
          <w:rFonts w:ascii="Calibri" w:hAnsi="Calibri" w:cs="B Badr"/>
          <w:rtl/>
        </w:rPr>
        <w:t xml:space="preserve"> بيشتر از همه احتمال دارد</w:t>
      </w:r>
      <w:r w:rsidRPr="00140DE5">
        <w:rPr>
          <w:rFonts w:ascii="Calibri" w:hAnsi="Calibri" w:cs="B Badr" w:hint="cs"/>
          <w:rtl/>
        </w:rPr>
        <w:t>،</w:t>
      </w:r>
      <w:r w:rsidRPr="00140DE5">
        <w:rPr>
          <w:rFonts w:ascii="Calibri" w:hAnsi="Calibri" w:cs="B Badr"/>
          <w:rtl/>
        </w:rPr>
        <w:t xml:space="preserve"> روي کدام آگهي آنلايني را کليک کنيم</w:t>
      </w:r>
      <w:r w:rsidRPr="00140DE5">
        <w:rPr>
          <w:rFonts w:ascii="Calibri" w:hAnsi="Calibri" w:cs="B Badr" w:hint="cs"/>
          <w:rtl/>
        </w:rPr>
        <w:t>؛</w:t>
      </w:r>
      <w:r w:rsidRPr="00140DE5">
        <w:rPr>
          <w:rFonts w:ascii="Calibri" w:hAnsi="Calibri" w:cs="B Badr"/>
          <w:rtl/>
        </w:rPr>
        <w:t xml:space="preserve"> احتمال مبتلا شدنمان به چه بيماري هايي در آينده وجود دارد و آيا اين احتمال وجود دارد که ما ـ از نظر آماري ـ يک بمب را در زير لباسمان پنهان کنيم و از پله هاي يک اتوبوس بالا برويم يا نه.</w:t>
      </w:r>
    </w:p>
    <w:p w:rsidR="00A87C16" w:rsidRPr="00140DE5" w:rsidRDefault="00A87C16" w:rsidP="00A87C16">
      <w:pPr>
        <w:rPr>
          <w:rFonts w:ascii="Calibri" w:hAnsi="Calibri" w:cs="B Badr"/>
          <w:rtl/>
        </w:rPr>
      </w:pPr>
      <w:r w:rsidRPr="00140DE5">
        <w:rPr>
          <w:rFonts w:ascii="Calibri" w:hAnsi="Calibri" w:cs="B Badr"/>
          <w:rtl/>
        </w:rPr>
        <w:t xml:space="preserve">اين علم که مبتني بر آمار است، فقط احتمالات را تعيين مي کند. اين علم      نمي تواند با قطعيت، رفتار هيچ شخصي را پيش بيني کند. به همين دليل، اين سيستم در بخش هايي که مي توانند اشتباهات را  به شکلي منظم تاب بياورند، بي آنکه خود را (يا در تئوري، ما را) به هيچ دردسري بيندازند، سريع تر از ساير حوزه ها در حال ظهور است. تبليغات و بازاريابي، </w:t>
      </w:r>
      <w:r w:rsidRPr="00140DE5">
        <w:rPr>
          <w:rFonts w:ascii="Calibri" w:hAnsi="Calibri" w:cs="B Badr"/>
          <w:rtl/>
        </w:rPr>
        <w:lastRenderedPageBreak/>
        <w:t>بسترهاي آزمون اين سيستم هستند؛ و گوگل، شرکتي که با حدس هايي پخته تر به سؤالات ما پاسخ مي دهد، اولين غول اين عرصه به شمار مي رود.</w:t>
      </w:r>
    </w:p>
    <w:p w:rsidR="00A87C16" w:rsidRPr="00140DE5" w:rsidRDefault="00D445B2" w:rsidP="00A87C16">
      <w:pPr>
        <w:rPr>
          <w:rFonts w:ascii="Calibri" w:hAnsi="Calibri" w:cs="B Badr"/>
          <w:rtl/>
        </w:rPr>
      </w:pPr>
      <w:r>
        <w:rPr>
          <w:rFonts w:ascii="Calibri" w:hAnsi="Calibri" w:cs="B Badr"/>
          <w:noProof/>
          <w:rtl/>
          <w:lang w:bidi="ar-SA"/>
        </w:rPr>
        <w:pict>
          <v:rect id="_x0000_s1027" style="position:absolute;left:0;text-align:left;margin-left:-70.7pt;margin-top:-78.5pt;width:59.9pt;height:555.35pt;z-index:251661312" filled="f" strokecolor="white">
            <v:textbox inset="1mm,1mm,1mm,1mm">
              <w:txbxContent>
                <w:p w:rsidR="00A87C16" w:rsidRDefault="00A87C16" w:rsidP="00A87C16">
                  <w:pPr>
                    <w:pStyle w:val="a"/>
                    <w:jc w:val="left"/>
                    <w:rPr>
                      <w:rtl/>
                    </w:rPr>
                  </w:pPr>
                  <w:r w:rsidRPr="00BE7425">
                    <w:rPr>
                      <w:rtl/>
                    </w:rPr>
                    <w:t>ما هنوز ذهن خود را در ارتباط با دستگاه هايي که به شکلي فزاينده زندگي ما را مديريت مي کنند، سرو سامان</w:t>
                  </w:r>
                </w:p>
                <w:p w:rsidR="00A87C16" w:rsidRPr="00BE7425" w:rsidRDefault="00A87C16" w:rsidP="00A87C16">
                  <w:pPr>
                    <w:pStyle w:val="a"/>
                    <w:jc w:val="left"/>
                    <w:rPr>
                      <w:rtl/>
                    </w:rPr>
                  </w:pPr>
                  <w:r w:rsidRPr="00BE7425">
                    <w:rPr>
                      <w:rtl/>
                    </w:rPr>
                    <w:t xml:space="preserve"> نداده ايم.</w:t>
                  </w:r>
                </w:p>
                <w:p w:rsidR="00A87C16" w:rsidRPr="00DE5880" w:rsidRDefault="00A87C16" w:rsidP="00A87C16">
                  <w:pPr>
                    <w:pStyle w:val="a"/>
                    <w:jc w:val="left"/>
                  </w:pPr>
                </w:p>
              </w:txbxContent>
            </v:textbox>
          </v:rect>
        </w:pict>
      </w:r>
      <w:r w:rsidR="00A87C16" w:rsidRPr="00140DE5">
        <w:rPr>
          <w:rFonts w:ascii="Calibri" w:hAnsi="Calibri" w:cs="B Badr"/>
          <w:rtl/>
        </w:rPr>
        <w:t xml:space="preserve">من اخيراً سخنراني هاي زيادي در باره اين سيستم کرده ام. در موارد زيادي، همين طور که در حال توضيح دادن تحقيقات گردانندگان اين سيستم بر روي سبد هاي خريد فروشگاهي مان و جعبه داروهايي که در خانه داريم بوده ام، مشاهده کرده ام که بعضي ها وقتي مطلع مي شوند که مثلاً </w:t>
      </w:r>
      <w:r w:rsidR="00A87C16" w:rsidRPr="00140DE5">
        <w:rPr>
          <w:rFonts w:ascii="Calibri" w:hAnsi="Calibri" w:cs="B Badr" w:hint="cs"/>
          <w:rtl/>
        </w:rPr>
        <w:t>«</w:t>
      </w:r>
      <w:r w:rsidR="00A87C16" w:rsidRPr="00140DE5">
        <w:rPr>
          <w:rFonts w:ascii="Calibri" w:hAnsi="Calibri" w:cs="B Badr"/>
          <w:rtl/>
        </w:rPr>
        <w:t>ياهو</w:t>
      </w:r>
      <w:r w:rsidR="00A87C16" w:rsidRPr="00140DE5">
        <w:rPr>
          <w:rFonts w:ascii="Calibri" w:hAnsi="Calibri" w:cs="B Badr" w:hint="cs"/>
          <w:rtl/>
        </w:rPr>
        <w:t>»</w:t>
      </w:r>
      <w:r w:rsidR="00A87C16" w:rsidRPr="00140DE5">
        <w:rPr>
          <w:rFonts w:ascii="Calibri" w:hAnsi="Calibri" w:cs="B Badr"/>
          <w:rtl/>
        </w:rPr>
        <w:t xml:space="preserve"> ماهانه به طور متوسط دو هزار و پانصد بيت اطلاعات را در باره هر يک از دويست و پنجاه ميليون کاربر خود محاسبه مي کند</w:t>
      </w:r>
      <w:r w:rsidR="00A87C16" w:rsidRPr="00140DE5">
        <w:rPr>
          <w:rFonts w:ascii="Calibri" w:hAnsi="Calibri" w:cs="B Badr"/>
          <w:u w:val="single"/>
          <w:rtl/>
        </w:rPr>
        <w:t>،</w:t>
      </w:r>
      <w:r w:rsidR="00A87C16" w:rsidRPr="00140DE5">
        <w:rPr>
          <w:rFonts w:ascii="Calibri" w:hAnsi="Calibri" w:cs="B Badr"/>
          <w:rtl/>
        </w:rPr>
        <w:t xml:space="preserve"> با بي قراري روي صندلي خود وول مي خورند. نزديک هاي آخر هر جلسه، معمولاً يک نفر مي پرسد که چگونه مي توانيم از خود در برابر فضولي هاي اين سيستم محافظت کنيم.</w:t>
      </w:r>
    </w:p>
    <w:p w:rsidR="00A87C16" w:rsidRPr="00140DE5" w:rsidRDefault="00A87C16" w:rsidP="00A87C16">
      <w:pPr>
        <w:rPr>
          <w:rFonts w:ascii="Calibri" w:hAnsi="Calibri" w:cs="B Badr"/>
          <w:rtl/>
        </w:rPr>
      </w:pPr>
      <w:r w:rsidRPr="00140DE5">
        <w:rPr>
          <w:rFonts w:ascii="Calibri" w:hAnsi="Calibri" w:cs="B Badr"/>
          <w:rtl/>
        </w:rPr>
        <w:t xml:space="preserve">اين دغدغه در حال رشد، سياست مداران و قانون گذاران را در هر دو سوي اقيانوس اطلس واداشته است تا  شکلي از تبليغات اينترنتي را که «هدف گيري رفتاري» ناميده مي شود، مهار کنند. شرکت هايي نظير ياهو ، گوگل و شرکت تبليغات آنلاين انگليسي «فورم» از جمله اين شرکت ها هستند.آنها با ناشران، روزنامه ها و مجلات مطرح توافق مي کنند که روي هر بازديد کننده اي،  با يک تکه بيت کد رايانه اي که «کوکي» ناميده مي شود، برچسب بزنند. اين کوکي ها به آنها اجازه مي دهد تا اکثر فعاليت هاي آنلاين ما را رد گيري کنند. بيشتر اين شرکت ها خودشان را براي جست و جوي نام يا نشاني ما به زحمت نمي اندازند. فقط الگوهاي ما براي آنها کفايت مي کند. يک  لندني که مقاله اي را در باره «مايورکا» مي خواند و قيمت هاي </w:t>
      </w:r>
      <w:r w:rsidRPr="00140DE5">
        <w:rPr>
          <w:rFonts w:ascii="Calibri" w:hAnsi="Calibri" w:cs="B Badr"/>
        </w:rPr>
        <w:t>Rioja</w:t>
      </w:r>
      <w:r w:rsidRPr="00140DE5">
        <w:rPr>
          <w:rFonts w:ascii="Calibri" w:hAnsi="Calibri" w:cs="B Badr"/>
          <w:rtl/>
        </w:rPr>
        <w:t xml:space="preserve"> را بررسي مي کند، بيشتر از سايرين محتمل است ـ برنامه بايد به طور خودکار تصميم بگيرد ـ که  روي آگهي خطوط هوايي «آيبريا» کليک کند. به اين ترتيب، يکي از اين آگهي ها را بر سر راه آن شخص قرار مي دهد. کساني که نگران حريم خصوصي خود هستند، مي توانند کوکي ها را پاک کنند يا حتي به رايانه خود فرمان دهند که آنها را قبول نکند. با انجام اين کار، کوکي ها  به عنوان يک شخص ناشناس با شما برخورد مي کنند. چندين دهه است که  خدا  مي داند</w:t>
      </w:r>
      <w:r w:rsidRPr="00140DE5">
        <w:rPr>
          <w:rFonts w:ascii="Calibri" w:hAnsi="Calibri" w:cs="B Badr" w:hint="cs"/>
          <w:rtl/>
        </w:rPr>
        <w:t>،</w:t>
      </w:r>
      <w:r w:rsidRPr="00140DE5">
        <w:rPr>
          <w:rFonts w:ascii="Calibri" w:hAnsi="Calibri" w:cs="B Badr"/>
          <w:rtl/>
        </w:rPr>
        <w:t xml:space="preserve"> چند ميليون  نفر از ما از مراکز خريد و سوپرمارکت ها خريد کرده ايم و  روي پياده روهاي شهرهاي بزرگ قدم زده ايم و عملاً قابل تميز از هر کس ديگري بوده ايم. بسياري از ما به همراه حريم خصوصي خود، در اين ناشناسي نقش داريم.</w:t>
      </w:r>
    </w:p>
    <w:p w:rsidR="00A87C16" w:rsidRPr="00140DE5" w:rsidRDefault="00D445B2" w:rsidP="00A87C16">
      <w:pPr>
        <w:rPr>
          <w:rFonts w:ascii="Calibri" w:hAnsi="Calibri" w:cs="B Badr"/>
          <w:rtl/>
        </w:rPr>
      </w:pPr>
      <w:r>
        <w:rPr>
          <w:rFonts w:ascii="Calibri" w:hAnsi="Calibri" w:cs="B Badr"/>
          <w:noProof/>
          <w:rtl/>
          <w:lang w:bidi="ar-SA"/>
        </w:rPr>
        <w:lastRenderedPageBreak/>
        <w:pict>
          <v:rect id="_x0000_s1028" style="position:absolute;left:0;text-align:left;margin-left:336.25pt;margin-top:-59.5pt;width:59.9pt;height:555.35pt;z-index:251662336" filled="f" strokecolor="white">
            <v:textbox inset="1mm,1mm,1mm,1mm">
              <w:txbxContent>
                <w:p w:rsidR="00A87C16" w:rsidRDefault="00A87C16" w:rsidP="00A87C16">
                  <w:pPr>
                    <w:pStyle w:val="a"/>
                    <w:rPr>
                      <w:rtl/>
                    </w:rPr>
                  </w:pPr>
                  <w:r w:rsidRPr="001E1543">
                    <w:rPr>
                      <w:rtl/>
                    </w:rPr>
                    <w:t xml:space="preserve">مطالعه حرکات افراد از طريق موبايل هايشان، فقط شروع کار است. با پيچيده تر شدن گوشي هاي موبايل، ما بيشتر از قبل، اطلاعاتي را در اختيار اين سيستم ها </w:t>
                  </w:r>
                </w:p>
                <w:p w:rsidR="00A87C16" w:rsidRPr="00DE5880" w:rsidRDefault="00A87C16" w:rsidP="00A87C16">
                  <w:pPr>
                    <w:pStyle w:val="a"/>
                  </w:pPr>
                  <w:r w:rsidRPr="001E1543">
                    <w:rPr>
                      <w:rtl/>
                    </w:rPr>
                    <w:t>مي گذاريم.</w:t>
                  </w:r>
                </w:p>
              </w:txbxContent>
            </v:textbox>
          </v:rect>
        </w:pict>
      </w:r>
      <w:r w:rsidR="00A87C16" w:rsidRPr="00140DE5">
        <w:rPr>
          <w:rFonts w:ascii="Calibri" w:hAnsi="Calibri" w:cs="B Badr"/>
          <w:rtl/>
        </w:rPr>
        <w:t>اما  همگان اين ديدگاه را ندارند. در حالي که بعضي ها حتي وقتي در کنار تعدادي ديگر به تماشاي يک رويداد نشسته اند، دغدغه حريم خصوصي خود را دارند، هستند کساني که خصوصي ترين ريزه کاري هاي زندگي خود را در «فيس بوک»، «ماي اسپيس» و «تويتر» منتشر مي سازند. بسياري از اين افراد براي پاسخ دادن به نظرخواهي هايي که در باره کتاب، فيلم و سايت هاي دوست يابي اينترنتي روي صفحه آنها ظاهر مي شود، وقت مي گذارند.آنها خواهان سيستم هاي خودکاري هستند که آنها را بهتر بشناسند تا آنها بتوانند مشتري آن خدمات شوند.</w:t>
      </w:r>
    </w:p>
    <w:p w:rsidR="00A87C16" w:rsidRPr="00140DE5" w:rsidRDefault="00A87C16" w:rsidP="00A87C16">
      <w:pPr>
        <w:rPr>
          <w:rFonts w:ascii="Calibri" w:hAnsi="Calibri" w:cs="B Badr"/>
          <w:rtl/>
        </w:rPr>
      </w:pPr>
      <w:r w:rsidRPr="00140DE5">
        <w:rPr>
          <w:rFonts w:ascii="Calibri" w:hAnsi="Calibri" w:cs="B Badr"/>
          <w:rtl/>
        </w:rPr>
        <w:t xml:space="preserve"> ما هنوز ذهن خود را در ارتباط با دستگاه هايي که به شکلي فزاينده زندگي ما را مديريت مي کنند، سر</w:t>
      </w:r>
      <w:r w:rsidRPr="00140DE5">
        <w:rPr>
          <w:rFonts w:ascii="Calibri" w:hAnsi="Calibri" w:cs="B Badr" w:hint="cs"/>
          <w:rtl/>
        </w:rPr>
        <w:t xml:space="preserve"> </w:t>
      </w:r>
      <w:r w:rsidRPr="00140DE5">
        <w:rPr>
          <w:rFonts w:ascii="Calibri" w:hAnsi="Calibri" w:cs="B Badr"/>
          <w:rtl/>
        </w:rPr>
        <w:t>و سامان نداده ايم.</w:t>
      </w:r>
    </w:p>
    <w:p w:rsidR="00A87C16" w:rsidRPr="00140DE5" w:rsidRDefault="00A87C16" w:rsidP="00A87C16">
      <w:pPr>
        <w:rPr>
          <w:rFonts w:ascii="Calibri" w:hAnsi="Calibri" w:cs="B Badr"/>
          <w:rtl/>
        </w:rPr>
      </w:pPr>
      <w:r w:rsidRPr="00140DE5">
        <w:rPr>
          <w:rFonts w:ascii="Calibri" w:hAnsi="Calibri" w:cs="B Badr"/>
          <w:rtl/>
        </w:rPr>
        <w:t>يک نکته روشن است. حجم اطلاعات ديجيتالي که ما توليد مي کنيم، همچنان به رشد سرسام آور خود ادامه خواهد داد. مثلاً شرکت «سنس نتورکز» را در نظر بگيريد. اين شرکت مستقر در نيويورک که به تازگي شروع به کار کرده، مسير هايي را که ما موبايل در دست يا در جيب طي مي کنيم، مورد مطالعه قرار        مي دهد. در رايانه هاي سنس، هر يک از ميليون ها کاربر موبايل، صرفاً  به عنوان نقطه چشمک زن ناشناسي بر روي يک نقشه نشان داده مي شوند. دانشمندان سنس با مطالعه اين نقطه ها مي توانند همه گونه برداشتي را در باره آنچه که آن نقطه ها دلالت بر آن دارند، از آنها استخراج کنند. بر اساس محلاتي که هر يک از اين نقطه ها شب هاي خود را در آن به سر مي آورند، سنس</w:t>
      </w:r>
      <w:r w:rsidRPr="00140DE5">
        <w:rPr>
          <w:rFonts w:ascii="Calibri" w:hAnsi="Calibri" w:cs="B Badr" w:hint="cs"/>
          <w:rtl/>
        </w:rPr>
        <w:t xml:space="preserve"> </w:t>
      </w:r>
      <w:r w:rsidRPr="00140DE5">
        <w:rPr>
          <w:rFonts w:ascii="Calibri" w:hAnsi="Calibri" w:cs="B Badr"/>
          <w:rtl/>
        </w:rPr>
        <w:t>مي تواند ميانگين ارزش خانه در محلات مختلف و درآمد آنها را محاسبه کند. نقطه هايي که در نقاطي منظم در مسير خود به محل کارشان توقف مي کنند، مسافران هر روزه قطار هستند. در اين سيستم، مشاهده کساني که در ساعات اوليه شب به کلوپ مي روند، کار ساده اي است. گلف بازها، کليسا روها، کساني که اينجا و آنجا مي خوابند، همگي از اين اطلاعات قابل استخراج است.</w:t>
      </w:r>
    </w:p>
    <w:p w:rsidR="00A87C16" w:rsidRPr="00140DE5" w:rsidRDefault="00D445B2" w:rsidP="00A87C16">
      <w:pPr>
        <w:rPr>
          <w:rFonts w:ascii="Calibri" w:hAnsi="Calibri" w:cs="B Badr"/>
          <w:rtl/>
        </w:rPr>
      </w:pPr>
      <w:r>
        <w:rPr>
          <w:rFonts w:ascii="Calibri" w:hAnsi="Calibri" w:cs="B Badr"/>
          <w:noProof/>
          <w:rtl/>
          <w:lang w:bidi="ar-SA"/>
        </w:rPr>
        <w:pict>
          <v:rect id="_x0000_s1029" style="position:absolute;left:0;text-align:left;margin-left:-70.75pt;margin-top:.3pt;width:59.9pt;height:555.35pt;z-index:251663360" filled="f" strokecolor="white">
            <v:textbox inset="1mm,1mm,1mm,1mm">
              <w:txbxContent>
                <w:p w:rsidR="00A87C16" w:rsidRDefault="00A87C16" w:rsidP="00A87C16">
                  <w:pPr>
                    <w:pStyle w:val="a"/>
                    <w:jc w:val="left"/>
                    <w:rPr>
                      <w:rtl/>
                    </w:rPr>
                  </w:pPr>
                  <w:r w:rsidRPr="001E1543">
                    <w:rPr>
                      <w:rtl/>
                    </w:rPr>
                    <w:t>اين</w:t>
                  </w:r>
                </w:p>
                <w:p w:rsidR="00A87C16" w:rsidRDefault="00A87C16" w:rsidP="00A87C16">
                  <w:pPr>
                    <w:pStyle w:val="a"/>
                    <w:jc w:val="left"/>
                    <w:rPr>
                      <w:rtl/>
                    </w:rPr>
                  </w:pPr>
                  <w:r w:rsidRPr="001E1543">
                    <w:rPr>
                      <w:rtl/>
                    </w:rPr>
                    <w:t xml:space="preserve"> سيستم هاي عددي با </w:t>
                  </w:r>
                </w:p>
                <w:p w:rsidR="00A87C16" w:rsidRDefault="00A87C16" w:rsidP="00A87C16">
                  <w:pPr>
                    <w:pStyle w:val="a"/>
                    <w:jc w:val="left"/>
                    <w:rPr>
                      <w:rtl/>
                    </w:rPr>
                  </w:pPr>
                  <w:r w:rsidRPr="001E1543">
                    <w:rPr>
                      <w:rtl/>
                    </w:rPr>
                    <w:t xml:space="preserve">چالش هاي عميقي مواجه هستند. بسياري از مطالعات محل کاري که توسط آي بي ام انجام </w:t>
                  </w:r>
                </w:p>
                <w:p w:rsidR="00A87C16" w:rsidRDefault="00A87C16" w:rsidP="00A87C16">
                  <w:pPr>
                    <w:pStyle w:val="a"/>
                    <w:jc w:val="left"/>
                    <w:rPr>
                      <w:rtl/>
                    </w:rPr>
                  </w:pPr>
                  <w:r w:rsidRPr="001E1543">
                    <w:rPr>
                      <w:rtl/>
                    </w:rPr>
                    <w:t xml:space="preserve">مي گيرد، مبتني بر همان اصول رياضي هستند که شرکت ها براي تنظيم زنجيره هاي صنعتي از آنها استفاده   مي کنند اما انسان ها مثل ماشين ها رفتار </w:t>
                  </w:r>
                </w:p>
                <w:p w:rsidR="00A87C16" w:rsidRPr="00DE5880" w:rsidRDefault="00A87C16" w:rsidP="00A87C16">
                  <w:pPr>
                    <w:pStyle w:val="a"/>
                    <w:jc w:val="left"/>
                  </w:pPr>
                  <w:r w:rsidRPr="001E1543">
                    <w:rPr>
                      <w:rtl/>
                    </w:rPr>
                    <w:t>نمي کنند</w:t>
                  </w:r>
                  <w:r>
                    <w:rPr>
                      <w:rFonts w:hint="cs"/>
                      <w:rtl/>
                    </w:rPr>
                    <w:t>.</w:t>
                  </w:r>
                </w:p>
              </w:txbxContent>
            </v:textbox>
          </v:rect>
        </w:pict>
      </w:r>
      <w:r w:rsidR="00A87C16" w:rsidRPr="00140DE5">
        <w:rPr>
          <w:rFonts w:ascii="Calibri" w:hAnsi="Calibri" w:cs="B Badr"/>
          <w:rtl/>
        </w:rPr>
        <w:t xml:space="preserve">اين فقط شروع کار است. همانطور که سيستم  سنس حرکات نقطه ها را دنبال مي کند، شروع به شناسايي الگوهاي  شما مي کند. يک گروه يا طايفه از نقطه ها که به شکلي مشابه رفتار مي کنند، توسط يک رنگ مشخص شناسايي مي شوند. بر اساس برنامه سنس، حتي يک جفت دوقلوي يکسان نيز ممکن است نقطه هاي رنگي متفاوتي داشته باشند. مهم تر از </w:t>
      </w:r>
      <w:r w:rsidR="00A87C16" w:rsidRPr="00140DE5">
        <w:rPr>
          <w:rFonts w:ascii="Calibri" w:hAnsi="Calibri" w:cs="B Badr"/>
          <w:rtl/>
        </w:rPr>
        <w:lastRenderedPageBreak/>
        <w:t>همه اينکه، رفتارهاي مشترک مي توانند به نسبت سن يا رنگ پوست هاي مشابه، مطالب بيشتري را به تحليل گران اين سيستم بگويند.</w:t>
      </w:r>
    </w:p>
    <w:p w:rsidR="00A87C16" w:rsidRPr="00140DE5" w:rsidRDefault="00A87C16" w:rsidP="00A87C16">
      <w:pPr>
        <w:rPr>
          <w:rFonts w:ascii="Calibri" w:hAnsi="Calibri" w:cs="B Badr"/>
          <w:rtl/>
        </w:rPr>
      </w:pPr>
      <w:r w:rsidRPr="00140DE5">
        <w:rPr>
          <w:rFonts w:ascii="Calibri" w:hAnsi="Calibri" w:cs="B Badr"/>
          <w:rtl/>
        </w:rPr>
        <w:t>تمرکز بر اين نقطه ها براي چيست؟ مثلاً در نظر بگيريد که بر اساس تحليل هاي اين سيستم، يک شرکت آبجو سازي يک رشته  آگهي را در اطراف «چرينگ کراس» نصب مي کند. اين عملي موفقيت آميز است، بنابراين شرکت به دنبال گسترش آن مي رود. نقشه هاي سنس مي توانند ديگر محلاتي را که نقطه هايي از همان رنگ در آنها متراکم است، يا مسيرهاي اتوبوسي که همان رنگ  آبجو سازي  در آنها به چشم مي خورد و در نتيجه مي تواند در آنها تبليغات کند، شناسايي  کنند. سياست مداران که تازه شروع به استفاده از تکنيک هاي  گردآوري اطلاعات مشابه براي هدف گيري رأي دهندگان کرده اند، مي توانند نقطه هاي حاميان خود را مورد مطالعه قرار دهند و نقطه هاي ديگر و دسته هايي از طايفه هاي مشابه بکر را  شکار کنند.</w:t>
      </w:r>
    </w:p>
    <w:p w:rsidR="00A87C16" w:rsidRPr="00140DE5" w:rsidRDefault="00A87C16" w:rsidP="00A87C16">
      <w:pPr>
        <w:rPr>
          <w:rFonts w:ascii="Calibri" w:hAnsi="Calibri" w:cs="B Badr"/>
          <w:rtl/>
        </w:rPr>
      </w:pPr>
      <w:r w:rsidRPr="00140DE5">
        <w:rPr>
          <w:rFonts w:ascii="Calibri" w:hAnsi="Calibri" w:cs="B Badr"/>
          <w:rtl/>
        </w:rPr>
        <w:t>مطالعه حرکات افراد از طريق موبايل هايشان، فقط شروع کار است. با پيچيده تر شدن گوشي هاي موبايل، ما بيشتر از قبل، اطلاعاتي را در اختيار اين سيستم ها مي گذاريم. ابزار جست و جو در شبکه اينترنت که در موبايل هاي ما قرار دارند، به تبليغات دهندگان مي گويند که چه وقت و کجا  نياز به خريد  يا خوردن يک وعده غذاي مفصل  پيدا مي کنيم. «نوکيا» در نظر دارد</w:t>
      </w:r>
      <w:r w:rsidRPr="00140DE5">
        <w:rPr>
          <w:rFonts w:ascii="Calibri" w:hAnsi="Calibri" w:cs="B Badr" w:hint="cs"/>
          <w:rtl/>
        </w:rPr>
        <w:t>،</w:t>
      </w:r>
      <w:r w:rsidRPr="00140DE5">
        <w:rPr>
          <w:rFonts w:ascii="Calibri" w:hAnsi="Calibri" w:cs="B Badr"/>
          <w:rtl/>
        </w:rPr>
        <w:t xml:space="preserve"> افراد را بر اساس محل هايي که از آنها عکس  مي گيرند و ارسال مي کنند، مورد تجزيه و تحليل قرار دهد. يک شرکت در ارتباط با کساني که از کاخ «باکينگهام» يا استاديوم «ويمبلي» عکس مي گيرند، چه مي تواند عرضه کند؟ تا زماني که اطلاعات را تجزيه و تحليل نکنند، نخواهند دانست.</w:t>
      </w:r>
    </w:p>
    <w:p w:rsidR="00A87C16" w:rsidRPr="00140DE5" w:rsidRDefault="00A87C16" w:rsidP="00A87C16">
      <w:pPr>
        <w:rPr>
          <w:rFonts w:ascii="Calibri" w:hAnsi="Calibri" w:cs="B Badr"/>
          <w:rtl/>
        </w:rPr>
      </w:pPr>
      <w:r w:rsidRPr="00140DE5">
        <w:rPr>
          <w:rFonts w:ascii="Calibri" w:hAnsi="Calibri" w:cs="B Badr"/>
          <w:rtl/>
        </w:rPr>
        <w:t>با اينکه بعضي ها هيچ ترديدي در پس زدن ايده تعقيب شدن به عنوان يک نقطه رنگي ندارند، برخي ديگر از آن استقبال مي کنند. در ماه فوريه، «گوگل» برنامه«</w:t>
      </w:r>
      <w:r w:rsidRPr="00140DE5">
        <w:rPr>
          <w:rFonts w:ascii="Calibri" w:hAnsi="Calibri" w:cs="B Badr"/>
        </w:rPr>
        <w:t>Latitude</w:t>
      </w:r>
      <w:r w:rsidRPr="00140DE5">
        <w:rPr>
          <w:rFonts w:ascii="Calibri" w:hAnsi="Calibri" w:cs="B Badr"/>
          <w:rtl/>
        </w:rPr>
        <w:t xml:space="preserve">» خود را در بيست و هفت کشور راه اندازي کرد. اين ابزار به کساني که موبايل هاي پيشرفته دارند اجازه مي دهد که اطلاعات مربوط به مکان خود را با دوستانشان ـ و با گوگل ـ به اشتراک بگذارند. در عين حال، بيش از بيست و پنج ميليون نفر، ابزار موبايل فيس بوک را دانلود کرده اند. اين ابزار به اين شرکت شبکه سازي اجتماعي که تا قبل از اين نيز حجم انبوهي از </w:t>
      </w:r>
      <w:r w:rsidRPr="00140DE5">
        <w:rPr>
          <w:rFonts w:ascii="Calibri" w:hAnsi="Calibri" w:cs="B Badr"/>
          <w:rtl/>
        </w:rPr>
        <w:lastRenderedPageBreak/>
        <w:t>اطلاعات شخصي را در خود ذخيره کرده بود، اجازه مي دهد  تا حرکات و رفتارهاي دنباله روهاي انبوه و فزاينده خود را مورد مطالعه قرار دهد.</w:t>
      </w:r>
    </w:p>
    <w:p w:rsidR="00A87C16" w:rsidRPr="00140DE5" w:rsidRDefault="00D445B2" w:rsidP="00A87C16">
      <w:pPr>
        <w:rPr>
          <w:rFonts w:ascii="Calibri" w:hAnsi="Calibri" w:cs="B Badr"/>
          <w:rtl/>
        </w:rPr>
      </w:pPr>
      <w:r>
        <w:rPr>
          <w:rFonts w:ascii="Calibri" w:hAnsi="Calibri" w:cs="B Badr"/>
          <w:noProof/>
          <w:rtl/>
          <w:lang w:bidi="ar-SA"/>
        </w:rPr>
        <w:pict>
          <v:rect id="_x0000_s1030" style="position:absolute;left:0;text-align:left;margin-left:336.4pt;margin-top:-139.3pt;width:59.9pt;height:555.35pt;z-index:251664384" filled="f" strokecolor="white">
            <v:textbox inset="1mm,1mm,1mm,1mm">
              <w:txbxContent>
                <w:p w:rsidR="00A87C16" w:rsidRDefault="00A87C16" w:rsidP="00A87C16">
                  <w:pPr>
                    <w:pStyle w:val="a"/>
                    <w:rPr>
                      <w:rtl/>
                    </w:rPr>
                  </w:pPr>
                  <w:r w:rsidRPr="001E1543">
                    <w:rPr>
                      <w:rtl/>
                    </w:rPr>
                    <w:t xml:space="preserve"> آيا شما قبول    مي کنيد که در ازاي  مثلاً يک تخفيف مالياتي صد پوندي، شما را زير نظر بگيرند؟ دويست پوند چطور؟ هر روز که مي گذرد، ما خود را بيشتر با اين سؤالات مواجه</w:t>
                  </w:r>
                </w:p>
                <w:p w:rsidR="00A87C16" w:rsidRPr="00DE5880" w:rsidRDefault="00A87C16" w:rsidP="00A87C16">
                  <w:pPr>
                    <w:pStyle w:val="a"/>
                  </w:pPr>
                  <w:r w:rsidRPr="001E1543">
                    <w:rPr>
                      <w:rtl/>
                    </w:rPr>
                    <w:t xml:space="preserve"> مي بينيم.</w:t>
                  </w:r>
                </w:p>
              </w:txbxContent>
            </v:textbox>
          </v:rect>
        </w:pict>
      </w:r>
      <w:r w:rsidR="00A87C16" w:rsidRPr="00140DE5">
        <w:rPr>
          <w:rFonts w:ascii="Calibri" w:hAnsi="Calibri" w:cs="B Badr"/>
          <w:rtl/>
        </w:rPr>
        <w:t>با تشديد وخامت اوضاع اقتصاد جهاني، چشم اندازهايي که در مقابل اين سيستم ها قرار دارد، در حال روشن تر شدن هستند. تلاش هاي آنها براي هدف گيري افراد، نويد</w:t>
      </w:r>
      <w:r w:rsidR="00A87C16" w:rsidRPr="00140DE5">
        <w:rPr>
          <w:rFonts w:ascii="Calibri" w:hAnsi="Calibri" w:cs="B Badr" w:hint="cs"/>
          <w:rtl/>
        </w:rPr>
        <w:t xml:space="preserve"> </w:t>
      </w:r>
      <w:r w:rsidR="00A87C16" w:rsidRPr="00140DE5">
        <w:rPr>
          <w:rFonts w:ascii="Calibri" w:hAnsi="Calibri" w:cs="B Badr"/>
          <w:rtl/>
        </w:rPr>
        <w:t>بخش بهره وري بيشتر و هزينه پايين تر در برخي حوزه هاي اقتصادي است. اين واقعيت بيشتر از هر جاي ديگر، در محل هاي کار مشهود است که در آنها، کارفرمايان مي توانند  الگوهاي کليک کردن ها و وب گردي هاي کارکنان خود را به دقت مورد بررسي قرار دهند. يک شرکت فن آوري سان فرانسيسکويي به نام «کاتافورا» سيستمي را براي ارزيابي کارکنان  بر مبناي ايميل هاي آنها تهيه کرده است. کساني که به نسبت بقيه، تعداد بيشتري جمله ارسال مي کنند، تحت عنوان «مولدهاي ايده» علامت گذاري مي شوند و کساني که اين اطلاعات با ارزش را رد مي کنند، با عنوان ارزشمند «شبکه سازان» مشخص مي شوند. در جدولي که کاتافورا براي يک شرکت اينترنتي آماده کرده بود، هر کارمند به عنوان يک ديسک رنگي مشخص شده بود. قضاوت اين بود که ديسک هاي بزرگ داراي ته رنگ سياه، فعال ترين ديسک ها و در نتيجه کارآمد ترين آنها هستند. ديسک هاي کوچک و رنگ پريده چه؟ ممکن است وقتي زمان تعديل نيروي کار فرا مي رسد، آنها اولين کساني باشند که مورد توجه قرار خواهند گرفت.</w:t>
      </w:r>
    </w:p>
    <w:p w:rsidR="00A87C16" w:rsidRPr="00140DE5" w:rsidRDefault="00A87C16" w:rsidP="00A87C16">
      <w:pPr>
        <w:rPr>
          <w:rFonts w:ascii="Calibri" w:hAnsi="Calibri" w:cs="B Badr"/>
          <w:rtl/>
        </w:rPr>
      </w:pPr>
      <w:r w:rsidRPr="00140DE5">
        <w:rPr>
          <w:rFonts w:ascii="Calibri" w:hAnsi="Calibri" w:cs="B Badr"/>
          <w:rtl/>
        </w:rPr>
        <w:t>نکته مهم در اين سيستم ارزشيابي اين است که ايميل هايي که بيشتر از همه تکرار شده اند، مي توانند حاوي هر چيزي باشند: جوک هاي مستهجن يا شايعات دهان آب انداز در باره همکاران (يا رؤسا). هر چند که نکته مهم اين است که اندازه گيري دانش کارکنان</w:t>
      </w:r>
      <w:r w:rsidRPr="00140DE5">
        <w:rPr>
          <w:rFonts w:ascii="Calibri" w:hAnsi="Calibri" w:cs="B Badr" w:hint="cs"/>
          <w:rtl/>
        </w:rPr>
        <w:t>،</w:t>
      </w:r>
      <w:r w:rsidRPr="00140DE5">
        <w:rPr>
          <w:rFonts w:ascii="Calibri" w:hAnsi="Calibri" w:cs="B Badr"/>
          <w:rtl/>
        </w:rPr>
        <w:t xml:space="preserve"> با کمک اين سيستم ها در حال انجام است و مديران به شکل فزاينده اي نتيجه گيري هاي اين سيستم ها را به حساب مي آورند و بي ترديد اين تکنيک ها نيز پيچيده تر  مي شوند.</w:t>
      </w:r>
    </w:p>
    <w:p w:rsidR="00A87C16" w:rsidRPr="00140DE5" w:rsidRDefault="00D445B2" w:rsidP="00A87C16">
      <w:pPr>
        <w:rPr>
          <w:rFonts w:ascii="Calibri" w:hAnsi="Calibri" w:cs="B Badr"/>
          <w:rtl/>
        </w:rPr>
      </w:pPr>
      <w:r>
        <w:rPr>
          <w:rFonts w:ascii="Calibri" w:hAnsi="Calibri" w:cs="B Badr"/>
          <w:noProof/>
          <w:rtl/>
          <w:lang w:bidi="ar-SA"/>
        </w:rPr>
        <w:pict>
          <v:rect id="_x0000_s1031" style="position:absolute;left:0;text-align:left;margin-left:-70.7pt;margin-top:.35pt;width:59.9pt;height:555.35pt;z-index:251665408" filled="f" strokecolor="white">
            <v:textbox inset="1mm,1mm,1mm,1mm">
              <w:txbxContent>
                <w:p w:rsidR="00A87C16" w:rsidRPr="00DE5880" w:rsidRDefault="00A87C16" w:rsidP="00A87C16">
                  <w:pPr>
                    <w:pStyle w:val="a"/>
                    <w:jc w:val="left"/>
                  </w:pPr>
                  <w:r w:rsidRPr="001E1543">
                    <w:rPr>
                      <w:rtl/>
                    </w:rPr>
                    <w:t>دولت انگليس: در هر سال شانزده ميليارد پوند براي يک بانک اطلاعاتي هزينه مي کند و در نظر دارد صد و پنج ميليارد پوند را براي پروژه هاي گردآوري اطلاعات در پنج سال آينده هزينه کند.</w:t>
                  </w:r>
                </w:p>
              </w:txbxContent>
            </v:textbox>
          </v:rect>
        </w:pict>
      </w:r>
      <w:r w:rsidR="00A87C16" w:rsidRPr="00140DE5">
        <w:rPr>
          <w:rFonts w:ascii="Calibri" w:hAnsi="Calibri" w:cs="B Badr"/>
          <w:rtl/>
        </w:rPr>
        <w:t xml:space="preserve">پژوهش گران «مؤسسه فن آوري ماساچوست» و «آي بي ام» که در تجزيه و تحليل محل کار، يک شرکت پيشتاز محسوب مي شود، اخيراً شبکه هاي اجتماعي چند هزار تن از مشاوران فن آوري آي بي ام را مورد مطالعه و  بررسي قرار دادند. آنها تذکر دادند، کارکناني که تماس هاي ايميلي منظم با مديرانشان را حفظ کنند، پاداشي قريب به هزار  دلار بيشتر از حد ميانگين را دريافت مي کنند. کساني که با چند تن از مديران ارتباط برقرار کردند و کمتر با </w:t>
      </w:r>
      <w:r w:rsidR="00A87C16" w:rsidRPr="00140DE5">
        <w:rPr>
          <w:rFonts w:ascii="Calibri" w:hAnsi="Calibri" w:cs="B Badr"/>
          <w:rtl/>
        </w:rPr>
        <w:lastRenderedPageBreak/>
        <w:t>يکديگر تماس برقرار کردند، عملکردي بدتر از هنجار موجود داشتند و هشتاد و هشت  دلار کمتر به دست آوردند. در اينجا نيز ثابت شد که اين ارقام جاي بحث دارند و نتيجه گيري هاي اين سيستم ها، دربست قابل پذيرش نيستند. ولي همانطور که ما کارکنان اطلاعات توليد مي کنيم، دستگاه ها مطمئناً تجزيه و تحليل هايي متنوع تر از قبل توليد مي کنند.</w:t>
      </w:r>
    </w:p>
    <w:p w:rsidR="00A87C16" w:rsidRPr="00140DE5" w:rsidRDefault="00A87C16" w:rsidP="00A87C16">
      <w:pPr>
        <w:rPr>
          <w:rFonts w:ascii="Calibri" w:hAnsi="Calibri" w:cs="B Badr"/>
          <w:rtl/>
        </w:rPr>
      </w:pPr>
      <w:r w:rsidRPr="00140DE5">
        <w:rPr>
          <w:rFonts w:ascii="Calibri" w:hAnsi="Calibri" w:cs="B Badr"/>
          <w:rtl/>
        </w:rPr>
        <w:t>اين سيستم هاي عددي با چالش هاي عميقي مواجه هستند. بسياري از مطالعات محل کاري که توسط آي بي ام انجام مي گيرد، مبتني بر همان اصول رياضي هستند که شرکت ها براي تنظيم زنجيره هاي صنعتي از آنها استفاده   مي کنند اما انسان ها مثل ماشين ها رفتار نمي کنند</w:t>
      </w:r>
      <w:r w:rsidRPr="00140DE5">
        <w:rPr>
          <w:rFonts w:ascii="Calibri" w:hAnsi="Calibri" w:cs="B Badr"/>
          <w:u w:val="single"/>
          <w:rtl/>
        </w:rPr>
        <w:t>.</w:t>
      </w:r>
      <w:r w:rsidRPr="00140DE5">
        <w:rPr>
          <w:rFonts w:ascii="Calibri" w:hAnsi="Calibri" w:cs="B Badr"/>
          <w:rtl/>
        </w:rPr>
        <w:t xml:space="preserve"> ما مي آموزيم، تغيير         مي کنيم، وقتي منافعمان در معرض خطر قرار مي گيرد</w:t>
      </w:r>
      <w:r w:rsidRPr="00140DE5">
        <w:rPr>
          <w:rFonts w:ascii="Calibri" w:hAnsi="Calibri" w:cs="B Badr" w:hint="cs"/>
          <w:rtl/>
        </w:rPr>
        <w:t>،</w:t>
      </w:r>
      <w:r w:rsidRPr="00140DE5">
        <w:rPr>
          <w:rFonts w:ascii="Calibri" w:hAnsi="Calibri" w:cs="B Badr"/>
          <w:rtl/>
        </w:rPr>
        <w:t xml:space="preserve"> توطئه مي کنيم و در  بازي با سيستم هايي که براي نظارت و کنترل ما طراحي شده اند، استاد هستيم. بنابراين سيستم هاي عددي که در  آي بي ام به کار گرفته مي شوند، فقط  در کنار تيم هايي مرکب از انسان شناس ها، روان شناس ها و زبان شناس ها کارآيي خواهد داشت.</w:t>
      </w:r>
    </w:p>
    <w:p w:rsidR="00A87C16" w:rsidRPr="00140DE5" w:rsidRDefault="00A87C16" w:rsidP="00A87C16">
      <w:pPr>
        <w:rPr>
          <w:rFonts w:ascii="Calibri" w:hAnsi="Calibri" w:cs="B Badr"/>
          <w:rtl/>
        </w:rPr>
      </w:pPr>
      <w:r w:rsidRPr="00140DE5">
        <w:rPr>
          <w:rFonts w:ascii="Calibri" w:hAnsi="Calibri" w:cs="B Badr"/>
          <w:rtl/>
        </w:rPr>
        <w:t>هدف اين شرکت ها از قرار دادن هر کارمند در شغل مناسب خود، آموزش دادن او و قرار دادن او در ميان گروهي از همکاران يکدل، اين است که آنها به حداکثر بازدهي ممکني که يک انسان دارد، برسند. اگر فکر مي کنيد که به نظر ترسناک مي آيد ـ که به نظر من هم ترسناک هم مي آيد ـ اين سيستم يک جنبه مثبت هم دارد. مطالعات انجام شده جاي هيچ ترديدي باقي نگذاشته اند که کارکنان خوشحال تر، بازدهي بيشتري دارند و ايده هاي بهتري از ذهن آنها بيرون مي آيد. بنابراين به طور حتم در يک مرحله،  رضايت شغلي  راه خود را به درون اين  الگوريتم هاي بهره وري باز مي کند.</w:t>
      </w:r>
    </w:p>
    <w:p w:rsidR="00A87C16" w:rsidRPr="00140DE5" w:rsidRDefault="00D445B2" w:rsidP="00A87C16">
      <w:pPr>
        <w:rPr>
          <w:rFonts w:ascii="Calibri" w:hAnsi="Calibri" w:cs="B Badr"/>
          <w:rtl/>
        </w:rPr>
      </w:pPr>
      <w:r>
        <w:rPr>
          <w:rFonts w:ascii="Calibri" w:hAnsi="Calibri" w:cs="B Badr"/>
          <w:noProof/>
          <w:rtl/>
          <w:lang w:bidi="ar-SA"/>
        </w:rPr>
        <w:pict>
          <v:rect id="_x0000_s1032" style="position:absolute;left:0;text-align:left;margin-left:336.7pt;margin-top:1pt;width:59.9pt;height:555.35pt;z-index:251666432" filled="f" strokecolor="white">
            <v:textbox inset="1mm,1mm,1mm,1mm">
              <w:txbxContent>
                <w:p w:rsidR="00A87C16" w:rsidRPr="00DE5880" w:rsidRDefault="00A87C16" w:rsidP="00A87C16">
                  <w:pPr>
                    <w:pStyle w:val="a"/>
                  </w:pPr>
                  <w:r w:rsidRPr="007D3696">
                    <w:rPr>
                      <w:rtl/>
                    </w:rPr>
                    <w:t>گوگل مالک بيشتر از پنجاه ابزار است که اطلاعات کاربران را گردآوري     مي کند و معاملاتي چند ميليون دلاري با چند آژانس خبري دارد تا به روزنامه ها کمک کند که از طريق «آگهي هاي  اينترنتي» پول</w:t>
                  </w:r>
                  <w:r>
                    <w:t xml:space="preserve"> </w:t>
                  </w:r>
                  <w:r>
                    <w:rPr>
                      <w:rFonts w:hint="cs"/>
                      <w:rtl/>
                    </w:rPr>
                    <w:t>در آورند.</w:t>
                  </w:r>
                </w:p>
              </w:txbxContent>
            </v:textbox>
          </v:rect>
        </w:pict>
      </w:r>
      <w:r w:rsidR="00A87C16" w:rsidRPr="00140DE5">
        <w:rPr>
          <w:rFonts w:ascii="Calibri" w:hAnsi="Calibri" w:cs="B Badr"/>
          <w:rtl/>
        </w:rPr>
        <w:t>در برخي مکان ها مثل محل کار، شيوه هاي سيستم هاي عددي بر ما تحميل مي شوند. اما در ديگر حوزه ها مثل دوست يابي آنلاين، اين شيوه ها را بر      مي گزينيم. ما مي توانيم انتخاب کنيم که اطلاعات خود را ارسال کنيم (و حتي اينکه در ارائه  اطلاعات چه اندازه صادق باشيم را انتخاب کنيم.) در اينجا ما  صاحبان اطلاعات هستيم.</w:t>
      </w:r>
    </w:p>
    <w:p w:rsidR="00A87C16" w:rsidRPr="00140DE5" w:rsidRDefault="00A87C16" w:rsidP="00A87C16">
      <w:pPr>
        <w:rPr>
          <w:rFonts w:ascii="Calibri" w:hAnsi="Calibri" w:cs="B Badr"/>
          <w:rtl/>
        </w:rPr>
      </w:pPr>
      <w:r w:rsidRPr="00140DE5">
        <w:rPr>
          <w:rFonts w:ascii="Calibri" w:hAnsi="Calibri" w:cs="B Badr"/>
          <w:rtl/>
        </w:rPr>
        <w:t xml:space="preserve">اما بگذاريد به خانه هاي مانيتور شده در پورتلند بازگرديم. آيا شما قبول    مي کنيد که در ازاي  مثلاً يک تخفيف مالياتي صد پوندي، شما را زير نظر بگيرند؟ دويست پوند چطور؟ هر روز که مي گذرد، ما خود را بيشتر با اين سؤالات مواجه مي بينيم. و من شرط مي بندم که </w:t>
      </w:r>
      <w:r w:rsidRPr="00140DE5">
        <w:rPr>
          <w:rFonts w:ascii="Calibri" w:hAnsi="Calibri" w:cs="B Badr"/>
          <w:rtl/>
        </w:rPr>
        <w:lastRenderedPageBreak/>
        <w:t>بسياري از ما، قرار گرفتن يک چشم الکترونيک بر روي افرادي را که در قبال آنها احساس مسئوليت مي کنيم، خواهيم پذيرفت. يک حس</w:t>
      </w:r>
      <w:r w:rsidRPr="00140DE5">
        <w:rPr>
          <w:rFonts w:ascii="Calibri" w:hAnsi="Calibri" w:cs="B Badr" w:hint="cs"/>
          <w:rtl/>
        </w:rPr>
        <w:t xml:space="preserve"> </w:t>
      </w:r>
      <w:r w:rsidRPr="00140DE5">
        <w:rPr>
          <w:rFonts w:ascii="Calibri" w:hAnsi="Calibri" w:cs="B Badr"/>
          <w:rtl/>
        </w:rPr>
        <w:t>گر که مي تواند گزارش کند که يک مادربزرگ  نود ساله، زماني که در تختخواب است، ساعات خود را چگونه مي گذراند؛ مي تواند ايده معقولانه اي باشد.</w:t>
      </w:r>
    </w:p>
    <w:p w:rsidR="00A87C16" w:rsidRPr="00140DE5" w:rsidRDefault="00A87C16" w:rsidP="00A87C16">
      <w:pPr>
        <w:rPr>
          <w:rFonts w:ascii="Calibri" w:hAnsi="Calibri" w:cs="B Badr"/>
          <w:rtl/>
        </w:rPr>
      </w:pPr>
      <w:r w:rsidRPr="00140DE5">
        <w:rPr>
          <w:rFonts w:ascii="Calibri" w:hAnsi="Calibri" w:cs="B Badr"/>
          <w:rtl/>
        </w:rPr>
        <w:t>اگر سرکشي به داخل زندگي و شناسايي رفتارهاي جوان و پير را کار معقولي بدانيم، چندان طولي نخواهد کشيد که همه ما خود را در محاصره آنها ببينيم. به اين ترتيب، ما جاسوسي خودمان را خواهيم کرد و گزارش هاي ديجيتالي از آنها را ارسال خواهيم کرد. در واقع  اين روند هم اکنون به خوبي در حال طي شدن است: به اين همه دوربين امنيتي فکر کنيد. وقتي پاي سيستم هاي عددي در ميان مي آيد، مشاهده مي کنيم که ما هم اکنون نيز زندگي خود را به آزمايشگاه هاي آنها  تبديل کرده ايم و هر روز که مي گذرد،  جزئيات بيشتري در اختيار آنها قرار مي دهيم.</w:t>
      </w:r>
    </w:p>
    <w:p w:rsidR="00A87C16" w:rsidRPr="00140DE5" w:rsidRDefault="00A87C16" w:rsidP="00A87C16">
      <w:pPr>
        <w:rPr>
          <w:rFonts w:ascii="Calibri" w:hAnsi="Calibri" w:cs="B Badr"/>
          <w:rtl/>
        </w:rPr>
      </w:pPr>
    </w:p>
    <w:p w:rsidR="00A87C16" w:rsidRPr="00140DE5" w:rsidRDefault="00A87C16" w:rsidP="00A87C16">
      <w:pPr>
        <w:pStyle w:val="Heading2"/>
        <w:rPr>
          <w:rFonts w:ascii="Calibri" w:hAnsi="Calibri" w:cs="B Badr"/>
          <w:rtl/>
        </w:rPr>
      </w:pPr>
      <w:bookmarkStart w:id="2" w:name="_Toc241406440"/>
      <w:r w:rsidRPr="00140DE5">
        <w:rPr>
          <w:rFonts w:ascii="Calibri" w:hAnsi="Calibri" w:cs="B Badr"/>
          <w:rtl/>
        </w:rPr>
        <w:t>چه کسي ما را مي پايد؟</w:t>
      </w:r>
      <w:bookmarkEnd w:id="2"/>
    </w:p>
    <w:p w:rsidR="00A87C16" w:rsidRPr="00140DE5" w:rsidRDefault="00A87C16" w:rsidP="00A87C16">
      <w:pPr>
        <w:rPr>
          <w:rFonts w:ascii="Calibri" w:hAnsi="Calibri" w:cs="B Badr"/>
          <w:rtl/>
        </w:rPr>
      </w:pPr>
      <w:r w:rsidRPr="00140DE5">
        <w:rPr>
          <w:rFonts w:ascii="Calibri" w:hAnsi="Calibri" w:cs="B Badr"/>
          <w:b/>
          <w:bCs/>
          <w:rtl/>
        </w:rPr>
        <w:t>دولت انگليس</w:t>
      </w:r>
      <w:r w:rsidRPr="00140DE5">
        <w:rPr>
          <w:rFonts w:ascii="Calibri" w:hAnsi="Calibri" w:cs="B Badr"/>
          <w:rtl/>
        </w:rPr>
        <w:t>: در هر سال</w:t>
      </w:r>
      <w:r w:rsidRPr="00140DE5">
        <w:rPr>
          <w:rFonts w:ascii="Calibri" w:hAnsi="Calibri" w:cs="B Badr" w:hint="cs"/>
          <w:rtl/>
        </w:rPr>
        <w:t>،</w:t>
      </w:r>
      <w:r w:rsidRPr="00140DE5">
        <w:rPr>
          <w:rFonts w:ascii="Calibri" w:hAnsi="Calibri" w:cs="B Badr"/>
          <w:rtl/>
        </w:rPr>
        <w:t xml:space="preserve"> شانزده ميليارد پوند براي يک بانک اطلاعاتي هزينه مي کند و در نظر دارد</w:t>
      </w:r>
      <w:r w:rsidRPr="00140DE5">
        <w:rPr>
          <w:rFonts w:ascii="Calibri" w:hAnsi="Calibri" w:cs="B Badr" w:hint="cs"/>
          <w:rtl/>
        </w:rPr>
        <w:t>،</w:t>
      </w:r>
      <w:r w:rsidRPr="00140DE5">
        <w:rPr>
          <w:rFonts w:ascii="Calibri" w:hAnsi="Calibri" w:cs="B Badr"/>
          <w:rtl/>
        </w:rPr>
        <w:t xml:space="preserve"> صد و پنج ميليارد پوند را براي پروژه هاي گردآوري اطلاعات در پنج سال آينده هزينه کند. تعداد سيستم هايي که اين دولت اداره</w:t>
      </w:r>
      <w:r w:rsidRPr="00140DE5">
        <w:rPr>
          <w:rFonts w:ascii="Calibri" w:hAnsi="Calibri" w:cs="B Badr" w:hint="cs"/>
          <w:rtl/>
        </w:rPr>
        <w:t xml:space="preserve"> </w:t>
      </w:r>
      <w:r w:rsidRPr="00140DE5">
        <w:rPr>
          <w:rFonts w:ascii="Calibri" w:hAnsi="Calibri" w:cs="B Badr"/>
          <w:rtl/>
        </w:rPr>
        <w:t xml:space="preserve"> مي کند، سر به هزاران مي زند.</w:t>
      </w:r>
    </w:p>
    <w:p w:rsidR="00A87C16" w:rsidRPr="00140DE5" w:rsidRDefault="00D445B2" w:rsidP="00A87C16">
      <w:pPr>
        <w:rPr>
          <w:rFonts w:ascii="Calibri" w:hAnsi="Calibri" w:cs="B Badr"/>
          <w:rtl/>
        </w:rPr>
      </w:pPr>
      <w:r>
        <w:rPr>
          <w:rFonts w:ascii="Calibri" w:hAnsi="Calibri" w:cs="B Badr"/>
          <w:b/>
          <w:bCs/>
          <w:noProof/>
          <w:rtl/>
          <w:lang w:bidi="ar-SA"/>
        </w:rPr>
        <w:pict>
          <v:rect id="_x0000_s1033" style="position:absolute;left:0;text-align:left;margin-left:-70.8pt;margin-top:2.2pt;width:59.9pt;height:555.35pt;z-index:251667456" filled="f" stroked="f">
            <v:textbox inset="1mm,1mm,1mm,1mm">
              <w:txbxContent>
                <w:p w:rsidR="00A87C16" w:rsidRDefault="00A87C16" w:rsidP="00A87C16">
                  <w:pPr>
                    <w:pStyle w:val="a"/>
                    <w:jc w:val="left"/>
                    <w:rPr>
                      <w:rtl/>
                    </w:rPr>
                  </w:pPr>
                  <w:r w:rsidRPr="0051560A">
                    <w:rPr>
                      <w:rtl/>
                    </w:rPr>
                    <w:t xml:space="preserve"> </w:t>
                  </w:r>
                  <w:r w:rsidRPr="00010822">
                    <w:rPr>
                      <w:rtl/>
                    </w:rPr>
                    <w:t>دويست وبيست و دو ميليون نفر در دسامبر 2008 از سايت</w:t>
                  </w:r>
                  <w:r>
                    <w:rPr>
                      <w:rFonts w:hint="cs"/>
                      <w:rtl/>
                    </w:rPr>
                    <w:t xml:space="preserve"> فيس بوک</w:t>
                  </w:r>
                  <w:r w:rsidRPr="00010822">
                    <w:rPr>
                      <w:rtl/>
                    </w:rPr>
                    <w:t xml:space="preserve"> بازديد کرده اند و يک  مجوز هميشگي را براي استفاده از محتوا، اسکن کردن </w:t>
                  </w:r>
                </w:p>
                <w:p w:rsidR="00A87C16" w:rsidRDefault="00A87C16" w:rsidP="00A87C16">
                  <w:pPr>
                    <w:pStyle w:val="a"/>
                    <w:jc w:val="left"/>
                    <w:rPr>
                      <w:rtl/>
                    </w:rPr>
                  </w:pPr>
                  <w:r w:rsidRPr="00010822">
                    <w:rPr>
                      <w:rtl/>
                    </w:rPr>
                    <w:t>پروفايل ها، تصاوير و پيام ها و همراه کردن آگهي هايي که در کنار آنها</w:t>
                  </w:r>
                </w:p>
                <w:p w:rsidR="00A87C16" w:rsidRDefault="00A87C16" w:rsidP="00A87C16">
                  <w:pPr>
                    <w:pStyle w:val="a"/>
                    <w:jc w:val="left"/>
                    <w:rPr>
                      <w:rtl/>
                    </w:rPr>
                  </w:pPr>
                  <w:r w:rsidRPr="00010822">
                    <w:rPr>
                      <w:rtl/>
                    </w:rPr>
                    <w:t xml:space="preserve"> مي آيد، به اين شرکت </w:t>
                  </w:r>
                </w:p>
                <w:p w:rsidR="00A87C16" w:rsidRPr="00010822" w:rsidRDefault="00A87C16" w:rsidP="00A87C16">
                  <w:pPr>
                    <w:pStyle w:val="a"/>
                    <w:jc w:val="left"/>
                    <w:rPr>
                      <w:rtl/>
                    </w:rPr>
                  </w:pPr>
                  <w:r w:rsidRPr="00010822">
                    <w:rPr>
                      <w:rtl/>
                    </w:rPr>
                    <w:t>داده اند.</w:t>
                  </w:r>
                </w:p>
                <w:p w:rsidR="00A87C16" w:rsidRPr="00DE5880" w:rsidRDefault="00A87C16" w:rsidP="00A87C16">
                  <w:pPr>
                    <w:pStyle w:val="a"/>
                    <w:jc w:val="left"/>
                    <w:rPr>
                      <w:rtl/>
                    </w:rPr>
                  </w:pPr>
                </w:p>
              </w:txbxContent>
            </v:textbox>
          </v:rect>
        </w:pict>
      </w:r>
      <w:r w:rsidR="00A87C16" w:rsidRPr="00140DE5">
        <w:rPr>
          <w:rFonts w:ascii="Calibri" w:hAnsi="Calibri" w:cs="B Badr"/>
          <w:b/>
          <w:bCs/>
          <w:rtl/>
        </w:rPr>
        <w:t>گوگل</w:t>
      </w:r>
      <w:r w:rsidR="00A87C16" w:rsidRPr="00140DE5">
        <w:rPr>
          <w:rFonts w:ascii="Calibri" w:hAnsi="Calibri" w:cs="B Badr"/>
          <w:rtl/>
        </w:rPr>
        <w:t>: مالک بيشتر از پنجاه ابزار است که اطلاعات کاربران را گردآوري     مي کند و معاملاتي چند ميليون دلاري با چند آژانس خبري دارد تا به روزنامه ها کمک کند که از طريق «آگهي هاي  اينترنتي» پول درآورند.</w:t>
      </w:r>
    </w:p>
    <w:p w:rsidR="00A87C16" w:rsidRPr="00140DE5" w:rsidRDefault="00A87C16" w:rsidP="00A87C16">
      <w:pPr>
        <w:rPr>
          <w:rFonts w:ascii="Calibri" w:hAnsi="Calibri" w:cs="B Badr"/>
          <w:rtl/>
        </w:rPr>
      </w:pPr>
      <w:r w:rsidRPr="00140DE5">
        <w:rPr>
          <w:rFonts w:ascii="Calibri" w:hAnsi="Calibri" w:cs="B Badr"/>
          <w:b/>
          <w:bCs/>
          <w:rtl/>
        </w:rPr>
        <w:t>تسکو</w:t>
      </w:r>
      <w:r w:rsidRPr="00140DE5">
        <w:rPr>
          <w:rFonts w:ascii="Calibri" w:hAnsi="Calibri" w:cs="B Badr"/>
          <w:rtl/>
        </w:rPr>
        <w:t>:  هر هفته دويست ميليون خريد در کارت هاي اعتباري تسکو ثبت      مي شود. از اين اطلاعات براي ايجاد پروفايل هاي شخصي خريد کنندگان از جمله عادت هاي  سفر آنها، کمک هاي مالي آنها به خيريه ها و دغدغه هاي آنها نسبت به محيط زيست استفاده مي شود. اين اطلاعات به شرکت هايي همچون «اسکاي»، «اورنج» و «ژيلت» فروخته مي شود.</w:t>
      </w:r>
    </w:p>
    <w:p w:rsidR="00A87C16" w:rsidRPr="00140DE5" w:rsidRDefault="00A87C16" w:rsidP="00A87C16">
      <w:pPr>
        <w:rPr>
          <w:rFonts w:ascii="Calibri" w:hAnsi="Calibri" w:cs="B Badr"/>
          <w:rtl/>
        </w:rPr>
      </w:pPr>
      <w:r w:rsidRPr="00140DE5">
        <w:rPr>
          <w:rFonts w:ascii="Calibri" w:hAnsi="Calibri" w:cs="B Badr"/>
          <w:b/>
          <w:bCs/>
          <w:rtl/>
        </w:rPr>
        <w:lastRenderedPageBreak/>
        <w:t>ياهو</w:t>
      </w:r>
      <w:r w:rsidRPr="00140DE5">
        <w:rPr>
          <w:rFonts w:ascii="Calibri" w:hAnsi="Calibri" w:cs="B Badr"/>
          <w:rtl/>
        </w:rPr>
        <w:t>: در هر ماه</w:t>
      </w:r>
      <w:r w:rsidRPr="00140DE5">
        <w:rPr>
          <w:rFonts w:ascii="Calibri" w:hAnsi="Calibri" w:cs="B Badr" w:hint="cs"/>
          <w:rtl/>
        </w:rPr>
        <w:t>،</w:t>
      </w:r>
      <w:r w:rsidRPr="00140DE5">
        <w:rPr>
          <w:rFonts w:ascii="Calibri" w:hAnsi="Calibri" w:cs="B Badr"/>
          <w:rtl/>
        </w:rPr>
        <w:t xml:space="preserve"> هزار و پانصد بيت اطلاعات را براي هر کاربر محاسبه   مي کند. اين شرکت اتحادي را با «نيوز پيپر کنسرسيوم» شکل داده که نماينده بيش از هشتصد روزنامه است.</w:t>
      </w:r>
    </w:p>
    <w:p w:rsidR="00A87C16" w:rsidRPr="00140DE5" w:rsidRDefault="00A87C16" w:rsidP="00A87C16">
      <w:pPr>
        <w:rPr>
          <w:rFonts w:ascii="Calibri" w:hAnsi="Calibri" w:cs="B Badr"/>
          <w:rtl/>
        </w:rPr>
      </w:pPr>
      <w:r w:rsidRPr="00140DE5">
        <w:rPr>
          <w:rFonts w:ascii="Calibri" w:hAnsi="Calibri" w:cs="B Badr"/>
          <w:b/>
          <w:bCs/>
          <w:rtl/>
        </w:rPr>
        <w:t>فيس بوک</w:t>
      </w:r>
      <w:r w:rsidRPr="00140DE5">
        <w:rPr>
          <w:rFonts w:ascii="Calibri" w:hAnsi="Calibri" w:cs="B Badr"/>
          <w:rtl/>
        </w:rPr>
        <w:t>: دويست وبيست و دو ميليون نفر در دسامبر 2008 از اين سايت بازديد کرده اند و يک  مجوز هميشگي را براي استفاده از محتوا، اسکن کردن پروفايل ها، تصاوير و پيام ها و همراه کردن آگهي هايي که در کنار آنها مي آيد، به اين شرکت داده اند.</w:t>
      </w:r>
    </w:p>
    <w:p w:rsidR="00A87C16" w:rsidRPr="00140DE5" w:rsidRDefault="00A87C16" w:rsidP="00A87C16">
      <w:pPr>
        <w:rPr>
          <w:rFonts w:ascii="Calibri" w:hAnsi="Calibri" w:cs="B Badr"/>
          <w:rtl/>
        </w:rPr>
      </w:pPr>
      <w:r w:rsidRPr="00140DE5">
        <w:rPr>
          <w:rFonts w:ascii="Calibri" w:hAnsi="Calibri" w:cs="B Badr"/>
          <w:b/>
          <w:bCs/>
          <w:rtl/>
        </w:rPr>
        <w:t>فورم:</w:t>
      </w:r>
      <w:r w:rsidRPr="00140DE5">
        <w:rPr>
          <w:rFonts w:ascii="Calibri" w:hAnsi="Calibri" w:cs="B Badr"/>
          <w:rtl/>
        </w:rPr>
        <w:t xml:space="preserve"> به وب سايت هاي والد اجازه مي دهد تا کاربرانشان را با آگهي هاي  سفارشي شده هدف قرار دهند. به دنبال وصول شکاياتي نسبت به سرويس تبليغات رفتاري که بدون رضايت کاربران در شبکه گسترده انگليسي به آزمايش گذاشته شد، کميسيون اروپايي اقدامي قانوني را عليه انگليس شروع کرده است.</w:t>
      </w:r>
    </w:p>
    <w:p w:rsidR="00A87C16" w:rsidRPr="00140DE5" w:rsidRDefault="00A87C16" w:rsidP="00A87C16">
      <w:pPr>
        <w:jc w:val="right"/>
        <w:rPr>
          <w:rFonts w:ascii="Calibri" w:hAnsi="Calibri" w:cs="B Badr"/>
        </w:rPr>
        <w:sectPr w:rsidR="00A87C16" w:rsidRPr="00140DE5" w:rsidSect="00E905C1">
          <w:headerReference w:type="default" r:id="rId6"/>
          <w:footerReference w:type="even" r:id="rId7"/>
          <w:footerReference w:type="default" r:id="rId8"/>
          <w:footnotePr>
            <w:numRestart w:val="eachPage"/>
          </w:footnotePr>
          <w:pgSz w:w="11906" w:h="16838" w:code="9"/>
          <w:pgMar w:top="2750" w:right="2693" w:bottom="2750" w:left="2693"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r w:rsidRPr="00140DE5">
        <w:rPr>
          <w:rFonts w:ascii="Calibri" w:hAnsi="Calibri" w:cs="B Badr"/>
          <w:rtl/>
        </w:rPr>
        <w:t>منبع:</w:t>
      </w:r>
      <w:r w:rsidRPr="00140DE5">
        <w:rPr>
          <w:rFonts w:ascii="Calibri" w:hAnsi="Calibri" w:cs="B Badr"/>
        </w:rPr>
        <w:t xml:space="preserve"> www.newstatesman.com</w:t>
      </w:r>
    </w:p>
    <w:p w:rsidR="005701A4" w:rsidRDefault="005701A4"/>
    <w:sectPr w:rsidR="005701A4" w:rsidSect="00E905C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5B2" w:rsidRDefault="00D445B2" w:rsidP="00A87C16">
      <w:r>
        <w:separator/>
      </w:r>
    </w:p>
  </w:endnote>
  <w:endnote w:type="continuationSeparator" w:id="0">
    <w:p w:rsidR="00D445B2" w:rsidRDefault="00D445B2" w:rsidP="00A8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Bad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C16" w:rsidRDefault="00D445B2">
    <w:pPr>
      <w:pStyle w:val="Footer"/>
    </w:pPr>
    <w:r>
      <w:rPr>
        <w:noProof/>
        <w:lang w:bidi="ar-SA"/>
      </w:rPr>
      <w:pict>
        <v:rect id="_x0000_s2051" style="position:absolute;left:0;text-align:left;margin-left:330.6pt;margin-top:-237.25pt;width:36.65pt;height:99.8pt;z-index:-251654144" filled="f" stroked="f">
          <v:textbox style="layout-flow:vertical;mso-layout-flow-alt:bottom-to-top;mso-next-textbox:#_x0000_s2051">
            <w:txbxContent>
              <w:p w:rsidR="00A87C16" w:rsidRPr="009F7938" w:rsidRDefault="00A87C16" w:rsidP="00EB6EE1">
                <w:pPr>
                  <w:pStyle w:val="Header"/>
                  <w:jc w:val="right"/>
                  <w:rPr>
                    <w:szCs w:val="22"/>
                  </w:rPr>
                </w:pPr>
                <w:r w:rsidRPr="009F7938">
                  <w:rPr>
                    <w:rFonts w:hint="cs"/>
                    <w:szCs w:val="22"/>
                    <w:rtl/>
                  </w:rPr>
                  <w:t xml:space="preserve">سياحت غرب / شماره </w:t>
                </w:r>
                <w:r>
                  <w:rPr>
                    <w:rFonts w:hint="cs"/>
                    <w:szCs w:val="22"/>
                    <w:rtl/>
                  </w:rPr>
                  <w:t>75</w:t>
                </w:r>
              </w:p>
              <w:p w:rsidR="00A87C16" w:rsidRPr="009F7938" w:rsidRDefault="00A87C16" w:rsidP="00885FB9">
                <w:pPr>
                  <w:jc w:val="right"/>
                  <w:rPr>
                    <w:szCs w:val="22"/>
                  </w:rPr>
                </w:pPr>
              </w:p>
              <w:p w:rsidR="00A87C16" w:rsidRPr="009F7938" w:rsidRDefault="00A87C16" w:rsidP="00885FB9">
                <w:pPr>
                  <w:jc w:val="right"/>
                  <w:rPr>
                    <w:szCs w:val="22"/>
                  </w:rPr>
                </w:pPr>
              </w:p>
              <w:p w:rsidR="00A87C16" w:rsidRDefault="00A87C16" w:rsidP="00885FB9">
                <w:pPr>
                  <w:pStyle w:val="Header"/>
                  <w:spacing w:line="168" w:lineRule="auto"/>
                  <w:jc w:val="right"/>
                  <w:rPr>
                    <w:rtl/>
                  </w:rPr>
                </w:pPr>
                <w:r w:rsidRPr="005E3E8F">
                  <w:rPr>
                    <w:rFonts w:hint="cs"/>
                    <w:rtl/>
                  </w:rPr>
                  <w:t>آ</w:t>
                </w:r>
                <w:r w:rsidRPr="002622CE">
                  <w:rPr>
                    <w:rFonts w:hint="eastAsia"/>
                    <w:rtl/>
                  </w:rPr>
                  <w:t>سنت‏هايي</w:t>
                </w:r>
                <w:r w:rsidRPr="002622CE">
                  <w:rPr>
                    <w:rtl/>
                  </w:rPr>
                  <w:t xml:space="preserve"> </w:t>
                </w:r>
                <w:r w:rsidRPr="002622CE">
                  <w:rPr>
                    <w:rFonts w:hint="eastAsia"/>
                    <w:rtl/>
                  </w:rPr>
                  <w:t>فراموش</w:t>
                </w:r>
                <w:r w:rsidRPr="002622CE">
                  <w:rPr>
                    <w:rtl/>
                  </w:rPr>
                  <w:t xml:space="preserve"> </w:t>
                </w:r>
                <w:r w:rsidRPr="002622CE">
                  <w:rPr>
                    <w:rFonts w:hint="eastAsia"/>
                    <w:rtl/>
                  </w:rPr>
                  <w:t>شده</w:t>
                </w:r>
                <w:r w:rsidRPr="002622CE">
                  <w:rPr>
                    <w:rtl/>
                  </w:rPr>
                  <w:t xml:space="preserve"> </w:t>
                </w:r>
                <w:r w:rsidRPr="002622CE">
                  <w:rPr>
                    <w:rFonts w:hint="eastAsia"/>
                    <w:rtl/>
                  </w:rPr>
                  <w:t>براي</w:t>
                </w:r>
              </w:p>
              <w:p w:rsidR="00A87C16" w:rsidRPr="00251F0D" w:rsidRDefault="00A87C16" w:rsidP="00885FB9">
                <w:pPr>
                  <w:pStyle w:val="Header"/>
                  <w:spacing w:line="168" w:lineRule="auto"/>
                  <w:jc w:val="right"/>
                </w:pPr>
                <w:r w:rsidRPr="002622CE">
                  <w:rPr>
                    <w:rtl/>
                  </w:rPr>
                  <w:t xml:space="preserve"> </w:t>
                </w:r>
                <w:r w:rsidRPr="002622CE">
                  <w:rPr>
                    <w:rFonts w:hint="eastAsia"/>
                    <w:rtl/>
                  </w:rPr>
                  <w:t>زندگ</w:t>
                </w:r>
                <w:r>
                  <w:rPr>
                    <w:rFonts w:hint="cs"/>
                    <w:rtl/>
                  </w:rPr>
                  <w:t>ي امروز و فرداي ما</w:t>
                </w:r>
                <w:r w:rsidRPr="00251F0D">
                  <w:rPr>
                    <w:rFonts w:hint="eastAsia"/>
                    <w:rtl/>
                  </w:rPr>
                  <w:t xml:space="preserve"> سنت‏هايي</w:t>
                </w:r>
                <w:r w:rsidRPr="00251F0D">
                  <w:rPr>
                    <w:rtl/>
                  </w:rPr>
                  <w:t xml:space="preserve"> </w:t>
                </w:r>
                <w:r w:rsidRPr="00251F0D">
                  <w:rPr>
                    <w:rFonts w:hint="eastAsia"/>
                    <w:rtl/>
                  </w:rPr>
                  <w:t>فراموش</w:t>
                </w:r>
                <w:r w:rsidRPr="00251F0D">
                  <w:rPr>
                    <w:rtl/>
                  </w:rPr>
                  <w:t xml:space="preserve"> </w:t>
                </w:r>
                <w:r w:rsidRPr="00251F0D">
                  <w:rPr>
                    <w:rFonts w:hint="eastAsia"/>
                    <w:rtl/>
                  </w:rPr>
                  <w:t>شده</w:t>
                </w:r>
                <w:r w:rsidRPr="00251F0D">
                  <w:rPr>
                    <w:rtl/>
                  </w:rPr>
                  <w:t xml:space="preserve"> </w:t>
                </w:r>
                <w:r w:rsidRPr="00251F0D">
                  <w:rPr>
                    <w:rFonts w:hint="eastAsia"/>
                    <w:rtl/>
                  </w:rPr>
                  <w:t>براي</w:t>
                </w:r>
                <w:r w:rsidRPr="00251F0D">
                  <w:rPr>
                    <w:rtl/>
                  </w:rPr>
                  <w:t xml:space="preserve"> </w:t>
                </w:r>
                <w:r w:rsidRPr="00251F0D">
                  <w:rPr>
                    <w:rFonts w:hint="eastAsia"/>
                    <w:rtl/>
                  </w:rPr>
                  <w:t>زندگي</w:t>
                </w:r>
              </w:p>
            </w:txbxContent>
          </v:textbox>
        </v:rect>
      </w:pict>
    </w:r>
    <w:r>
      <w:rPr>
        <w:noProof/>
        <w:lang w:bidi="ar-SA"/>
      </w:rPr>
      <w:pict>
        <v:rect id="_x0000_s2050" style="position:absolute;left:0;text-align:left;margin-left:331.9pt;margin-top:-142.35pt;width:25.5pt;height:25.85pt;rotation:-270;z-index:-251655168" filled="f" stroked="f">
          <v:textbox style="mso-next-textbox:#_x0000_s2050" inset="1mm,1mm,1mm,1mm">
            <w:txbxContent>
              <w:p w:rsidR="00A87C16" w:rsidRPr="00F10908" w:rsidRDefault="00A87C16" w:rsidP="00104421">
                <w:pPr>
                  <w:pStyle w:val="Header"/>
                  <w:rPr>
                    <w:rtl/>
                  </w:rPr>
                </w:pPr>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Pr>
                    <w:rStyle w:val="PageNumber"/>
                    <w:noProof/>
                    <w:sz w:val="28"/>
                    <w:szCs w:val="28"/>
                    <w:rtl/>
                  </w:rPr>
                  <w:t>126</w:t>
                </w:r>
                <w:r w:rsidRPr="00F10908">
                  <w:rPr>
                    <w:rStyle w:val="PageNumber"/>
                    <w:sz w:val="28"/>
                    <w:szCs w:val="28"/>
                  </w:rPr>
                  <w:fldChar w:fldCharType="end"/>
                </w:r>
              </w:p>
              <w:p w:rsidR="00A87C16" w:rsidRDefault="00A87C16" w:rsidP="001F7060"/>
              <w:p w:rsidR="00A87C16" w:rsidRPr="00C263BB" w:rsidRDefault="00A87C16" w:rsidP="00C263BB">
                <w:pPr>
                  <w:pStyle w:val="Header"/>
                  <w:jc w:val="right"/>
                  <w:rPr>
                    <w:rtl/>
                  </w:rPr>
                </w:pPr>
                <w:r w:rsidRPr="005E3E8F">
                  <w:rPr>
                    <w:rFonts w:hint="cs"/>
                    <w:rtl/>
                  </w:rPr>
                  <w:t xml:space="preserve"> </w:t>
                </w:r>
                <w:r w:rsidRPr="00C263BB">
                  <w:rPr>
                    <w:rFonts w:hint="eastAsia"/>
                    <w:rtl/>
                  </w:rPr>
                  <w:t>آيا</w:t>
                </w:r>
                <w:r w:rsidRPr="00C263BB">
                  <w:rPr>
                    <w:rtl/>
                  </w:rPr>
                  <w:t xml:space="preserve"> </w:t>
                </w:r>
                <w:r w:rsidRPr="00C263BB">
                  <w:rPr>
                    <w:rFonts w:hint="eastAsia"/>
                    <w:rtl/>
                  </w:rPr>
                  <w:t>مدرنيته</w:t>
                </w:r>
                <w:r w:rsidRPr="00C263BB">
                  <w:rPr>
                    <w:rtl/>
                  </w:rPr>
                  <w:t xml:space="preserve"> </w:t>
                </w:r>
                <w:r w:rsidRPr="00C263BB">
                  <w:rPr>
                    <w:rFonts w:hint="eastAsia"/>
                    <w:rtl/>
                  </w:rPr>
                  <w:t>اسلامي</w:t>
                </w:r>
                <w:r w:rsidRPr="00C263BB">
                  <w:rPr>
                    <w:rtl/>
                  </w:rPr>
                  <w:t xml:space="preserve"> </w:t>
                </w:r>
                <w:r w:rsidRPr="00C263BB">
                  <w:rPr>
                    <w:rFonts w:hint="eastAsia"/>
                    <w:rtl/>
                  </w:rPr>
                  <w:t>وجود</w:t>
                </w:r>
                <w:r w:rsidRPr="00C263BB">
                  <w:rPr>
                    <w:rtl/>
                  </w:rPr>
                  <w:t xml:space="preserve"> </w:t>
                </w:r>
                <w:r w:rsidRPr="00C263BB">
                  <w:rPr>
                    <w:rFonts w:hint="eastAsia"/>
                    <w:rtl/>
                  </w:rPr>
                  <w:t>دارد؟</w:t>
                </w:r>
                <w:r w:rsidRPr="005E3E8F">
                  <w:rPr>
                    <w:rFonts w:hint="cs"/>
                    <w:rtl/>
                  </w:rPr>
                  <w:t xml:space="preserve"> </w:t>
                </w:r>
                <w:r w:rsidRPr="00C263BB">
                  <w:rPr>
                    <w:rFonts w:hint="eastAsia"/>
                    <w:rtl/>
                  </w:rPr>
                  <w:t>مصرف</w:t>
                </w:r>
                <w:r w:rsidRPr="00C263BB">
                  <w:rPr>
                    <w:rtl/>
                  </w:rPr>
                  <w:t xml:space="preserve"> </w:t>
                </w:r>
                <w:r w:rsidRPr="00C263BB">
                  <w:rPr>
                    <w:rFonts w:hint="eastAsia"/>
                    <w:rtl/>
                  </w:rPr>
                  <w:t>گرايي</w:t>
                </w:r>
                <w:r w:rsidRPr="00C263BB">
                  <w:rPr>
                    <w:rtl/>
                  </w:rPr>
                  <w:t xml:space="preserve"> </w:t>
                </w:r>
                <w:r w:rsidRPr="00C263BB">
                  <w:rPr>
                    <w:rFonts w:hint="eastAsia"/>
                    <w:rtl/>
                  </w:rPr>
                  <w:t>و</w:t>
                </w:r>
                <w:r w:rsidRPr="00C263BB">
                  <w:rPr>
                    <w:rtl/>
                  </w:rPr>
                  <w:t xml:space="preserve"> </w:t>
                </w:r>
                <w:r w:rsidRPr="00C263BB">
                  <w:rPr>
                    <w:rFonts w:hint="eastAsia"/>
                    <w:rtl/>
                  </w:rPr>
                  <w:t>نو</w:t>
                </w:r>
                <w:r w:rsidRPr="00C263BB">
                  <w:rPr>
                    <w:rtl/>
                  </w:rPr>
                  <w:t xml:space="preserve"> </w:t>
                </w:r>
                <w:r w:rsidRPr="00C263BB">
                  <w:rPr>
                    <w:rFonts w:hint="eastAsia"/>
                    <w:rtl/>
                  </w:rPr>
                  <w:t>سرمايه</w:t>
                </w:r>
                <w:r w:rsidRPr="00C263BB">
                  <w:rPr>
                    <w:rtl/>
                  </w:rPr>
                  <w:t xml:space="preserve"> </w:t>
                </w:r>
                <w:r w:rsidRPr="00C263BB">
                  <w:rPr>
                    <w:rFonts w:hint="eastAsia"/>
                    <w:rtl/>
                  </w:rPr>
                  <w:t>داري</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4795806"/>
      <w:docPartObj>
        <w:docPartGallery w:val="Page Numbers (Bottom of Page)"/>
        <w:docPartUnique/>
      </w:docPartObj>
    </w:sdtPr>
    <w:sdtEndPr>
      <w:rPr>
        <w:noProof/>
      </w:rPr>
    </w:sdtEndPr>
    <w:sdtContent>
      <w:p w:rsidR="00E905C1" w:rsidRDefault="00E905C1">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A87C16" w:rsidRDefault="00A87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5B2" w:rsidRDefault="00D445B2" w:rsidP="00A87C16">
      <w:r>
        <w:separator/>
      </w:r>
    </w:p>
  </w:footnote>
  <w:footnote w:type="continuationSeparator" w:id="0">
    <w:p w:rsidR="00D445B2" w:rsidRDefault="00D445B2" w:rsidP="00A87C16">
      <w:r>
        <w:continuationSeparator/>
      </w:r>
    </w:p>
  </w:footnote>
  <w:footnote w:id="1">
    <w:p w:rsidR="00A87C16" w:rsidRDefault="00A87C16" w:rsidP="00A87C16">
      <w:pPr>
        <w:pStyle w:val="FootnoteText"/>
      </w:pPr>
      <w:r>
        <w:rPr>
          <w:rStyle w:val="FootnoteReference"/>
        </w:rPr>
        <w:footnoteRef/>
      </w:r>
      <w:r>
        <w:rPr>
          <w:rFonts w:hint="cs"/>
          <w:rtl/>
        </w:rPr>
        <w:t xml:space="preserve">. </w:t>
      </w:r>
      <w:r>
        <w:rPr>
          <w:rtl/>
        </w:rPr>
        <w:t xml:space="preserve"> </w:t>
      </w:r>
      <w:r>
        <w:t>Steve Baker</w:t>
      </w:r>
      <w:r>
        <w:rPr>
          <w:rFonts w:hint="cs"/>
          <w:rtl/>
        </w:rPr>
        <w:t>، روزنامه نگار آمريکايي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5C1" w:rsidRDefault="00E905C1" w:rsidP="00E905C1">
    <w:pPr>
      <w:pStyle w:val="Header"/>
      <w:jc w:val="center"/>
      <w:rPr>
        <w:rFonts w:cs="B Nazanin"/>
        <w:sz w:val="26"/>
        <w:szCs w:val="24"/>
      </w:rPr>
    </w:pPr>
    <w:r>
      <w:rPr>
        <w:rFonts w:cs="B Nazanin" w:hint="cs"/>
        <w:sz w:val="26"/>
        <w:rtl/>
      </w:rPr>
      <w:t>سیاحت غرب                                          ش75                                      پاییز و زمستان 1392</w:t>
    </w:r>
  </w:p>
  <w:p w:rsidR="00E905C1" w:rsidRDefault="00E90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A87C16"/>
    <w:rsid w:val="00002B99"/>
    <w:rsid w:val="00002D3A"/>
    <w:rsid w:val="00003FC9"/>
    <w:rsid w:val="00007FED"/>
    <w:rsid w:val="000108B1"/>
    <w:rsid w:val="00011606"/>
    <w:rsid w:val="000124CE"/>
    <w:rsid w:val="000130BF"/>
    <w:rsid w:val="00014B8F"/>
    <w:rsid w:val="0001615F"/>
    <w:rsid w:val="00017566"/>
    <w:rsid w:val="000176FD"/>
    <w:rsid w:val="000209CC"/>
    <w:rsid w:val="000227A0"/>
    <w:rsid w:val="0002581D"/>
    <w:rsid w:val="00026EF4"/>
    <w:rsid w:val="00027CAE"/>
    <w:rsid w:val="000302A4"/>
    <w:rsid w:val="0003730F"/>
    <w:rsid w:val="000418E0"/>
    <w:rsid w:val="000464AE"/>
    <w:rsid w:val="0004764F"/>
    <w:rsid w:val="000512DC"/>
    <w:rsid w:val="00053496"/>
    <w:rsid w:val="000548D5"/>
    <w:rsid w:val="0005663D"/>
    <w:rsid w:val="000579F0"/>
    <w:rsid w:val="00057A82"/>
    <w:rsid w:val="00061702"/>
    <w:rsid w:val="00066D73"/>
    <w:rsid w:val="00066FC9"/>
    <w:rsid w:val="00070C71"/>
    <w:rsid w:val="00070CEC"/>
    <w:rsid w:val="00071698"/>
    <w:rsid w:val="000727DA"/>
    <w:rsid w:val="00076CE2"/>
    <w:rsid w:val="00082983"/>
    <w:rsid w:val="00082E5B"/>
    <w:rsid w:val="00083119"/>
    <w:rsid w:val="0008364A"/>
    <w:rsid w:val="0008576E"/>
    <w:rsid w:val="00085EDA"/>
    <w:rsid w:val="00087AEE"/>
    <w:rsid w:val="00091A51"/>
    <w:rsid w:val="00091CD5"/>
    <w:rsid w:val="00092A1F"/>
    <w:rsid w:val="0009374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2C40"/>
    <w:rsid w:val="000C35CF"/>
    <w:rsid w:val="000C3BF5"/>
    <w:rsid w:val="000C43B5"/>
    <w:rsid w:val="000D0C72"/>
    <w:rsid w:val="000D274F"/>
    <w:rsid w:val="000D358B"/>
    <w:rsid w:val="000D3714"/>
    <w:rsid w:val="000D4575"/>
    <w:rsid w:val="000D507B"/>
    <w:rsid w:val="000D6B8A"/>
    <w:rsid w:val="000E25DA"/>
    <w:rsid w:val="000E4D15"/>
    <w:rsid w:val="000E6079"/>
    <w:rsid w:val="000E6832"/>
    <w:rsid w:val="000F1BB0"/>
    <w:rsid w:val="000F36ED"/>
    <w:rsid w:val="000F44A0"/>
    <w:rsid w:val="000F610D"/>
    <w:rsid w:val="000F6364"/>
    <w:rsid w:val="00100A97"/>
    <w:rsid w:val="0010169F"/>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3D8E"/>
    <w:rsid w:val="00135643"/>
    <w:rsid w:val="00136A64"/>
    <w:rsid w:val="00140A8C"/>
    <w:rsid w:val="00144F20"/>
    <w:rsid w:val="00145924"/>
    <w:rsid w:val="00145CCE"/>
    <w:rsid w:val="00146D2D"/>
    <w:rsid w:val="00147AE3"/>
    <w:rsid w:val="001508D1"/>
    <w:rsid w:val="00151559"/>
    <w:rsid w:val="001526FF"/>
    <w:rsid w:val="00152C16"/>
    <w:rsid w:val="001533B1"/>
    <w:rsid w:val="00153A8C"/>
    <w:rsid w:val="00153D90"/>
    <w:rsid w:val="00154B60"/>
    <w:rsid w:val="00156057"/>
    <w:rsid w:val="00156B21"/>
    <w:rsid w:val="00157636"/>
    <w:rsid w:val="001607B9"/>
    <w:rsid w:val="0016221F"/>
    <w:rsid w:val="001625AD"/>
    <w:rsid w:val="00162D02"/>
    <w:rsid w:val="001635ED"/>
    <w:rsid w:val="00173912"/>
    <w:rsid w:val="00173E85"/>
    <w:rsid w:val="001756F2"/>
    <w:rsid w:val="00180588"/>
    <w:rsid w:val="00183DD7"/>
    <w:rsid w:val="0018672F"/>
    <w:rsid w:val="00192B69"/>
    <w:rsid w:val="00193F4C"/>
    <w:rsid w:val="00194023"/>
    <w:rsid w:val="00194385"/>
    <w:rsid w:val="00197D60"/>
    <w:rsid w:val="001A0AFE"/>
    <w:rsid w:val="001A6916"/>
    <w:rsid w:val="001A7B4D"/>
    <w:rsid w:val="001B092A"/>
    <w:rsid w:val="001B1728"/>
    <w:rsid w:val="001B23E1"/>
    <w:rsid w:val="001B2782"/>
    <w:rsid w:val="001B2E33"/>
    <w:rsid w:val="001B40E9"/>
    <w:rsid w:val="001B6221"/>
    <w:rsid w:val="001B62F8"/>
    <w:rsid w:val="001B714A"/>
    <w:rsid w:val="001C0F65"/>
    <w:rsid w:val="001C1D4B"/>
    <w:rsid w:val="001C458B"/>
    <w:rsid w:val="001C4F31"/>
    <w:rsid w:val="001C5A40"/>
    <w:rsid w:val="001C6428"/>
    <w:rsid w:val="001C77B9"/>
    <w:rsid w:val="001D0BD9"/>
    <w:rsid w:val="001D2B35"/>
    <w:rsid w:val="001D764B"/>
    <w:rsid w:val="001E0CDF"/>
    <w:rsid w:val="001E39CC"/>
    <w:rsid w:val="001E445F"/>
    <w:rsid w:val="001E4A57"/>
    <w:rsid w:val="001E588C"/>
    <w:rsid w:val="001E61A2"/>
    <w:rsid w:val="001E67F8"/>
    <w:rsid w:val="001E7057"/>
    <w:rsid w:val="001F103A"/>
    <w:rsid w:val="001F16D0"/>
    <w:rsid w:val="001F18DD"/>
    <w:rsid w:val="001F1E02"/>
    <w:rsid w:val="001F2C0D"/>
    <w:rsid w:val="001F3A14"/>
    <w:rsid w:val="001F4682"/>
    <w:rsid w:val="001F6CB8"/>
    <w:rsid w:val="001F7C31"/>
    <w:rsid w:val="00200B88"/>
    <w:rsid w:val="0020438C"/>
    <w:rsid w:val="00206A2A"/>
    <w:rsid w:val="00210BC3"/>
    <w:rsid w:val="002153B5"/>
    <w:rsid w:val="002158A0"/>
    <w:rsid w:val="0021700D"/>
    <w:rsid w:val="0021795B"/>
    <w:rsid w:val="00221179"/>
    <w:rsid w:val="002211F8"/>
    <w:rsid w:val="00221F71"/>
    <w:rsid w:val="00225AE2"/>
    <w:rsid w:val="0023150C"/>
    <w:rsid w:val="00231D79"/>
    <w:rsid w:val="00233416"/>
    <w:rsid w:val="00234171"/>
    <w:rsid w:val="002349AC"/>
    <w:rsid w:val="0023691C"/>
    <w:rsid w:val="00242138"/>
    <w:rsid w:val="002438CC"/>
    <w:rsid w:val="002442EE"/>
    <w:rsid w:val="00246B2A"/>
    <w:rsid w:val="002473AD"/>
    <w:rsid w:val="00250C31"/>
    <w:rsid w:val="0025423B"/>
    <w:rsid w:val="0025458F"/>
    <w:rsid w:val="00255711"/>
    <w:rsid w:val="002570D2"/>
    <w:rsid w:val="00257602"/>
    <w:rsid w:val="00263876"/>
    <w:rsid w:val="00263FBC"/>
    <w:rsid w:val="00265704"/>
    <w:rsid w:val="002713D3"/>
    <w:rsid w:val="0027204F"/>
    <w:rsid w:val="0027266D"/>
    <w:rsid w:val="00275A49"/>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97DB2"/>
    <w:rsid w:val="002A1EA0"/>
    <w:rsid w:val="002A484B"/>
    <w:rsid w:val="002A49A8"/>
    <w:rsid w:val="002A5344"/>
    <w:rsid w:val="002A63C2"/>
    <w:rsid w:val="002A748D"/>
    <w:rsid w:val="002B14A7"/>
    <w:rsid w:val="002B5293"/>
    <w:rsid w:val="002C1DA5"/>
    <w:rsid w:val="002C2FFA"/>
    <w:rsid w:val="002C7AE9"/>
    <w:rsid w:val="002D0D4D"/>
    <w:rsid w:val="002D4799"/>
    <w:rsid w:val="002D48AA"/>
    <w:rsid w:val="002D5AC8"/>
    <w:rsid w:val="002D60EC"/>
    <w:rsid w:val="002D6364"/>
    <w:rsid w:val="002D7BDF"/>
    <w:rsid w:val="002E0CC9"/>
    <w:rsid w:val="002E0D11"/>
    <w:rsid w:val="002E0F71"/>
    <w:rsid w:val="002E65D9"/>
    <w:rsid w:val="002E6C22"/>
    <w:rsid w:val="002E727E"/>
    <w:rsid w:val="002F09A8"/>
    <w:rsid w:val="002F0E4F"/>
    <w:rsid w:val="002F1473"/>
    <w:rsid w:val="002F4300"/>
    <w:rsid w:val="002F6A50"/>
    <w:rsid w:val="003010DE"/>
    <w:rsid w:val="00307824"/>
    <w:rsid w:val="00310F7F"/>
    <w:rsid w:val="00313B36"/>
    <w:rsid w:val="003140F0"/>
    <w:rsid w:val="00315411"/>
    <w:rsid w:val="00320B1A"/>
    <w:rsid w:val="003211AB"/>
    <w:rsid w:val="003212FC"/>
    <w:rsid w:val="0032175B"/>
    <w:rsid w:val="00325EE1"/>
    <w:rsid w:val="00326907"/>
    <w:rsid w:val="00326D17"/>
    <w:rsid w:val="00331D66"/>
    <w:rsid w:val="0033325F"/>
    <w:rsid w:val="003362A6"/>
    <w:rsid w:val="003402C5"/>
    <w:rsid w:val="00340405"/>
    <w:rsid w:val="00346017"/>
    <w:rsid w:val="003463BE"/>
    <w:rsid w:val="00347016"/>
    <w:rsid w:val="00350365"/>
    <w:rsid w:val="0035401C"/>
    <w:rsid w:val="00357A50"/>
    <w:rsid w:val="00357B32"/>
    <w:rsid w:val="00360DDF"/>
    <w:rsid w:val="00363BC3"/>
    <w:rsid w:val="00364160"/>
    <w:rsid w:val="00364185"/>
    <w:rsid w:val="00365DAA"/>
    <w:rsid w:val="0036619B"/>
    <w:rsid w:val="00367CC2"/>
    <w:rsid w:val="003701B3"/>
    <w:rsid w:val="00373747"/>
    <w:rsid w:val="00373A21"/>
    <w:rsid w:val="00377515"/>
    <w:rsid w:val="003812CC"/>
    <w:rsid w:val="003818AB"/>
    <w:rsid w:val="003825A3"/>
    <w:rsid w:val="0038580B"/>
    <w:rsid w:val="0038684B"/>
    <w:rsid w:val="00392419"/>
    <w:rsid w:val="00393557"/>
    <w:rsid w:val="00395846"/>
    <w:rsid w:val="00395B3A"/>
    <w:rsid w:val="00395C87"/>
    <w:rsid w:val="003967B0"/>
    <w:rsid w:val="003A035E"/>
    <w:rsid w:val="003A0E64"/>
    <w:rsid w:val="003A193A"/>
    <w:rsid w:val="003A1DB7"/>
    <w:rsid w:val="003A360F"/>
    <w:rsid w:val="003A408C"/>
    <w:rsid w:val="003A4129"/>
    <w:rsid w:val="003A58DD"/>
    <w:rsid w:val="003A5B92"/>
    <w:rsid w:val="003A65EC"/>
    <w:rsid w:val="003B67A1"/>
    <w:rsid w:val="003B7351"/>
    <w:rsid w:val="003B7DD5"/>
    <w:rsid w:val="003C06F2"/>
    <w:rsid w:val="003C1E6B"/>
    <w:rsid w:val="003C6A14"/>
    <w:rsid w:val="003D1623"/>
    <w:rsid w:val="003D3424"/>
    <w:rsid w:val="003D45FB"/>
    <w:rsid w:val="003D4765"/>
    <w:rsid w:val="003E1304"/>
    <w:rsid w:val="003E1F73"/>
    <w:rsid w:val="003E3BD7"/>
    <w:rsid w:val="003E4217"/>
    <w:rsid w:val="003E584E"/>
    <w:rsid w:val="003F0A80"/>
    <w:rsid w:val="003F1638"/>
    <w:rsid w:val="003F193A"/>
    <w:rsid w:val="003F39E1"/>
    <w:rsid w:val="003F6553"/>
    <w:rsid w:val="003F6624"/>
    <w:rsid w:val="0040029F"/>
    <w:rsid w:val="00402D34"/>
    <w:rsid w:val="00403391"/>
    <w:rsid w:val="004039F7"/>
    <w:rsid w:val="00404CAD"/>
    <w:rsid w:val="00405057"/>
    <w:rsid w:val="004053C2"/>
    <w:rsid w:val="00405D2B"/>
    <w:rsid w:val="0040643C"/>
    <w:rsid w:val="00413BA9"/>
    <w:rsid w:val="00414049"/>
    <w:rsid w:val="004144BC"/>
    <w:rsid w:val="004153AB"/>
    <w:rsid w:val="004171B4"/>
    <w:rsid w:val="00417C7D"/>
    <w:rsid w:val="00417C89"/>
    <w:rsid w:val="0042017D"/>
    <w:rsid w:val="00422B2A"/>
    <w:rsid w:val="004243AC"/>
    <w:rsid w:val="00432CDC"/>
    <w:rsid w:val="00436AE1"/>
    <w:rsid w:val="00436BDD"/>
    <w:rsid w:val="004376B5"/>
    <w:rsid w:val="00445D17"/>
    <w:rsid w:val="00447551"/>
    <w:rsid w:val="0044796B"/>
    <w:rsid w:val="00447A3F"/>
    <w:rsid w:val="00450597"/>
    <w:rsid w:val="00451C2F"/>
    <w:rsid w:val="00451EC6"/>
    <w:rsid w:val="00452CF1"/>
    <w:rsid w:val="00452EEB"/>
    <w:rsid w:val="00457599"/>
    <w:rsid w:val="00460227"/>
    <w:rsid w:val="00461AAD"/>
    <w:rsid w:val="004627A2"/>
    <w:rsid w:val="00465178"/>
    <w:rsid w:val="00467F29"/>
    <w:rsid w:val="00470D2A"/>
    <w:rsid w:val="0047107B"/>
    <w:rsid w:val="00471FDC"/>
    <w:rsid w:val="004757EF"/>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2F2B"/>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57F8"/>
    <w:rsid w:val="00507532"/>
    <w:rsid w:val="005110FE"/>
    <w:rsid w:val="00512A39"/>
    <w:rsid w:val="0051461A"/>
    <w:rsid w:val="005167B7"/>
    <w:rsid w:val="005175EF"/>
    <w:rsid w:val="00521738"/>
    <w:rsid w:val="00524E70"/>
    <w:rsid w:val="00525191"/>
    <w:rsid w:val="005258D4"/>
    <w:rsid w:val="00525CB1"/>
    <w:rsid w:val="00527355"/>
    <w:rsid w:val="005311D8"/>
    <w:rsid w:val="00532406"/>
    <w:rsid w:val="00533BBC"/>
    <w:rsid w:val="005346D9"/>
    <w:rsid w:val="00534BD4"/>
    <w:rsid w:val="00535C2F"/>
    <w:rsid w:val="00537396"/>
    <w:rsid w:val="005403CE"/>
    <w:rsid w:val="00540B60"/>
    <w:rsid w:val="00541148"/>
    <w:rsid w:val="0054200D"/>
    <w:rsid w:val="005433A3"/>
    <w:rsid w:val="00543EBA"/>
    <w:rsid w:val="0054423A"/>
    <w:rsid w:val="005451E0"/>
    <w:rsid w:val="0054772F"/>
    <w:rsid w:val="00547DFD"/>
    <w:rsid w:val="00550C7A"/>
    <w:rsid w:val="00551076"/>
    <w:rsid w:val="00551B5B"/>
    <w:rsid w:val="00556F04"/>
    <w:rsid w:val="005571B6"/>
    <w:rsid w:val="00557282"/>
    <w:rsid w:val="005609BA"/>
    <w:rsid w:val="005619B0"/>
    <w:rsid w:val="005621F7"/>
    <w:rsid w:val="00562D54"/>
    <w:rsid w:val="005701A4"/>
    <w:rsid w:val="00573A19"/>
    <w:rsid w:val="00574195"/>
    <w:rsid w:val="005763D1"/>
    <w:rsid w:val="005764CB"/>
    <w:rsid w:val="0058162F"/>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6F24"/>
    <w:rsid w:val="005D7535"/>
    <w:rsid w:val="005E10CB"/>
    <w:rsid w:val="005E1C3D"/>
    <w:rsid w:val="005E7437"/>
    <w:rsid w:val="005E7FF8"/>
    <w:rsid w:val="005F343A"/>
    <w:rsid w:val="005F3B1B"/>
    <w:rsid w:val="005F3C46"/>
    <w:rsid w:val="005F4B6E"/>
    <w:rsid w:val="005F65B3"/>
    <w:rsid w:val="006000BB"/>
    <w:rsid w:val="00600900"/>
    <w:rsid w:val="00604875"/>
    <w:rsid w:val="00605021"/>
    <w:rsid w:val="0060730D"/>
    <w:rsid w:val="00611024"/>
    <w:rsid w:val="0061347C"/>
    <w:rsid w:val="0061483D"/>
    <w:rsid w:val="00615FB7"/>
    <w:rsid w:val="00616B0E"/>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0920"/>
    <w:rsid w:val="00651171"/>
    <w:rsid w:val="00651E72"/>
    <w:rsid w:val="00652099"/>
    <w:rsid w:val="006568AF"/>
    <w:rsid w:val="0066020E"/>
    <w:rsid w:val="006602E8"/>
    <w:rsid w:val="00660977"/>
    <w:rsid w:val="00660A2C"/>
    <w:rsid w:val="00660F9E"/>
    <w:rsid w:val="00662DA1"/>
    <w:rsid w:val="00663169"/>
    <w:rsid w:val="00663265"/>
    <w:rsid w:val="00663C58"/>
    <w:rsid w:val="006707E2"/>
    <w:rsid w:val="0067232C"/>
    <w:rsid w:val="006725E2"/>
    <w:rsid w:val="006733D9"/>
    <w:rsid w:val="0067459A"/>
    <w:rsid w:val="006755AF"/>
    <w:rsid w:val="00675D4A"/>
    <w:rsid w:val="00686641"/>
    <w:rsid w:val="00690EBD"/>
    <w:rsid w:val="006913AD"/>
    <w:rsid w:val="006919D8"/>
    <w:rsid w:val="0069263C"/>
    <w:rsid w:val="006949A1"/>
    <w:rsid w:val="00694E32"/>
    <w:rsid w:val="00697535"/>
    <w:rsid w:val="006A3942"/>
    <w:rsid w:val="006A476D"/>
    <w:rsid w:val="006A5A0F"/>
    <w:rsid w:val="006A63AF"/>
    <w:rsid w:val="006A7E3E"/>
    <w:rsid w:val="006B0B00"/>
    <w:rsid w:val="006B23C9"/>
    <w:rsid w:val="006B48CC"/>
    <w:rsid w:val="006B68E5"/>
    <w:rsid w:val="006B767A"/>
    <w:rsid w:val="006C3147"/>
    <w:rsid w:val="006C32E8"/>
    <w:rsid w:val="006C3DC0"/>
    <w:rsid w:val="006C57C1"/>
    <w:rsid w:val="006C63C5"/>
    <w:rsid w:val="006D0DA8"/>
    <w:rsid w:val="006D2C4E"/>
    <w:rsid w:val="006D641F"/>
    <w:rsid w:val="006D7A2B"/>
    <w:rsid w:val="006E2439"/>
    <w:rsid w:val="006E4A1C"/>
    <w:rsid w:val="006E5B7F"/>
    <w:rsid w:val="006E6DDB"/>
    <w:rsid w:val="006E7606"/>
    <w:rsid w:val="006F1425"/>
    <w:rsid w:val="006F1D47"/>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347"/>
    <w:rsid w:val="00734996"/>
    <w:rsid w:val="00735C41"/>
    <w:rsid w:val="00736639"/>
    <w:rsid w:val="007369FC"/>
    <w:rsid w:val="007409F8"/>
    <w:rsid w:val="00743613"/>
    <w:rsid w:val="00744849"/>
    <w:rsid w:val="00744B9B"/>
    <w:rsid w:val="00745B60"/>
    <w:rsid w:val="00746850"/>
    <w:rsid w:val="00746FBE"/>
    <w:rsid w:val="007476FE"/>
    <w:rsid w:val="007478AE"/>
    <w:rsid w:val="00752883"/>
    <w:rsid w:val="0075432A"/>
    <w:rsid w:val="00754B2D"/>
    <w:rsid w:val="00755DAE"/>
    <w:rsid w:val="0076045E"/>
    <w:rsid w:val="00760CA2"/>
    <w:rsid w:val="007613F7"/>
    <w:rsid w:val="00761A42"/>
    <w:rsid w:val="00762D66"/>
    <w:rsid w:val="00763E33"/>
    <w:rsid w:val="007675CE"/>
    <w:rsid w:val="00767AAB"/>
    <w:rsid w:val="0077066B"/>
    <w:rsid w:val="00770707"/>
    <w:rsid w:val="00774A41"/>
    <w:rsid w:val="0077537D"/>
    <w:rsid w:val="00775EF9"/>
    <w:rsid w:val="007762A3"/>
    <w:rsid w:val="007837AD"/>
    <w:rsid w:val="0079357E"/>
    <w:rsid w:val="0079380F"/>
    <w:rsid w:val="00795B93"/>
    <w:rsid w:val="00797468"/>
    <w:rsid w:val="007A0700"/>
    <w:rsid w:val="007A0A8D"/>
    <w:rsid w:val="007A34A1"/>
    <w:rsid w:val="007A4297"/>
    <w:rsid w:val="007A54A3"/>
    <w:rsid w:val="007A5BEA"/>
    <w:rsid w:val="007A74ED"/>
    <w:rsid w:val="007B06E0"/>
    <w:rsid w:val="007B2936"/>
    <w:rsid w:val="007B6F4A"/>
    <w:rsid w:val="007B77B0"/>
    <w:rsid w:val="007C12E2"/>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02E9"/>
    <w:rsid w:val="008252CC"/>
    <w:rsid w:val="0082558D"/>
    <w:rsid w:val="00825B81"/>
    <w:rsid w:val="008269F4"/>
    <w:rsid w:val="00831A09"/>
    <w:rsid w:val="00835C30"/>
    <w:rsid w:val="00836E7F"/>
    <w:rsid w:val="008379D2"/>
    <w:rsid w:val="00843C6C"/>
    <w:rsid w:val="0084570D"/>
    <w:rsid w:val="0084665E"/>
    <w:rsid w:val="00846BED"/>
    <w:rsid w:val="0084745E"/>
    <w:rsid w:val="0085299C"/>
    <w:rsid w:val="008541E9"/>
    <w:rsid w:val="00855D1A"/>
    <w:rsid w:val="008561C0"/>
    <w:rsid w:val="00856377"/>
    <w:rsid w:val="00856D15"/>
    <w:rsid w:val="00857401"/>
    <w:rsid w:val="00866FC7"/>
    <w:rsid w:val="0087071F"/>
    <w:rsid w:val="00871691"/>
    <w:rsid w:val="00875F85"/>
    <w:rsid w:val="0088218C"/>
    <w:rsid w:val="008851D0"/>
    <w:rsid w:val="00893CC2"/>
    <w:rsid w:val="00894C12"/>
    <w:rsid w:val="00897672"/>
    <w:rsid w:val="008A1DF3"/>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45CC"/>
    <w:rsid w:val="008D6CD8"/>
    <w:rsid w:val="008E031F"/>
    <w:rsid w:val="008E2DFD"/>
    <w:rsid w:val="008E33BB"/>
    <w:rsid w:val="008E502E"/>
    <w:rsid w:val="008E688B"/>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6E52"/>
    <w:rsid w:val="00927987"/>
    <w:rsid w:val="00931F58"/>
    <w:rsid w:val="009334E2"/>
    <w:rsid w:val="00933BC4"/>
    <w:rsid w:val="00933FE8"/>
    <w:rsid w:val="009369D2"/>
    <w:rsid w:val="0094017A"/>
    <w:rsid w:val="009405AD"/>
    <w:rsid w:val="00940A49"/>
    <w:rsid w:val="009419C6"/>
    <w:rsid w:val="00945139"/>
    <w:rsid w:val="00950BCE"/>
    <w:rsid w:val="009512EC"/>
    <w:rsid w:val="00951A29"/>
    <w:rsid w:val="00953668"/>
    <w:rsid w:val="009566E3"/>
    <w:rsid w:val="00956EC1"/>
    <w:rsid w:val="00957B23"/>
    <w:rsid w:val="00957C5C"/>
    <w:rsid w:val="00961A90"/>
    <w:rsid w:val="00962522"/>
    <w:rsid w:val="00963702"/>
    <w:rsid w:val="00963963"/>
    <w:rsid w:val="0097019A"/>
    <w:rsid w:val="00971715"/>
    <w:rsid w:val="009721D0"/>
    <w:rsid w:val="0097239A"/>
    <w:rsid w:val="0097567A"/>
    <w:rsid w:val="0097619C"/>
    <w:rsid w:val="009806BA"/>
    <w:rsid w:val="00982865"/>
    <w:rsid w:val="00982C72"/>
    <w:rsid w:val="0098420D"/>
    <w:rsid w:val="00987723"/>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9F6362"/>
    <w:rsid w:val="00A03736"/>
    <w:rsid w:val="00A056F3"/>
    <w:rsid w:val="00A06687"/>
    <w:rsid w:val="00A07789"/>
    <w:rsid w:val="00A11C19"/>
    <w:rsid w:val="00A17ADE"/>
    <w:rsid w:val="00A2030C"/>
    <w:rsid w:val="00A20D24"/>
    <w:rsid w:val="00A21569"/>
    <w:rsid w:val="00A216C1"/>
    <w:rsid w:val="00A21D8A"/>
    <w:rsid w:val="00A21D8C"/>
    <w:rsid w:val="00A233F0"/>
    <w:rsid w:val="00A234B0"/>
    <w:rsid w:val="00A23C7F"/>
    <w:rsid w:val="00A2488F"/>
    <w:rsid w:val="00A26E61"/>
    <w:rsid w:val="00A3025B"/>
    <w:rsid w:val="00A31BC1"/>
    <w:rsid w:val="00A331CE"/>
    <w:rsid w:val="00A34E96"/>
    <w:rsid w:val="00A36A0B"/>
    <w:rsid w:val="00A42827"/>
    <w:rsid w:val="00A42EA6"/>
    <w:rsid w:val="00A42ED1"/>
    <w:rsid w:val="00A45346"/>
    <w:rsid w:val="00A51129"/>
    <w:rsid w:val="00A53865"/>
    <w:rsid w:val="00A538E2"/>
    <w:rsid w:val="00A571A0"/>
    <w:rsid w:val="00A60299"/>
    <w:rsid w:val="00A614BE"/>
    <w:rsid w:val="00A66417"/>
    <w:rsid w:val="00A71939"/>
    <w:rsid w:val="00A71C80"/>
    <w:rsid w:val="00A73A60"/>
    <w:rsid w:val="00A76B21"/>
    <w:rsid w:val="00A808D8"/>
    <w:rsid w:val="00A80C32"/>
    <w:rsid w:val="00A85DDF"/>
    <w:rsid w:val="00A87C16"/>
    <w:rsid w:val="00A9292F"/>
    <w:rsid w:val="00A95D80"/>
    <w:rsid w:val="00AA1F83"/>
    <w:rsid w:val="00AA6459"/>
    <w:rsid w:val="00AA6491"/>
    <w:rsid w:val="00AA7C32"/>
    <w:rsid w:val="00AB03EF"/>
    <w:rsid w:val="00AB27BD"/>
    <w:rsid w:val="00AB7614"/>
    <w:rsid w:val="00AC345C"/>
    <w:rsid w:val="00AC4012"/>
    <w:rsid w:val="00AC5932"/>
    <w:rsid w:val="00AD02B2"/>
    <w:rsid w:val="00AD32BD"/>
    <w:rsid w:val="00AD4FA7"/>
    <w:rsid w:val="00AD5545"/>
    <w:rsid w:val="00AD7B08"/>
    <w:rsid w:val="00AE1152"/>
    <w:rsid w:val="00AE36DD"/>
    <w:rsid w:val="00AE38B7"/>
    <w:rsid w:val="00AE7918"/>
    <w:rsid w:val="00AF0C2C"/>
    <w:rsid w:val="00AF2F59"/>
    <w:rsid w:val="00AF2F95"/>
    <w:rsid w:val="00AF39FD"/>
    <w:rsid w:val="00AF41F0"/>
    <w:rsid w:val="00AF6460"/>
    <w:rsid w:val="00B0009E"/>
    <w:rsid w:val="00B03B25"/>
    <w:rsid w:val="00B04F4A"/>
    <w:rsid w:val="00B058B8"/>
    <w:rsid w:val="00B065AC"/>
    <w:rsid w:val="00B065E8"/>
    <w:rsid w:val="00B07836"/>
    <w:rsid w:val="00B104F1"/>
    <w:rsid w:val="00B10AE9"/>
    <w:rsid w:val="00B12114"/>
    <w:rsid w:val="00B12143"/>
    <w:rsid w:val="00B1235E"/>
    <w:rsid w:val="00B1457F"/>
    <w:rsid w:val="00B20549"/>
    <w:rsid w:val="00B21760"/>
    <w:rsid w:val="00B2494A"/>
    <w:rsid w:val="00B34137"/>
    <w:rsid w:val="00B3469A"/>
    <w:rsid w:val="00B3710B"/>
    <w:rsid w:val="00B4184C"/>
    <w:rsid w:val="00B429DD"/>
    <w:rsid w:val="00B4421B"/>
    <w:rsid w:val="00B465B9"/>
    <w:rsid w:val="00B46F0F"/>
    <w:rsid w:val="00B46F64"/>
    <w:rsid w:val="00B5111F"/>
    <w:rsid w:val="00B513D9"/>
    <w:rsid w:val="00B51A27"/>
    <w:rsid w:val="00B53EA8"/>
    <w:rsid w:val="00B559CF"/>
    <w:rsid w:val="00B64D9D"/>
    <w:rsid w:val="00B656B0"/>
    <w:rsid w:val="00B67ADE"/>
    <w:rsid w:val="00B70BE8"/>
    <w:rsid w:val="00B7215C"/>
    <w:rsid w:val="00B7369C"/>
    <w:rsid w:val="00B74C8C"/>
    <w:rsid w:val="00B75B22"/>
    <w:rsid w:val="00B76EE1"/>
    <w:rsid w:val="00B8423D"/>
    <w:rsid w:val="00B84295"/>
    <w:rsid w:val="00B8769B"/>
    <w:rsid w:val="00B87D65"/>
    <w:rsid w:val="00B9006C"/>
    <w:rsid w:val="00B90204"/>
    <w:rsid w:val="00B91D9B"/>
    <w:rsid w:val="00B93A35"/>
    <w:rsid w:val="00B93BE3"/>
    <w:rsid w:val="00B944A9"/>
    <w:rsid w:val="00B97122"/>
    <w:rsid w:val="00B97D28"/>
    <w:rsid w:val="00BA0279"/>
    <w:rsid w:val="00BA6728"/>
    <w:rsid w:val="00BA6D9A"/>
    <w:rsid w:val="00BB46BF"/>
    <w:rsid w:val="00BB495E"/>
    <w:rsid w:val="00BB6F79"/>
    <w:rsid w:val="00BB7C75"/>
    <w:rsid w:val="00BC1534"/>
    <w:rsid w:val="00BC1AC3"/>
    <w:rsid w:val="00BC3DC2"/>
    <w:rsid w:val="00BC49E1"/>
    <w:rsid w:val="00BC55FA"/>
    <w:rsid w:val="00BC66A9"/>
    <w:rsid w:val="00BC7391"/>
    <w:rsid w:val="00BD0C7F"/>
    <w:rsid w:val="00BD75E8"/>
    <w:rsid w:val="00BE0AB4"/>
    <w:rsid w:val="00BE0F6B"/>
    <w:rsid w:val="00BE2625"/>
    <w:rsid w:val="00BE40E0"/>
    <w:rsid w:val="00BE671B"/>
    <w:rsid w:val="00BE6A48"/>
    <w:rsid w:val="00BE760C"/>
    <w:rsid w:val="00BF214D"/>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3F1"/>
    <w:rsid w:val="00C33BDC"/>
    <w:rsid w:val="00C35558"/>
    <w:rsid w:val="00C356EC"/>
    <w:rsid w:val="00C41C8E"/>
    <w:rsid w:val="00C43C92"/>
    <w:rsid w:val="00C43FF7"/>
    <w:rsid w:val="00C44461"/>
    <w:rsid w:val="00C450B8"/>
    <w:rsid w:val="00C473F1"/>
    <w:rsid w:val="00C47D38"/>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0F73"/>
    <w:rsid w:val="00CD1C94"/>
    <w:rsid w:val="00CD2ADF"/>
    <w:rsid w:val="00CE03B8"/>
    <w:rsid w:val="00CE065F"/>
    <w:rsid w:val="00CE119E"/>
    <w:rsid w:val="00CE143E"/>
    <w:rsid w:val="00CE1A11"/>
    <w:rsid w:val="00CE218F"/>
    <w:rsid w:val="00CE32E1"/>
    <w:rsid w:val="00CE3390"/>
    <w:rsid w:val="00CE4123"/>
    <w:rsid w:val="00CE450B"/>
    <w:rsid w:val="00CF53FE"/>
    <w:rsid w:val="00D00B4C"/>
    <w:rsid w:val="00D031FC"/>
    <w:rsid w:val="00D07332"/>
    <w:rsid w:val="00D12645"/>
    <w:rsid w:val="00D127BF"/>
    <w:rsid w:val="00D12C5E"/>
    <w:rsid w:val="00D14073"/>
    <w:rsid w:val="00D15036"/>
    <w:rsid w:val="00D161E9"/>
    <w:rsid w:val="00D169CB"/>
    <w:rsid w:val="00D179AE"/>
    <w:rsid w:val="00D201E6"/>
    <w:rsid w:val="00D230BB"/>
    <w:rsid w:val="00D23E6F"/>
    <w:rsid w:val="00D26FF9"/>
    <w:rsid w:val="00D277B6"/>
    <w:rsid w:val="00D31822"/>
    <w:rsid w:val="00D3237A"/>
    <w:rsid w:val="00D32A09"/>
    <w:rsid w:val="00D33A76"/>
    <w:rsid w:val="00D40228"/>
    <w:rsid w:val="00D406C5"/>
    <w:rsid w:val="00D423C0"/>
    <w:rsid w:val="00D42534"/>
    <w:rsid w:val="00D4329E"/>
    <w:rsid w:val="00D445B2"/>
    <w:rsid w:val="00D4479A"/>
    <w:rsid w:val="00D44C10"/>
    <w:rsid w:val="00D456DF"/>
    <w:rsid w:val="00D4611A"/>
    <w:rsid w:val="00D47210"/>
    <w:rsid w:val="00D50D96"/>
    <w:rsid w:val="00D50F97"/>
    <w:rsid w:val="00D523BA"/>
    <w:rsid w:val="00D54EC2"/>
    <w:rsid w:val="00D60B78"/>
    <w:rsid w:val="00D62777"/>
    <w:rsid w:val="00D630FE"/>
    <w:rsid w:val="00D63169"/>
    <w:rsid w:val="00D64D5C"/>
    <w:rsid w:val="00D66409"/>
    <w:rsid w:val="00D664CD"/>
    <w:rsid w:val="00D6752F"/>
    <w:rsid w:val="00D71FD1"/>
    <w:rsid w:val="00D72410"/>
    <w:rsid w:val="00D7462A"/>
    <w:rsid w:val="00D752D8"/>
    <w:rsid w:val="00D767B4"/>
    <w:rsid w:val="00D774AE"/>
    <w:rsid w:val="00D81821"/>
    <w:rsid w:val="00D82529"/>
    <w:rsid w:val="00D82BF7"/>
    <w:rsid w:val="00D847FB"/>
    <w:rsid w:val="00D84FE4"/>
    <w:rsid w:val="00D8589C"/>
    <w:rsid w:val="00D863ED"/>
    <w:rsid w:val="00D86B25"/>
    <w:rsid w:val="00D86BA1"/>
    <w:rsid w:val="00D87C41"/>
    <w:rsid w:val="00D90415"/>
    <w:rsid w:val="00D91886"/>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66A9"/>
    <w:rsid w:val="00DD74B1"/>
    <w:rsid w:val="00DE2F68"/>
    <w:rsid w:val="00DE4127"/>
    <w:rsid w:val="00DE582A"/>
    <w:rsid w:val="00DE67ED"/>
    <w:rsid w:val="00DF026C"/>
    <w:rsid w:val="00DF2DCC"/>
    <w:rsid w:val="00DF6A15"/>
    <w:rsid w:val="00E005E6"/>
    <w:rsid w:val="00E012A5"/>
    <w:rsid w:val="00E01A76"/>
    <w:rsid w:val="00E01B8E"/>
    <w:rsid w:val="00E03C73"/>
    <w:rsid w:val="00E04821"/>
    <w:rsid w:val="00E0517F"/>
    <w:rsid w:val="00E05604"/>
    <w:rsid w:val="00E064C6"/>
    <w:rsid w:val="00E0740C"/>
    <w:rsid w:val="00E10F61"/>
    <w:rsid w:val="00E11FC3"/>
    <w:rsid w:val="00E15721"/>
    <w:rsid w:val="00E1582B"/>
    <w:rsid w:val="00E2020F"/>
    <w:rsid w:val="00E210D6"/>
    <w:rsid w:val="00E220A0"/>
    <w:rsid w:val="00E23D5B"/>
    <w:rsid w:val="00E25B2A"/>
    <w:rsid w:val="00E2786F"/>
    <w:rsid w:val="00E27ADE"/>
    <w:rsid w:val="00E314D2"/>
    <w:rsid w:val="00E32D17"/>
    <w:rsid w:val="00E33AFE"/>
    <w:rsid w:val="00E33E89"/>
    <w:rsid w:val="00E34C2A"/>
    <w:rsid w:val="00E40A86"/>
    <w:rsid w:val="00E425EE"/>
    <w:rsid w:val="00E44613"/>
    <w:rsid w:val="00E47865"/>
    <w:rsid w:val="00E47BDF"/>
    <w:rsid w:val="00E5536E"/>
    <w:rsid w:val="00E5565C"/>
    <w:rsid w:val="00E6110E"/>
    <w:rsid w:val="00E62949"/>
    <w:rsid w:val="00E62ACF"/>
    <w:rsid w:val="00E62FD6"/>
    <w:rsid w:val="00E70138"/>
    <w:rsid w:val="00E7037C"/>
    <w:rsid w:val="00E7047F"/>
    <w:rsid w:val="00E71613"/>
    <w:rsid w:val="00E72D4F"/>
    <w:rsid w:val="00E7472E"/>
    <w:rsid w:val="00E74810"/>
    <w:rsid w:val="00E74DFD"/>
    <w:rsid w:val="00E7555A"/>
    <w:rsid w:val="00E77FBF"/>
    <w:rsid w:val="00E80042"/>
    <w:rsid w:val="00E817B6"/>
    <w:rsid w:val="00E8254E"/>
    <w:rsid w:val="00E84A34"/>
    <w:rsid w:val="00E8578E"/>
    <w:rsid w:val="00E85A00"/>
    <w:rsid w:val="00E905C1"/>
    <w:rsid w:val="00E9124F"/>
    <w:rsid w:val="00E93916"/>
    <w:rsid w:val="00E948A8"/>
    <w:rsid w:val="00E970A2"/>
    <w:rsid w:val="00E978F2"/>
    <w:rsid w:val="00EA0922"/>
    <w:rsid w:val="00EA1321"/>
    <w:rsid w:val="00EA288F"/>
    <w:rsid w:val="00EA418C"/>
    <w:rsid w:val="00EA4275"/>
    <w:rsid w:val="00EA48A7"/>
    <w:rsid w:val="00EA4B78"/>
    <w:rsid w:val="00EA6A7F"/>
    <w:rsid w:val="00EB0507"/>
    <w:rsid w:val="00EB0CB3"/>
    <w:rsid w:val="00EC2959"/>
    <w:rsid w:val="00EC2B4F"/>
    <w:rsid w:val="00EC2F5C"/>
    <w:rsid w:val="00EC4CED"/>
    <w:rsid w:val="00EC6380"/>
    <w:rsid w:val="00ED02D4"/>
    <w:rsid w:val="00ED089F"/>
    <w:rsid w:val="00ED153E"/>
    <w:rsid w:val="00ED2084"/>
    <w:rsid w:val="00ED249F"/>
    <w:rsid w:val="00ED27F3"/>
    <w:rsid w:val="00ED3908"/>
    <w:rsid w:val="00ED3E91"/>
    <w:rsid w:val="00ED52EE"/>
    <w:rsid w:val="00ED5E37"/>
    <w:rsid w:val="00ED72B4"/>
    <w:rsid w:val="00EE1333"/>
    <w:rsid w:val="00EE1B77"/>
    <w:rsid w:val="00EE2413"/>
    <w:rsid w:val="00EE24DE"/>
    <w:rsid w:val="00EE556E"/>
    <w:rsid w:val="00EF0069"/>
    <w:rsid w:val="00EF00AB"/>
    <w:rsid w:val="00EF26C5"/>
    <w:rsid w:val="00EF5A47"/>
    <w:rsid w:val="00EF7B91"/>
    <w:rsid w:val="00F0628C"/>
    <w:rsid w:val="00F077A1"/>
    <w:rsid w:val="00F10E9A"/>
    <w:rsid w:val="00F1282E"/>
    <w:rsid w:val="00F20116"/>
    <w:rsid w:val="00F20E74"/>
    <w:rsid w:val="00F216A6"/>
    <w:rsid w:val="00F221AD"/>
    <w:rsid w:val="00F25875"/>
    <w:rsid w:val="00F263C8"/>
    <w:rsid w:val="00F30C64"/>
    <w:rsid w:val="00F31AC7"/>
    <w:rsid w:val="00F357B7"/>
    <w:rsid w:val="00F35A71"/>
    <w:rsid w:val="00F368FE"/>
    <w:rsid w:val="00F41BEF"/>
    <w:rsid w:val="00F444AC"/>
    <w:rsid w:val="00F44AFE"/>
    <w:rsid w:val="00F45BE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00A8"/>
    <w:rsid w:val="00FA249E"/>
    <w:rsid w:val="00FA3898"/>
    <w:rsid w:val="00FA4364"/>
    <w:rsid w:val="00FA4979"/>
    <w:rsid w:val="00FA70DE"/>
    <w:rsid w:val="00FA78F6"/>
    <w:rsid w:val="00FB3D47"/>
    <w:rsid w:val="00FB5D94"/>
    <w:rsid w:val="00FB6B60"/>
    <w:rsid w:val="00FB7A74"/>
    <w:rsid w:val="00FC2680"/>
    <w:rsid w:val="00FC47EF"/>
    <w:rsid w:val="00FC6076"/>
    <w:rsid w:val="00FC786D"/>
    <w:rsid w:val="00FD1C94"/>
    <w:rsid w:val="00FD297B"/>
    <w:rsid w:val="00FD391E"/>
    <w:rsid w:val="00FD47D9"/>
    <w:rsid w:val="00FD4C4C"/>
    <w:rsid w:val="00FD59B1"/>
    <w:rsid w:val="00FD5A06"/>
    <w:rsid w:val="00FD640C"/>
    <w:rsid w:val="00FE1C6E"/>
    <w:rsid w:val="00FE1CE7"/>
    <w:rsid w:val="00FE3106"/>
    <w:rsid w:val="00FE4ABC"/>
    <w:rsid w:val="00FE4FD1"/>
    <w:rsid w:val="00FE5839"/>
    <w:rsid w:val="00FE6B2B"/>
    <w:rsid w:val="00FF0C99"/>
    <w:rsid w:val="00FF21EA"/>
    <w:rsid w:val="00FF250B"/>
    <w:rsid w:val="00FF2616"/>
    <w:rsid w:val="00FF2841"/>
    <w:rsid w:val="00FF284B"/>
    <w:rsid w:val="00FF4609"/>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B9D153-561A-439E-B05E-A700BB1A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A87C16"/>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A87C16"/>
    <w:pPr>
      <w:keepNext/>
      <w:spacing w:after="120" w:line="240" w:lineRule="auto"/>
      <w:ind w:firstLine="0"/>
      <w:jc w:val="left"/>
      <w:outlineLvl w:val="0"/>
    </w:pPr>
    <w:rPr>
      <w:rFonts w:ascii="Times" w:eastAsia="Times New Roman" w:hAnsi="Times" w:cs="Zar"/>
      <w:b/>
      <w:bCs/>
      <w:kern w:val="32"/>
      <w:sz w:val="28"/>
      <w:szCs w:val="36"/>
    </w:rPr>
  </w:style>
  <w:style w:type="paragraph" w:styleId="Heading2">
    <w:name w:val="heading 2"/>
    <w:aliases w:val="ميان تيتر"/>
    <w:basedOn w:val="Normal"/>
    <w:next w:val="Normal"/>
    <w:link w:val="Heading2Char"/>
    <w:qFormat/>
    <w:rsid w:val="00A87C16"/>
    <w:pPr>
      <w:keepNext/>
      <w:spacing w:before="120" w:after="120"/>
      <w:ind w:firstLine="0"/>
      <w:jc w:val="left"/>
      <w:outlineLvl w:val="1"/>
    </w:pPr>
    <w:rPr>
      <w:rFonts w:ascii="Arial" w:hAnsi="Arial" w:cs="Mitra"/>
      <w:b/>
      <w:bCs/>
      <w:sz w:val="24"/>
      <w:szCs w:val="26"/>
    </w:rPr>
  </w:style>
  <w:style w:type="paragraph" w:styleId="Heading5">
    <w:name w:val="heading 5"/>
    <w:aliases w:val="چكيده راست چين"/>
    <w:link w:val="Heading5Char"/>
    <w:qFormat/>
    <w:rsid w:val="00A87C16"/>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A87C16"/>
    <w:rPr>
      <w:rFonts w:ascii="Times" w:eastAsia="Times New Roman" w:hAnsi="Times" w:cs="Zar"/>
      <w:b/>
      <w:bCs/>
      <w:kern w:val="32"/>
      <w:sz w:val="28"/>
      <w:szCs w:val="36"/>
    </w:rPr>
  </w:style>
  <w:style w:type="character" w:customStyle="1" w:styleId="Heading2Char">
    <w:name w:val="Heading 2 Char"/>
    <w:aliases w:val="ميان تيتر Char"/>
    <w:basedOn w:val="DefaultParagraphFont"/>
    <w:link w:val="Heading2"/>
    <w:rsid w:val="00A87C16"/>
    <w:rPr>
      <w:rFonts w:ascii="Arial" w:eastAsia="Times New Roman" w:hAnsi="Arial" w:cs="Mitra"/>
      <w:b/>
      <w:bCs/>
      <w:kern w:val="16"/>
      <w:sz w:val="24"/>
      <w:szCs w:val="26"/>
    </w:rPr>
  </w:style>
  <w:style w:type="character" w:customStyle="1" w:styleId="Heading5Char">
    <w:name w:val="Heading 5 Char"/>
    <w:aliases w:val="چكيده راست چين Char"/>
    <w:basedOn w:val="DefaultParagraphFont"/>
    <w:link w:val="Heading5"/>
    <w:rsid w:val="00A87C16"/>
    <w:rPr>
      <w:rFonts w:ascii="Times" w:eastAsia="Times New Roman" w:hAnsi="Times" w:cs="Mitra"/>
      <w:b/>
      <w:bCs/>
      <w:kern w:val="16"/>
      <w:sz w:val="20"/>
      <w:szCs w:val="20"/>
    </w:rPr>
  </w:style>
  <w:style w:type="paragraph" w:styleId="Header">
    <w:name w:val="header"/>
    <w:basedOn w:val="Normal"/>
    <w:link w:val="HeaderChar"/>
    <w:rsid w:val="00A87C16"/>
    <w:pPr>
      <w:tabs>
        <w:tab w:val="center" w:pos="4153"/>
        <w:tab w:val="right" w:pos="8306"/>
      </w:tabs>
      <w:ind w:firstLine="0"/>
    </w:pPr>
    <w:rPr>
      <w:rFonts w:cs="Lotus"/>
      <w:bCs/>
      <w:szCs w:val="20"/>
    </w:rPr>
  </w:style>
  <w:style w:type="character" w:customStyle="1" w:styleId="HeaderChar">
    <w:name w:val="Header Char"/>
    <w:basedOn w:val="DefaultParagraphFont"/>
    <w:link w:val="Header"/>
    <w:rsid w:val="00A87C16"/>
    <w:rPr>
      <w:rFonts w:ascii="Times" w:eastAsia="Times New Roman" w:hAnsi="Times" w:cs="Lotus"/>
      <w:bCs/>
      <w:kern w:val="16"/>
      <w:szCs w:val="20"/>
    </w:rPr>
  </w:style>
  <w:style w:type="paragraph" w:styleId="Footer">
    <w:name w:val="footer"/>
    <w:basedOn w:val="Normal"/>
    <w:link w:val="FooterChar"/>
    <w:uiPriority w:val="99"/>
    <w:rsid w:val="00A87C16"/>
    <w:pPr>
      <w:tabs>
        <w:tab w:val="center" w:pos="4153"/>
        <w:tab w:val="right" w:pos="8306"/>
      </w:tabs>
    </w:pPr>
  </w:style>
  <w:style w:type="character" w:customStyle="1" w:styleId="FooterChar">
    <w:name w:val="Footer Char"/>
    <w:basedOn w:val="DefaultParagraphFont"/>
    <w:link w:val="Footer"/>
    <w:uiPriority w:val="99"/>
    <w:rsid w:val="00A87C16"/>
    <w:rPr>
      <w:rFonts w:ascii="Times" w:eastAsia="Times New Roman" w:hAnsi="Times" w:cs="Yagut"/>
      <w:kern w:val="16"/>
      <w:szCs w:val="24"/>
    </w:rPr>
  </w:style>
  <w:style w:type="character" w:styleId="PageNumber">
    <w:name w:val="page number"/>
    <w:basedOn w:val="DefaultParagraphFont"/>
    <w:rsid w:val="00A87C16"/>
  </w:style>
  <w:style w:type="paragraph" w:styleId="FootnoteText">
    <w:name w:val="footnote text"/>
    <w:basedOn w:val="Normal"/>
    <w:link w:val="FootnoteTextChar"/>
    <w:rsid w:val="00A87C16"/>
    <w:rPr>
      <w:rFonts w:cs="Lotus"/>
      <w:sz w:val="20"/>
      <w:szCs w:val="22"/>
    </w:rPr>
  </w:style>
  <w:style w:type="character" w:customStyle="1" w:styleId="FootnoteTextChar">
    <w:name w:val="Footnote Text Char"/>
    <w:basedOn w:val="DefaultParagraphFont"/>
    <w:link w:val="FootnoteText"/>
    <w:rsid w:val="00A87C16"/>
    <w:rPr>
      <w:rFonts w:ascii="Times" w:eastAsia="Times New Roman" w:hAnsi="Times" w:cs="Lotus"/>
      <w:kern w:val="16"/>
      <w:sz w:val="20"/>
    </w:rPr>
  </w:style>
  <w:style w:type="character" w:styleId="FootnoteReference">
    <w:name w:val="footnote reference"/>
    <w:basedOn w:val="DefaultParagraphFont"/>
    <w:rsid w:val="00A87C16"/>
    <w:rPr>
      <w:sz w:val="20"/>
      <w:vertAlign w:val="superscript"/>
    </w:rPr>
  </w:style>
  <w:style w:type="paragraph" w:customStyle="1" w:styleId="a">
    <w:name w:val="سوتیتر اصلی"/>
    <w:basedOn w:val="Normal"/>
    <w:link w:val="Char"/>
    <w:qFormat/>
    <w:rsid w:val="00A87C16"/>
    <w:pPr>
      <w:keepNext/>
      <w:spacing w:line="192" w:lineRule="auto"/>
      <w:ind w:firstLine="0"/>
      <w:jc w:val="right"/>
      <w:outlineLvl w:val="2"/>
    </w:pPr>
    <w:rPr>
      <w:rFonts w:ascii="Arial" w:hAnsi="Arial"/>
      <w:b/>
      <w:bCs/>
      <w:sz w:val="20"/>
      <w:szCs w:val="20"/>
    </w:rPr>
  </w:style>
  <w:style w:type="character" w:customStyle="1" w:styleId="Char">
    <w:name w:val="سوتیتر اصلی Char"/>
    <w:basedOn w:val="DefaultParagraphFont"/>
    <w:link w:val="a"/>
    <w:rsid w:val="00A87C16"/>
    <w:rPr>
      <w:rFonts w:ascii="Arial" w:eastAsia="Times New Roman" w:hAnsi="Arial" w:cs="Yagut"/>
      <w:b/>
      <w:bCs/>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7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2280</Words>
  <Characters>12999</Characters>
  <Application>Microsoft Office Word</Application>
  <DocSecurity>0</DocSecurity>
  <Lines>108</Lines>
  <Paragraphs>30</Paragraphs>
  <ScaleCrop>false</ScaleCrop>
  <Company>MRT Win2Farsi</Company>
  <LinksUpToDate>false</LinksUpToDate>
  <CharactersWithSpaces>15249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2</cp:revision>
  <dcterms:created xsi:type="dcterms:W3CDTF">2013-10-26T08:45:00Z</dcterms:created>
  <dcterms:modified xsi:type="dcterms:W3CDTF">2016-03-08T07:36:00Z</dcterms:modified>
</cp:coreProperties>
</file>