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33" w:rsidRPr="00B045CB" w:rsidRDefault="00996333" w:rsidP="00996333">
      <w:pPr>
        <w:pStyle w:val="Heading1"/>
        <w:bidi/>
        <w:jc w:val="right"/>
        <w:rPr>
          <w:rtl/>
        </w:rPr>
      </w:pPr>
      <w:bookmarkStart w:id="0" w:name="_Toc213378923"/>
      <w:r w:rsidRPr="00B045CB">
        <w:rPr>
          <w:rFonts w:hint="cs"/>
          <w:rtl/>
        </w:rPr>
        <w:t>واکسيناسيون سراسري به چه قيمتي؟</w:t>
      </w:r>
      <w:bookmarkEnd w:id="0"/>
    </w:p>
    <w:p w:rsidR="00996333" w:rsidRPr="00B045CB" w:rsidRDefault="00996333" w:rsidP="00996333">
      <w:pPr>
        <w:pStyle w:val="a"/>
        <w:bidi/>
        <w:jc w:val="right"/>
        <w:rPr>
          <w:rtl/>
        </w:rPr>
      </w:pPr>
      <w:r>
        <w:rPr>
          <w:rFonts w:ascii="Times New Roman" w:hAnsi="Times New Roman" w:cs="Times New Roman"/>
          <w:sz w:val="32"/>
          <w:szCs w:val="32"/>
          <w:rtl/>
        </w:rPr>
        <w:t>□</w:t>
      </w:r>
      <w:r>
        <w:t xml:space="preserve"> </w:t>
      </w:r>
      <w:r w:rsidRPr="00B045CB">
        <w:rPr>
          <w:rFonts w:hint="cs"/>
          <w:rtl/>
        </w:rPr>
        <w:t>کريستينا</w:t>
      </w:r>
      <w:r>
        <w:rPr>
          <w:rFonts w:hint="cs"/>
          <w:rtl/>
        </w:rPr>
        <w:t xml:space="preserve"> </w:t>
      </w:r>
      <w:r w:rsidRPr="00B045CB">
        <w:rPr>
          <w:rFonts w:hint="cs"/>
          <w:rtl/>
        </w:rPr>
        <w:t>هد</w:t>
      </w:r>
      <w:r w:rsidRPr="00B045CB">
        <w:rPr>
          <w:vertAlign w:val="superscript"/>
          <w:rtl/>
        </w:rPr>
        <w:footnoteReference w:id="1"/>
      </w:r>
    </w:p>
    <w:p w:rsidR="00996333" w:rsidRPr="00B045CB" w:rsidRDefault="00996333" w:rsidP="00996333">
      <w:pPr>
        <w:pStyle w:val="Heading5"/>
        <w:bidi/>
        <w:rPr>
          <w:rtl/>
        </w:rPr>
      </w:pPr>
      <w:r w:rsidRPr="00B045CB">
        <w:rPr>
          <w:rFonts w:hint="cs"/>
          <w:rtl/>
        </w:rPr>
        <w:t>چکيده</w:t>
      </w:r>
      <w:r>
        <w:t>:</w:t>
      </w:r>
    </w:p>
    <w:p w:rsidR="00996333" w:rsidRPr="00B045CB" w:rsidRDefault="00996333" w:rsidP="00996333">
      <w:pPr>
        <w:pStyle w:val="Heading5"/>
        <w:bidi/>
        <w:rPr>
          <w:rtl/>
        </w:rPr>
      </w:pPr>
      <w:r w:rsidRPr="00B045CB">
        <w:rPr>
          <w:rFonts w:hint="cs"/>
          <w:rtl/>
        </w:rPr>
        <w:t>در سال‌هاي اخير، تعدادي از متخصصان و پژوهش</w:t>
      </w:r>
      <w:r>
        <w:rPr>
          <w:rFonts w:hint="cs"/>
          <w:rtl/>
        </w:rPr>
        <w:t xml:space="preserve"> </w:t>
      </w:r>
      <w:r w:rsidRPr="00B045CB">
        <w:rPr>
          <w:rFonts w:hint="cs"/>
          <w:rtl/>
        </w:rPr>
        <w:t>گران مستقل به بررسي رابطه ميان تزريق واکسن در کودکان و بروز بيماري‌هايي نظير اوتيسم و سرخک پرداخته‌اند که نتايج اين تحقيقات بسيار غير</w:t>
      </w:r>
      <w:r>
        <w:rPr>
          <w:rFonts w:hint="cs"/>
          <w:rtl/>
        </w:rPr>
        <w:t xml:space="preserve"> </w:t>
      </w:r>
      <w:r w:rsidRPr="00B045CB">
        <w:rPr>
          <w:rFonts w:hint="cs"/>
          <w:rtl/>
        </w:rPr>
        <w:t>منتظره بوده است. نويسنده با اشاره به مواد سمي و خطرناک استفاده شده در واکسن‌ها نظير فورمالهيد، آلومينيوم و بافت‌هاي مرده انساني و حيواني، معتقد است که دستيابي به يک جامعه سالم و خلاق</w:t>
      </w:r>
      <w:r>
        <w:rPr>
          <w:rFonts w:hint="cs"/>
          <w:rtl/>
        </w:rPr>
        <w:t>،</w:t>
      </w:r>
      <w:r w:rsidRPr="00B045CB">
        <w:rPr>
          <w:rFonts w:hint="cs"/>
          <w:rtl/>
        </w:rPr>
        <w:t xml:space="preserve"> در گروي پاسخ دادن به چنين ابهاماتي از سوي شرکت‌هاي سازنده اين واکسن‌ها و مديران دولتي خواهد بود.</w:t>
      </w:r>
    </w:p>
    <w:p w:rsidR="00996333" w:rsidRPr="00B045CB" w:rsidRDefault="00996333" w:rsidP="00996333">
      <w:pPr>
        <w:pStyle w:val="Heading5"/>
        <w:bidi/>
        <w:rPr>
          <w:rtl/>
        </w:rPr>
      </w:pPr>
    </w:p>
    <w:p w:rsidR="00996333" w:rsidRPr="00B045CB" w:rsidRDefault="00996333" w:rsidP="00996333">
      <w:pPr>
        <w:pStyle w:val="Heading5"/>
        <w:bidi/>
        <w:rPr>
          <w:rtl/>
        </w:rPr>
      </w:pPr>
    </w:p>
    <w:p w:rsidR="00996333" w:rsidRPr="00B045CB" w:rsidRDefault="00996333" w:rsidP="00996333">
      <w:pPr>
        <w:rPr>
          <w:rtl/>
        </w:rPr>
      </w:pPr>
      <w:r w:rsidRPr="00B045CB">
        <w:rPr>
          <w:rFonts w:hint="cs"/>
          <w:rtl/>
        </w:rPr>
        <w:t>پس از سال‌ها دروغ</w:t>
      </w:r>
      <w:r>
        <w:rPr>
          <w:rFonts w:hint="cs"/>
          <w:rtl/>
        </w:rPr>
        <w:t xml:space="preserve"> </w:t>
      </w:r>
      <w:r w:rsidRPr="00B045CB">
        <w:rPr>
          <w:rFonts w:hint="cs"/>
          <w:rtl/>
        </w:rPr>
        <w:t xml:space="preserve">گويي از سوي دولت در مورد واکسيناسيون کودکان، </w:t>
      </w:r>
      <w:r w:rsidRPr="00EA690E">
        <w:rPr>
          <w:rFonts w:hint="cs"/>
          <w:b/>
          <w:bCs/>
          <w:rtl/>
        </w:rPr>
        <w:t>کارمن ريد</w:t>
      </w:r>
      <w:r w:rsidRPr="00B045CB">
        <w:rPr>
          <w:rFonts w:hint="cs"/>
          <w:rtl/>
        </w:rPr>
        <w:t xml:space="preserve"> سرانجام تصميم گرفت که نظرات خود را مطرح </w:t>
      </w:r>
      <w:r>
        <w:rPr>
          <w:rFonts w:hint="cs"/>
          <w:rtl/>
        </w:rPr>
        <w:t>کن</w:t>
      </w:r>
      <w:r w:rsidRPr="00B045CB">
        <w:rPr>
          <w:rFonts w:hint="cs"/>
          <w:rtl/>
        </w:rPr>
        <w:t>د.</w:t>
      </w:r>
    </w:p>
    <w:p w:rsidR="00996333" w:rsidRPr="003F3DFB" w:rsidRDefault="00996333" w:rsidP="00996333">
      <w:pPr>
        <w:rPr>
          <w:rtl/>
        </w:rPr>
      </w:pPr>
      <w:r w:rsidRPr="00B045CB">
        <w:rPr>
          <w:rFonts w:hint="cs"/>
          <w:rtl/>
        </w:rPr>
        <w:t>به عنوان يک مادر، او ايمني واکسيناسيون کودکان را مورد بررسي قرار داد</w:t>
      </w:r>
      <w:r>
        <w:rPr>
          <w:rFonts w:hint="cs"/>
          <w:rtl/>
        </w:rPr>
        <w:t xml:space="preserve"> </w:t>
      </w:r>
      <w:r w:rsidRPr="00B045CB">
        <w:rPr>
          <w:rFonts w:hint="cs"/>
          <w:rtl/>
        </w:rPr>
        <w:t xml:space="preserve"> و دريافت که به جاي جيوه مورد استفاده در گذشته، هم اينک از آلومينيوم و فورمالهيد (دو عامل اصلي ابتلا به اوتيسم) بهره گرفته مي‌شود. به علاوه</w:t>
      </w:r>
      <w:r>
        <w:rPr>
          <w:rFonts w:hint="cs"/>
          <w:rtl/>
        </w:rPr>
        <w:t>،</w:t>
      </w:r>
      <w:r w:rsidRPr="00B045CB">
        <w:rPr>
          <w:rFonts w:hint="cs"/>
          <w:rtl/>
        </w:rPr>
        <w:t xml:space="preserve"> فورمالهيد در مقايسه با جيوه، از ايمني و سلامت بيشتري برخوردار نيست و استفاده از آن در تشک‌ها به دليل امکان مرگ‌هاي ناگهاني، ممنوع </w:t>
      </w:r>
      <w:r>
        <w:rPr>
          <w:rFonts w:hint="cs"/>
          <w:rtl/>
        </w:rPr>
        <w:t xml:space="preserve"> ش</w:t>
      </w:r>
      <w:r w:rsidRPr="00B045CB">
        <w:rPr>
          <w:rFonts w:hint="cs"/>
          <w:rtl/>
        </w:rPr>
        <w:t>ده است.</w:t>
      </w:r>
      <w:r>
        <w:rPr>
          <w:rFonts w:hint="cs"/>
          <w:rtl/>
        </w:rPr>
        <w:t xml:space="preserve"> </w:t>
      </w:r>
      <w:r w:rsidRPr="00B045CB">
        <w:rPr>
          <w:rFonts w:hint="cs"/>
          <w:rtl/>
        </w:rPr>
        <w:t xml:space="preserve">ابداع و ساخت آخرين واکسن‌هاي تجاري براي عموم، به يک کسب و کار در حال رشد تبديل </w:t>
      </w:r>
      <w:r>
        <w:rPr>
          <w:rFonts w:hint="cs"/>
          <w:rtl/>
        </w:rPr>
        <w:t>ش</w:t>
      </w:r>
      <w:r w:rsidRPr="00B045CB">
        <w:rPr>
          <w:rFonts w:hint="cs"/>
          <w:rtl/>
        </w:rPr>
        <w:t>ده که با وجود سيستم کنوني حقوق مالکيت انحصاري، رشد افزون‌تري نيز خو</w:t>
      </w:r>
      <w:r>
        <w:rPr>
          <w:rFonts w:hint="cs"/>
          <w:rtl/>
        </w:rPr>
        <w:t>ا</w:t>
      </w:r>
      <w:r w:rsidRPr="00B045CB">
        <w:rPr>
          <w:rFonts w:hint="cs"/>
          <w:rtl/>
        </w:rPr>
        <w:t xml:space="preserve">هد </w:t>
      </w:r>
      <w:r>
        <w:rPr>
          <w:rFonts w:hint="cs"/>
          <w:rtl/>
        </w:rPr>
        <w:t>کر</w:t>
      </w:r>
      <w:r w:rsidRPr="00B045CB">
        <w:rPr>
          <w:rFonts w:hint="cs"/>
          <w:rtl/>
        </w:rPr>
        <w:t>د. براي آشنايي بيشتر بايد خاطر</w:t>
      </w:r>
      <w:r>
        <w:rPr>
          <w:rFonts w:hint="cs"/>
          <w:rtl/>
        </w:rPr>
        <w:t xml:space="preserve"> </w:t>
      </w:r>
      <w:r w:rsidRPr="00B045CB">
        <w:rPr>
          <w:rFonts w:hint="cs"/>
          <w:rtl/>
        </w:rPr>
        <w:t xml:space="preserve">نشان کنم که </w:t>
      </w:r>
      <w:r w:rsidRPr="003F3DFB">
        <w:rPr>
          <w:rFonts w:hint="cs"/>
          <w:rtl/>
        </w:rPr>
        <w:t xml:space="preserve">براساس سيستم کنوني، هر واکسن جديد براي يک دوره ده  تا پانزده ساله، از حقوق انحصاري برخوردار بوده و در اين مدت، بيشترين سود را نصيب سازندگانش </w:t>
      </w:r>
      <w:r w:rsidRPr="003F3DFB">
        <w:rPr>
          <w:rFonts w:hint="cs"/>
          <w:rtl/>
        </w:rPr>
        <w:lastRenderedPageBreak/>
        <w:t>مي‌کند و پس از رسيدن آنها به اوج سودآوري و قرار گرفتن در سرازيري کاهش سود، نسل جديد و بهبود يافته‌اي از آن واکسن ابداع مي‌شود.</w:t>
      </w:r>
    </w:p>
    <w:p w:rsidR="00996333" w:rsidRPr="003F3DFB" w:rsidRDefault="00904290" w:rsidP="00996333">
      <w:pPr>
        <w:rPr>
          <w:rtl/>
        </w:rPr>
      </w:pPr>
      <w:r>
        <w:rPr>
          <w:noProof/>
          <w:rtl/>
          <w:lang w:bidi="ar-SA"/>
        </w:rPr>
        <w:pict>
          <v:rect id="_x0000_s1026" style="position:absolute;left:0;text-align:left;margin-left:470.6pt;margin-top:163pt;width:56.7pt;height:498.9pt;z-index:251660288;mso-position-horizontal-relative:page;mso-position-vertical-relative:page" filled="f" stroked="f">
            <v:textbox style="mso-next-textbox:#_x0000_s1026" inset="1mm,1mm,1mm,1mm">
              <w:txbxContent>
                <w:p w:rsidR="00996333" w:rsidRPr="003F3DFB" w:rsidRDefault="00996333" w:rsidP="00996333">
                  <w:pPr>
                    <w:pStyle w:val="a0"/>
                    <w:bidi/>
                    <w:rPr>
                      <w:szCs w:val="22"/>
                    </w:rPr>
                  </w:pPr>
                  <w:r w:rsidRPr="00BA6511">
                    <w:rPr>
                      <w:rFonts w:hint="cs"/>
                      <w:rtl/>
                    </w:rPr>
                    <w:t>براساس سيستم کنوني، هر واکسن جديد براي يک دوره ده  تا پانزده ساله، از حقوق انحصاري برخوردار بوده و در اين مدت، بيشترين سود را نصيب سازندگانش مي‌کند و پس از رسيدن آنها به اوج سودآوري و قرار گرفتن در سرازيري کاهش سود، نسل جديد و بهبود يافته‌اي از آن واکسن، ابداع مي‌ شود.</w:t>
                  </w:r>
                </w:p>
              </w:txbxContent>
            </v:textbox>
            <w10:wrap anchorx="page" anchory="page"/>
          </v:rect>
        </w:pict>
      </w:r>
      <w:r w:rsidR="00996333" w:rsidRPr="003F3DFB">
        <w:rPr>
          <w:rFonts w:hint="cs"/>
          <w:rtl/>
        </w:rPr>
        <w:t>بيماري‌هاي همه‌ گير کنوني نظير اوتيسم، آسم و حساسيت‌ها، در سي سال پيش بيماري‌هايي نادر به شمار مي‌رفتند و اکنون چندين متخصص برجسته، از اين بيماري‌ها به عنوان نتيجه واکسيناسيون سراسري ياد مي‌کنند.</w:t>
      </w:r>
    </w:p>
    <w:p w:rsidR="00996333" w:rsidRPr="00B045CB" w:rsidRDefault="00996333" w:rsidP="00996333">
      <w:pPr>
        <w:rPr>
          <w:rtl/>
        </w:rPr>
      </w:pPr>
      <w:r w:rsidRPr="00B045CB">
        <w:rPr>
          <w:rFonts w:hint="cs"/>
          <w:rtl/>
        </w:rPr>
        <w:t xml:space="preserve">مثلاً به اين </w:t>
      </w:r>
      <w:r>
        <w:rPr>
          <w:rFonts w:hint="cs"/>
          <w:rtl/>
        </w:rPr>
        <w:t xml:space="preserve">تناقض </w:t>
      </w:r>
      <w:r w:rsidRPr="00B045CB">
        <w:rPr>
          <w:rFonts w:hint="cs"/>
          <w:rtl/>
        </w:rPr>
        <w:t>که از سرخک به عنوان بيماري‌اي کشنده ياد مي‌شود، توجه کنيد:</w:t>
      </w:r>
    </w:p>
    <w:p w:rsidR="00996333" w:rsidRPr="00B045CB" w:rsidRDefault="00996333" w:rsidP="00996333">
      <w:pPr>
        <w:rPr>
          <w:rtl/>
        </w:rPr>
      </w:pPr>
      <w:r>
        <w:rPr>
          <w:rFonts w:hint="cs"/>
          <w:rtl/>
        </w:rPr>
        <w:t xml:space="preserve">ـ </w:t>
      </w:r>
      <w:r w:rsidRPr="00B045CB">
        <w:rPr>
          <w:rFonts w:hint="cs"/>
          <w:rtl/>
        </w:rPr>
        <w:t xml:space="preserve">يک کودک کمتر از </w:t>
      </w:r>
      <w:r>
        <w:rPr>
          <w:rFonts w:hint="cs"/>
          <w:rtl/>
        </w:rPr>
        <w:t>پنج</w:t>
      </w:r>
      <w:r w:rsidRPr="00B045CB">
        <w:rPr>
          <w:rFonts w:hint="cs"/>
          <w:rtl/>
        </w:rPr>
        <w:t xml:space="preserve"> سال</w:t>
      </w:r>
      <w:r>
        <w:rPr>
          <w:rFonts w:hint="cs"/>
          <w:rtl/>
        </w:rPr>
        <w:t>،</w:t>
      </w:r>
      <w:r w:rsidRPr="00B045CB">
        <w:rPr>
          <w:rFonts w:hint="cs"/>
          <w:rtl/>
        </w:rPr>
        <w:t xml:space="preserve"> با احتمال يک صدم درصد به دليل ابتلا به سرخک جان خود را از دست خواهد داد.</w:t>
      </w:r>
    </w:p>
    <w:p w:rsidR="00996333" w:rsidRPr="00B045CB" w:rsidRDefault="00996333" w:rsidP="00996333">
      <w:pPr>
        <w:rPr>
          <w:rtl/>
        </w:rPr>
      </w:pPr>
      <w:r>
        <w:rPr>
          <w:rFonts w:hint="cs"/>
          <w:rtl/>
        </w:rPr>
        <w:t xml:space="preserve">ـ </w:t>
      </w:r>
      <w:r w:rsidRPr="00B045CB">
        <w:rPr>
          <w:rFonts w:hint="cs"/>
          <w:rtl/>
        </w:rPr>
        <w:t>همان کودک در صورت واکسيناسيون، با احتمال سه صدم درصد به دليل سرخک و دو صدم درصد به دليل ابتلا به اوتيسم، جان خواهد باخت.</w:t>
      </w:r>
    </w:p>
    <w:p w:rsidR="00996333" w:rsidRPr="003F3DFB" w:rsidRDefault="00996333" w:rsidP="00996333">
      <w:pPr>
        <w:rPr>
          <w:rtl/>
        </w:rPr>
      </w:pPr>
      <w:r w:rsidRPr="003F3DFB">
        <w:rPr>
          <w:rFonts w:hint="cs"/>
          <w:rtl/>
        </w:rPr>
        <w:t>امروزه با وجود اطلاع پزشکان از مخاطرات و تأثيرات جانبي و ناخواسته واکسن‌ها، وزارت بهداشت همچنان از پذيرش ادعاهاي والدين مب</w:t>
      </w:r>
      <w:r>
        <w:rPr>
          <w:rFonts w:hint="cs"/>
          <w:rtl/>
        </w:rPr>
        <w:t>ن</w:t>
      </w:r>
      <w:r w:rsidRPr="003F3DFB">
        <w:rPr>
          <w:rFonts w:hint="cs"/>
          <w:rtl/>
        </w:rPr>
        <w:t>ي بر اينکه پيش از واکسيناسيون فرزندان سالم‌تري داشته‌اند، امتناع مي‌کند.</w:t>
      </w:r>
    </w:p>
    <w:p w:rsidR="00996333" w:rsidRPr="00B045CB" w:rsidRDefault="00996333" w:rsidP="00996333">
      <w:pPr>
        <w:rPr>
          <w:rtl/>
        </w:rPr>
      </w:pPr>
      <w:r w:rsidRPr="00B045CB">
        <w:rPr>
          <w:rFonts w:hint="cs"/>
          <w:rtl/>
        </w:rPr>
        <w:t xml:space="preserve">دکتر </w:t>
      </w:r>
      <w:r w:rsidRPr="00EA690E">
        <w:rPr>
          <w:rFonts w:hint="cs"/>
          <w:b/>
          <w:bCs/>
          <w:rtl/>
        </w:rPr>
        <w:t xml:space="preserve">مرکولا </w:t>
      </w:r>
      <w:r w:rsidRPr="00B045CB">
        <w:rPr>
          <w:rFonts w:hint="cs"/>
          <w:rtl/>
        </w:rPr>
        <w:t>مي‌گويد: اگر همه آمريکايي‌ها از مواد تشکيل‌</w:t>
      </w:r>
      <w:r>
        <w:rPr>
          <w:rFonts w:hint="cs"/>
          <w:rtl/>
        </w:rPr>
        <w:t xml:space="preserve"> </w:t>
      </w:r>
      <w:r w:rsidRPr="00B045CB">
        <w:rPr>
          <w:rFonts w:hint="cs"/>
          <w:rtl/>
        </w:rPr>
        <w:t xml:space="preserve">دهنده واکسن اطلاع يابند، احتمالاً پيش از مراجعه به مراکز درماني براي واکسيناسيون فرزندانشان، تفکر بيشتري خواهند </w:t>
      </w:r>
      <w:r>
        <w:rPr>
          <w:rFonts w:hint="cs"/>
          <w:rtl/>
        </w:rPr>
        <w:t>کر</w:t>
      </w:r>
      <w:r w:rsidRPr="00B045CB">
        <w:rPr>
          <w:rFonts w:hint="cs"/>
          <w:rtl/>
        </w:rPr>
        <w:t xml:space="preserve">د. </w:t>
      </w:r>
      <w:r>
        <w:rPr>
          <w:rFonts w:hint="cs"/>
          <w:rtl/>
        </w:rPr>
        <w:t xml:space="preserve">شرکت‌هاي سازنده واکسن، </w:t>
      </w:r>
      <w:r w:rsidRPr="00B045CB">
        <w:rPr>
          <w:rFonts w:hint="cs"/>
          <w:rtl/>
        </w:rPr>
        <w:t>به جاي استفاده از جيوه، به سوي فلزاتي نظير آلومينيوم و فورمالهيد روي آورده‌اند که از لحاظ مواد سمي آسيب</w:t>
      </w:r>
      <w:r>
        <w:rPr>
          <w:rFonts w:hint="cs"/>
          <w:rtl/>
        </w:rPr>
        <w:t xml:space="preserve"> </w:t>
      </w:r>
      <w:r w:rsidRPr="00B045CB">
        <w:rPr>
          <w:rFonts w:hint="cs"/>
          <w:rtl/>
        </w:rPr>
        <w:t>‌رسان، در سطحي مشابه با فلز جيوه قرار دارند. ليست مواد موجود در واکسن‌ها به همين جا ختم</w:t>
      </w:r>
      <w:r>
        <w:rPr>
          <w:rFonts w:hint="cs"/>
          <w:rtl/>
        </w:rPr>
        <w:t xml:space="preserve"> نمي‌شو</w:t>
      </w:r>
      <w:r w:rsidRPr="00B045CB">
        <w:rPr>
          <w:rFonts w:hint="cs"/>
          <w:rtl/>
        </w:rPr>
        <w:t>د. در ادامه با تعدادي ديگر از مواد موجود در واکسن‌ها آشنا شويد:</w:t>
      </w:r>
    </w:p>
    <w:p w:rsidR="00996333" w:rsidRPr="00B045CB" w:rsidRDefault="00996333" w:rsidP="00996333">
      <w:pPr>
        <w:rPr>
          <w:rtl/>
        </w:rPr>
      </w:pPr>
      <w:r>
        <w:rPr>
          <w:rFonts w:hint="cs"/>
          <w:rtl/>
        </w:rPr>
        <w:t xml:space="preserve">ـ </w:t>
      </w:r>
      <w:r w:rsidRPr="00B045CB">
        <w:rPr>
          <w:rFonts w:hint="cs"/>
          <w:rtl/>
        </w:rPr>
        <w:t>هيدروکسيد آلومينيوم</w:t>
      </w:r>
      <w:r>
        <w:rPr>
          <w:rFonts w:hint="cs"/>
          <w:rtl/>
        </w:rPr>
        <w:t>؛</w:t>
      </w:r>
    </w:p>
    <w:p w:rsidR="00996333" w:rsidRPr="00B045CB" w:rsidRDefault="00904290" w:rsidP="00996333">
      <w:pPr>
        <w:rPr>
          <w:rtl/>
        </w:rPr>
      </w:pPr>
      <w:r>
        <w:rPr>
          <w:noProof/>
          <w:rtl/>
          <w:lang w:bidi="ar-SA"/>
        </w:rPr>
        <w:pict>
          <v:rect id="_x0000_s1027" style="position:absolute;left:0;text-align:left;margin-left:66.6pt;margin-top:163pt;width:56.7pt;height:498.9pt;z-index:251661312;mso-position-horizontal-relative:page;mso-position-vertical-relative:page" filled="f" stroked="f">
            <v:textbox style="mso-next-textbox:#_x0000_s1027" inset="1mm,1mm,1mm,1mm">
              <w:txbxContent>
                <w:p w:rsidR="00996333" w:rsidRPr="00BA6511" w:rsidRDefault="00996333" w:rsidP="00996333">
                  <w:pPr>
                    <w:pStyle w:val="a1"/>
                    <w:rPr>
                      <w:rtl/>
                    </w:rPr>
                  </w:pPr>
                  <w:r w:rsidRPr="00BA6511">
                    <w:rPr>
                      <w:rFonts w:hint="cs"/>
                      <w:rtl/>
                    </w:rPr>
                    <w:t>بيماري‌هاي همه‌ گير کنوني نظير اوتيسم، آسم و حساسيت‌ها، در سي سال پيش، بيماري‌هايي نادر به شمار مي‌رفتند و اکنون چندين متخصص برجسته، از اين بيماري‌ها به عنوان نتيجه واکسيناسيون سراسري ياد مي‌ کنند.</w:t>
                  </w:r>
                </w:p>
                <w:p w:rsidR="00996333" w:rsidRPr="003F3DFB" w:rsidRDefault="00996333" w:rsidP="00996333">
                  <w:pPr>
                    <w:pStyle w:val="a1"/>
                    <w:rPr>
                      <w:szCs w:val="22"/>
                    </w:rPr>
                  </w:pPr>
                </w:p>
              </w:txbxContent>
            </v:textbox>
            <w10:wrap anchorx="page" anchory="page"/>
          </v:rect>
        </w:pict>
      </w:r>
      <w:r w:rsidR="00996333">
        <w:rPr>
          <w:rFonts w:hint="cs"/>
          <w:rtl/>
        </w:rPr>
        <w:t xml:space="preserve">ـ </w:t>
      </w:r>
      <w:r w:rsidR="00996333" w:rsidRPr="00B045CB">
        <w:rPr>
          <w:rFonts w:hint="cs"/>
          <w:rtl/>
        </w:rPr>
        <w:t>اعضاي بدن حيوانات نظير خون خوک، خون اسب، مغز خرگوش، کليه سگ، کليه ميمون، رحم و سلول‌هاي مربوط به بافت‌هاي جنين‌هاي سقط شده</w:t>
      </w:r>
      <w:r w:rsidR="00996333">
        <w:rPr>
          <w:rFonts w:hint="cs"/>
          <w:rtl/>
        </w:rPr>
        <w:t>؛</w:t>
      </w:r>
    </w:p>
    <w:p w:rsidR="00996333" w:rsidRPr="00B045CB" w:rsidRDefault="00996333" w:rsidP="00996333">
      <w:pPr>
        <w:rPr>
          <w:rtl/>
        </w:rPr>
      </w:pPr>
      <w:r>
        <w:rPr>
          <w:rFonts w:hint="cs"/>
          <w:rtl/>
        </w:rPr>
        <w:t xml:space="preserve">ـ </w:t>
      </w:r>
      <w:r w:rsidRPr="00B045CB">
        <w:rPr>
          <w:rFonts w:hint="cs"/>
          <w:rtl/>
        </w:rPr>
        <w:t>گلوتاميت فنوکسي اتانول</w:t>
      </w:r>
      <w:r>
        <w:rPr>
          <w:rFonts w:hint="cs"/>
          <w:rtl/>
        </w:rPr>
        <w:t>؛</w:t>
      </w:r>
    </w:p>
    <w:p w:rsidR="00996333" w:rsidRPr="00B045CB" w:rsidRDefault="00996333" w:rsidP="00996333">
      <w:pPr>
        <w:rPr>
          <w:rtl/>
        </w:rPr>
      </w:pPr>
      <w:r>
        <w:rPr>
          <w:rFonts w:hint="cs"/>
          <w:rtl/>
        </w:rPr>
        <w:lastRenderedPageBreak/>
        <w:t xml:space="preserve">ـ </w:t>
      </w:r>
      <w:r w:rsidRPr="00B045CB">
        <w:rPr>
          <w:rFonts w:hint="cs"/>
          <w:rtl/>
        </w:rPr>
        <w:t>سربيتول</w:t>
      </w:r>
      <w:r>
        <w:rPr>
          <w:rFonts w:hint="cs"/>
          <w:rtl/>
        </w:rPr>
        <w:t>؛</w:t>
      </w:r>
    </w:p>
    <w:p w:rsidR="00996333" w:rsidRPr="00B045CB" w:rsidRDefault="00996333" w:rsidP="00996333">
      <w:pPr>
        <w:rPr>
          <w:rtl/>
        </w:rPr>
      </w:pPr>
      <w:r>
        <w:rPr>
          <w:rFonts w:hint="cs"/>
          <w:rtl/>
        </w:rPr>
        <w:t xml:space="preserve">ـ </w:t>
      </w:r>
      <w:r w:rsidRPr="00B045CB">
        <w:rPr>
          <w:rFonts w:hint="cs"/>
          <w:rtl/>
        </w:rPr>
        <w:t>ساکروز</w:t>
      </w:r>
      <w:r>
        <w:rPr>
          <w:rFonts w:hint="cs"/>
          <w:rtl/>
        </w:rPr>
        <w:t>؛</w:t>
      </w:r>
    </w:p>
    <w:p w:rsidR="00996333" w:rsidRPr="00B045CB" w:rsidRDefault="00996333" w:rsidP="00996333">
      <w:pPr>
        <w:rPr>
          <w:rtl/>
        </w:rPr>
      </w:pPr>
      <w:r w:rsidRPr="00B045CB">
        <w:rPr>
          <w:rFonts w:hint="cs"/>
          <w:rtl/>
        </w:rPr>
        <w:t xml:space="preserve">اين مواد افزودني، عموماً خطرناک‌تر از خود مواد اصلي به کار گرفته شده در واکسن هستند. اگر شما به عنوان يک پدر و يا مادر، در صدد واکسن زدن به فرزند خود هستيد، مقالات مربوط به تأثيرات جانبي واکسيناسيون را مطالعه </w:t>
      </w:r>
      <w:r>
        <w:rPr>
          <w:rFonts w:hint="cs"/>
          <w:rtl/>
        </w:rPr>
        <w:t>کني</w:t>
      </w:r>
      <w:r w:rsidRPr="00B045CB">
        <w:rPr>
          <w:rFonts w:hint="cs"/>
          <w:rtl/>
        </w:rPr>
        <w:t>د، چرا که در اينجا</w:t>
      </w:r>
      <w:r>
        <w:rPr>
          <w:rFonts w:hint="cs"/>
          <w:rtl/>
        </w:rPr>
        <w:t>،</w:t>
      </w:r>
      <w:r w:rsidRPr="00B045CB">
        <w:rPr>
          <w:rFonts w:hint="cs"/>
          <w:rtl/>
        </w:rPr>
        <w:t xml:space="preserve"> تفاوت بين مرگ و زندگي است و يکي از بهترين آثار ارائه شده، فيلم دو ساعته انتشار يافته سخنراني متخصص شناخته شده جهاني اين حوزه، دکتر </w:t>
      </w:r>
      <w:r w:rsidRPr="00EA690E">
        <w:rPr>
          <w:rFonts w:hint="cs"/>
          <w:b/>
          <w:bCs/>
          <w:rtl/>
        </w:rPr>
        <w:t>شري تنپني</w:t>
      </w:r>
      <w:r w:rsidRPr="00B045CB">
        <w:rPr>
          <w:rFonts w:hint="cs"/>
          <w:rtl/>
        </w:rPr>
        <w:t xml:space="preserve"> است. او در اين فيلم، نتايج تحقيقات </w:t>
      </w:r>
      <w:r>
        <w:rPr>
          <w:rFonts w:hint="cs"/>
          <w:rtl/>
        </w:rPr>
        <w:t>سه</w:t>
      </w:r>
      <w:r w:rsidRPr="00B045CB">
        <w:rPr>
          <w:rFonts w:hint="cs"/>
          <w:rtl/>
        </w:rPr>
        <w:t xml:space="preserve"> ساله خود را با عنوان «واکسن‌ها؛ نگاهي به دستاوردهاي مقالات و کتاب‌ها و دانش در اين حوزه» براي مخاطبان تشريح مي‌کند. دکتر تنپني براي ارائه حقايق فراروي واکسن، حوزه‌هاي زير را مورد اشاره قرار مي‌دهد:</w:t>
      </w:r>
    </w:p>
    <w:p w:rsidR="00996333" w:rsidRPr="00B045CB" w:rsidRDefault="00996333" w:rsidP="00996333">
      <w:pPr>
        <w:rPr>
          <w:rtl/>
        </w:rPr>
      </w:pPr>
      <w:r>
        <w:rPr>
          <w:rFonts w:hint="cs"/>
          <w:rtl/>
        </w:rPr>
        <w:t xml:space="preserve">ـ </w:t>
      </w:r>
      <w:r w:rsidRPr="00B045CB">
        <w:rPr>
          <w:rFonts w:hint="cs"/>
          <w:rtl/>
        </w:rPr>
        <w:t>واکسن‌ها چگونه مي‌توانند به بروز بيماري‌هايي نظير اختلال در سيستم ايمني، حساسيت‌ها، بيماري‌هاي گوش و... بيانجامند.</w:t>
      </w:r>
    </w:p>
    <w:p w:rsidR="00996333" w:rsidRPr="00B045CB" w:rsidRDefault="00996333" w:rsidP="00996333">
      <w:pPr>
        <w:rPr>
          <w:rtl/>
        </w:rPr>
      </w:pPr>
      <w:r>
        <w:rPr>
          <w:rFonts w:hint="cs"/>
          <w:rtl/>
        </w:rPr>
        <w:t xml:space="preserve">ـ </w:t>
      </w:r>
      <w:r w:rsidRPr="00B045CB">
        <w:rPr>
          <w:rFonts w:hint="cs"/>
          <w:rtl/>
        </w:rPr>
        <w:t>رابطه اثبات شده ميان تزريق واکسن و بروز اختلالات رفتاري و يادگيري در کودکان.</w:t>
      </w:r>
    </w:p>
    <w:p w:rsidR="00996333" w:rsidRPr="00B045CB" w:rsidRDefault="00996333" w:rsidP="00996333">
      <w:pPr>
        <w:rPr>
          <w:rtl/>
        </w:rPr>
      </w:pPr>
      <w:r>
        <w:rPr>
          <w:rFonts w:hint="cs"/>
          <w:rtl/>
        </w:rPr>
        <w:t xml:space="preserve">ـ </w:t>
      </w:r>
      <w:r w:rsidRPr="00B045CB">
        <w:rPr>
          <w:rFonts w:hint="cs"/>
          <w:rtl/>
        </w:rPr>
        <w:t>چ</w:t>
      </w:r>
      <w:r>
        <w:rPr>
          <w:rFonts w:hint="cs"/>
          <w:rtl/>
        </w:rPr>
        <w:t>را</w:t>
      </w:r>
      <w:r w:rsidRPr="00B045CB">
        <w:rPr>
          <w:rFonts w:hint="cs"/>
          <w:rtl/>
        </w:rPr>
        <w:t xml:space="preserve"> ايمني واکسيناسيون، هيچ</w:t>
      </w:r>
      <w:r>
        <w:rPr>
          <w:rFonts w:hint="cs"/>
          <w:rtl/>
        </w:rPr>
        <w:t xml:space="preserve"> </w:t>
      </w:r>
      <w:r w:rsidRPr="00B045CB">
        <w:rPr>
          <w:rFonts w:hint="cs"/>
          <w:rtl/>
        </w:rPr>
        <w:t>گاه در منابع طبيعي تأييد نشده است.</w:t>
      </w:r>
    </w:p>
    <w:p w:rsidR="00996333" w:rsidRPr="00B045CB" w:rsidRDefault="00996333" w:rsidP="00996333">
      <w:pPr>
        <w:rPr>
          <w:rtl/>
        </w:rPr>
      </w:pPr>
      <w:r>
        <w:rPr>
          <w:rFonts w:hint="cs"/>
          <w:rtl/>
        </w:rPr>
        <w:t xml:space="preserve">ـ </w:t>
      </w:r>
      <w:r w:rsidRPr="00B045CB">
        <w:rPr>
          <w:rFonts w:hint="cs"/>
          <w:rtl/>
        </w:rPr>
        <w:t>نگاهي به مواد تشکيل‌</w:t>
      </w:r>
      <w:r>
        <w:rPr>
          <w:rFonts w:hint="cs"/>
          <w:rtl/>
        </w:rPr>
        <w:t xml:space="preserve"> </w:t>
      </w:r>
      <w:r w:rsidRPr="00B045CB">
        <w:rPr>
          <w:rFonts w:hint="cs"/>
          <w:rtl/>
        </w:rPr>
        <w:t>دهنده و محتويات واکسن و زيان‌هاي آنها براي سلامت شما.</w:t>
      </w:r>
    </w:p>
    <w:p w:rsidR="00996333" w:rsidRPr="00B045CB" w:rsidRDefault="00996333" w:rsidP="00996333">
      <w:pPr>
        <w:rPr>
          <w:rtl/>
        </w:rPr>
      </w:pPr>
      <w:r>
        <w:rPr>
          <w:rFonts w:hint="cs"/>
          <w:rtl/>
        </w:rPr>
        <w:t xml:space="preserve">ـ </w:t>
      </w:r>
      <w:r w:rsidRPr="00B045CB">
        <w:rPr>
          <w:rFonts w:hint="cs"/>
          <w:rtl/>
        </w:rPr>
        <w:t>چگونه مطالعات انجام شده در اين زمينه، با نارسايي‌هاي فراواني رو</w:t>
      </w:r>
      <w:r>
        <w:rPr>
          <w:rFonts w:hint="cs"/>
          <w:rtl/>
        </w:rPr>
        <w:t xml:space="preserve"> </w:t>
      </w:r>
      <w:r w:rsidRPr="00B045CB">
        <w:rPr>
          <w:rFonts w:hint="cs"/>
          <w:rtl/>
        </w:rPr>
        <w:t>به‌</w:t>
      </w:r>
      <w:r>
        <w:rPr>
          <w:rFonts w:hint="cs"/>
          <w:rtl/>
        </w:rPr>
        <w:t xml:space="preserve"> </w:t>
      </w:r>
      <w:r w:rsidRPr="00B045CB">
        <w:rPr>
          <w:rFonts w:hint="cs"/>
          <w:rtl/>
        </w:rPr>
        <w:t>روست.</w:t>
      </w:r>
    </w:p>
    <w:p w:rsidR="00996333" w:rsidRPr="00B045CB" w:rsidRDefault="00996333" w:rsidP="00996333">
      <w:pPr>
        <w:rPr>
          <w:rtl/>
        </w:rPr>
      </w:pPr>
      <w:r w:rsidRPr="00B045CB">
        <w:rPr>
          <w:rFonts w:hint="cs"/>
          <w:rtl/>
        </w:rPr>
        <w:t xml:space="preserve">و اگر شما يک پدر و يا مادر، يک پزشک و يا علاقمند به داشتن </w:t>
      </w:r>
      <w:r>
        <w:rPr>
          <w:rFonts w:hint="cs"/>
          <w:rtl/>
        </w:rPr>
        <w:t>آ</w:t>
      </w:r>
      <w:r w:rsidRPr="00B045CB">
        <w:rPr>
          <w:rFonts w:hint="cs"/>
          <w:rtl/>
        </w:rPr>
        <w:t xml:space="preserve">زادي در انتخاب واکسن نزدن هستيد، مي‌توانيد به نوار کاست ارزشمند دکتر تنپني با عنوان «آشنايي با خطرات واکسيناسيون و چگونه به صورت قانوني از انجام آنها خودداري </w:t>
      </w:r>
      <w:r>
        <w:rPr>
          <w:rFonts w:hint="cs"/>
          <w:rtl/>
        </w:rPr>
        <w:t>کن</w:t>
      </w:r>
      <w:r w:rsidRPr="00B045CB">
        <w:rPr>
          <w:rFonts w:hint="cs"/>
          <w:rtl/>
        </w:rPr>
        <w:t>يم» گوش فرا دهيد.</w:t>
      </w:r>
    </w:p>
    <w:p w:rsidR="00996333" w:rsidRPr="00B045CB" w:rsidRDefault="00904290" w:rsidP="00996333">
      <w:pPr>
        <w:rPr>
          <w:rtl/>
        </w:rPr>
      </w:pPr>
      <w:r>
        <w:rPr>
          <w:noProof/>
          <w:rtl/>
          <w:lang w:bidi="ar-SA"/>
        </w:rPr>
        <w:pict>
          <v:rect id="_x0000_s1028" style="position:absolute;left:0;text-align:left;margin-left:470.6pt;margin-top:163pt;width:56.7pt;height:498.9pt;z-index:251662336;mso-position-horizontal-relative:page;mso-position-vertical-relative:page" filled="f" stroked="f">
            <v:textbox style="mso-next-textbox:#_x0000_s1028" inset="1mm,1mm,1mm,1mm">
              <w:txbxContent>
                <w:p w:rsidR="00996333" w:rsidRPr="00BA6511" w:rsidRDefault="00996333" w:rsidP="00996333">
                  <w:pPr>
                    <w:pStyle w:val="a0"/>
                    <w:bidi/>
                    <w:rPr>
                      <w:rtl/>
                    </w:rPr>
                  </w:pPr>
                  <w:r w:rsidRPr="00BA6511">
                    <w:rPr>
                      <w:rFonts w:hint="cs"/>
                      <w:rtl/>
                    </w:rPr>
                    <w:t>امروزه با وجود اطلاع پزشکان از مخاطرات و تأثيرات جانبي و ناخواسته واکسن‌ها، وزارت بهداشت همچنان از پذيرش ادعاهاي والدين منبي بر اينکه پيش از واکسيناسيون، فرزندان سالم‌تري داشته‌اند، امتناع مي‌کند.</w:t>
                  </w:r>
                </w:p>
                <w:p w:rsidR="00996333" w:rsidRPr="003F3DFB" w:rsidRDefault="00996333" w:rsidP="00996333">
                  <w:pPr>
                    <w:pStyle w:val="a0"/>
                    <w:bidi/>
                    <w:rPr>
                      <w:szCs w:val="22"/>
                    </w:rPr>
                  </w:pPr>
                </w:p>
              </w:txbxContent>
            </v:textbox>
            <w10:wrap anchorx="page" anchory="page"/>
          </v:rect>
        </w:pict>
      </w:r>
    </w:p>
    <w:p w:rsidR="00996333" w:rsidRPr="00B045CB" w:rsidRDefault="00996333" w:rsidP="00996333">
      <w:pPr>
        <w:pStyle w:val="Heading2"/>
        <w:rPr>
          <w:rtl/>
        </w:rPr>
      </w:pPr>
      <w:r w:rsidRPr="00B045CB">
        <w:rPr>
          <w:rFonts w:hint="cs"/>
          <w:rtl/>
        </w:rPr>
        <w:lastRenderedPageBreak/>
        <w:t>بيماري‌هاي سه‌گانه و اوتيسم؛ يک سر</w:t>
      </w:r>
      <w:r>
        <w:rPr>
          <w:rFonts w:hint="cs"/>
          <w:rtl/>
        </w:rPr>
        <w:t xml:space="preserve"> </w:t>
      </w:r>
      <w:r w:rsidRPr="00B045CB">
        <w:rPr>
          <w:rFonts w:hint="cs"/>
          <w:rtl/>
        </w:rPr>
        <w:t>در</w:t>
      </w:r>
      <w:r>
        <w:rPr>
          <w:rFonts w:hint="cs"/>
          <w:rtl/>
        </w:rPr>
        <w:t xml:space="preserve"> </w:t>
      </w:r>
      <w:r w:rsidRPr="00B045CB">
        <w:rPr>
          <w:rFonts w:hint="cs"/>
          <w:rtl/>
        </w:rPr>
        <w:t>گمي جهاني</w:t>
      </w:r>
    </w:p>
    <w:p w:rsidR="00996333" w:rsidRPr="00B045CB" w:rsidRDefault="00996333" w:rsidP="00996333">
      <w:pPr>
        <w:rPr>
          <w:rtl/>
        </w:rPr>
      </w:pPr>
      <w:r w:rsidRPr="00B045CB">
        <w:rPr>
          <w:rFonts w:hint="cs"/>
          <w:rtl/>
        </w:rPr>
        <w:t>بسياري از افرادي که اخبار رسانه‌هاي پيشرو را دنبال مي‌کنند، مطالبي را در مورد ارتباط واکسن سه گانه و بروز اوتيسم شنيده‌اند. هر چند اکثر رسانه‌هاي فراگير و جهاني، کاملاً در جهت مخالف با اين يافته‌ها گام برمي‌دارند.</w:t>
      </w:r>
    </w:p>
    <w:p w:rsidR="00996333" w:rsidRPr="00B045CB" w:rsidRDefault="00996333" w:rsidP="00996333">
      <w:pPr>
        <w:rPr>
          <w:rtl/>
        </w:rPr>
      </w:pPr>
      <w:r w:rsidRPr="00B045CB">
        <w:rPr>
          <w:rFonts w:hint="cs"/>
          <w:rtl/>
        </w:rPr>
        <w:t xml:space="preserve">رسانه‌هاي ما به راحتي بررسي‌هاي انجام شده بر روي آثار تزريق واکسن به </w:t>
      </w:r>
      <w:r>
        <w:rPr>
          <w:rFonts w:hint="cs"/>
          <w:rtl/>
        </w:rPr>
        <w:t xml:space="preserve"> پانصد و سي و هفت هزار و سيصد و چهار </w:t>
      </w:r>
      <w:r w:rsidRPr="00B045CB">
        <w:rPr>
          <w:rFonts w:hint="cs"/>
          <w:rtl/>
        </w:rPr>
        <w:t xml:space="preserve">کودک دانمارکي را به بررسي تنها </w:t>
      </w:r>
      <w:r>
        <w:rPr>
          <w:rFonts w:hint="cs"/>
          <w:rtl/>
        </w:rPr>
        <w:t xml:space="preserve">پنج هزار و هفتصد و شصت و سه </w:t>
      </w:r>
      <w:r w:rsidRPr="00B045CB">
        <w:rPr>
          <w:rFonts w:hint="cs"/>
          <w:rtl/>
        </w:rPr>
        <w:t>نمونه کاهش دادند.</w:t>
      </w:r>
    </w:p>
    <w:p w:rsidR="00996333" w:rsidRPr="00B045CB" w:rsidRDefault="00996333" w:rsidP="00996333">
      <w:pPr>
        <w:rPr>
          <w:rtl/>
        </w:rPr>
      </w:pPr>
      <w:r w:rsidRPr="00B045CB">
        <w:rPr>
          <w:rFonts w:hint="cs"/>
          <w:rtl/>
        </w:rPr>
        <w:t xml:space="preserve">مجله پزشکي «لنست» نيز در مقاله‌اي اعلام </w:t>
      </w:r>
      <w:r>
        <w:rPr>
          <w:rFonts w:hint="cs"/>
          <w:rtl/>
        </w:rPr>
        <w:t>کر</w:t>
      </w:r>
      <w:r w:rsidRPr="00B045CB">
        <w:rPr>
          <w:rFonts w:hint="cs"/>
          <w:rtl/>
        </w:rPr>
        <w:t xml:space="preserve">ده که هيچ ارتباطي ميان اين دو موضوع وجود ندارد. در اين پژوهش، آنها به مقايسه داده‌هاي مربوط به </w:t>
      </w:r>
      <w:r>
        <w:rPr>
          <w:rFonts w:hint="cs"/>
          <w:rtl/>
        </w:rPr>
        <w:t>هزار و دويست و نود و چهار</w:t>
      </w:r>
      <w:r w:rsidRPr="00B045CB">
        <w:rPr>
          <w:rFonts w:hint="cs"/>
          <w:rtl/>
        </w:rPr>
        <w:t xml:space="preserve"> کودک مبتلا به اوتيسم و يا بي‌نظمي‌هاي پيشرفته رفتاري و </w:t>
      </w:r>
      <w:r>
        <w:rPr>
          <w:rFonts w:hint="cs"/>
          <w:rtl/>
        </w:rPr>
        <w:t>چهار هزار و چهارصد و شصت و نه</w:t>
      </w:r>
      <w:r w:rsidRPr="00B045CB">
        <w:rPr>
          <w:rFonts w:hint="cs"/>
          <w:rtl/>
        </w:rPr>
        <w:t xml:space="preserve"> کودک غير</w:t>
      </w:r>
      <w:r>
        <w:rPr>
          <w:rFonts w:hint="cs"/>
          <w:rtl/>
        </w:rPr>
        <w:t xml:space="preserve"> </w:t>
      </w:r>
      <w:r w:rsidRPr="00B045CB">
        <w:rPr>
          <w:rFonts w:hint="cs"/>
          <w:rtl/>
        </w:rPr>
        <w:t>مبتلا به اوتيسم پرداختند. در مجموع</w:t>
      </w:r>
      <w:r>
        <w:rPr>
          <w:rFonts w:hint="cs"/>
          <w:rtl/>
        </w:rPr>
        <w:t>،</w:t>
      </w:r>
      <w:r w:rsidRPr="00B045CB">
        <w:rPr>
          <w:rFonts w:hint="cs"/>
          <w:rtl/>
        </w:rPr>
        <w:t xml:space="preserve"> به </w:t>
      </w:r>
      <w:r>
        <w:rPr>
          <w:rFonts w:hint="cs"/>
          <w:rtl/>
        </w:rPr>
        <w:t xml:space="preserve">هفتاد و هشت </w:t>
      </w:r>
      <w:r w:rsidRPr="00B045CB">
        <w:rPr>
          <w:rFonts w:hint="cs"/>
          <w:rtl/>
        </w:rPr>
        <w:t>درصد از کودکان گروه اول، واکس</w:t>
      </w:r>
      <w:r>
        <w:rPr>
          <w:rFonts w:hint="cs"/>
          <w:rtl/>
        </w:rPr>
        <w:t>ن</w:t>
      </w:r>
      <w:r w:rsidRPr="00B045CB">
        <w:rPr>
          <w:rFonts w:hint="cs"/>
          <w:rtl/>
        </w:rPr>
        <w:t xml:space="preserve"> تزريق شده بود</w:t>
      </w:r>
      <w:r>
        <w:rPr>
          <w:rFonts w:hint="cs"/>
          <w:rtl/>
        </w:rPr>
        <w:t>؛</w:t>
      </w:r>
      <w:r w:rsidRPr="00B045CB">
        <w:rPr>
          <w:rFonts w:hint="cs"/>
          <w:rtl/>
        </w:rPr>
        <w:t xml:space="preserve"> در حالي که به </w:t>
      </w:r>
      <w:r>
        <w:rPr>
          <w:rFonts w:hint="cs"/>
          <w:rtl/>
        </w:rPr>
        <w:t xml:space="preserve">هشتاد و دو </w:t>
      </w:r>
      <w:r w:rsidRPr="00B045CB">
        <w:rPr>
          <w:rFonts w:hint="cs"/>
          <w:rtl/>
        </w:rPr>
        <w:t>درصد کودکان گروه غير</w:t>
      </w:r>
      <w:r>
        <w:rPr>
          <w:rFonts w:hint="cs"/>
          <w:rtl/>
        </w:rPr>
        <w:t xml:space="preserve"> </w:t>
      </w:r>
      <w:r w:rsidRPr="00B045CB">
        <w:rPr>
          <w:rFonts w:hint="cs"/>
          <w:rtl/>
        </w:rPr>
        <w:t>مبتلا به اوتيسم، واکسن سه‌</w:t>
      </w:r>
      <w:r>
        <w:rPr>
          <w:rFonts w:hint="cs"/>
          <w:rtl/>
        </w:rPr>
        <w:t xml:space="preserve"> </w:t>
      </w:r>
      <w:r w:rsidRPr="00B045CB">
        <w:rPr>
          <w:rFonts w:hint="cs"/>
          <w:rtl/>
        </w:rPr>
        <w:t>گانه تزريق شده بود.</w:t>
      </w:r>
    </w:p>
    <w:p w:rsidR="00996333" w:rsidRPr="00B045CB" w:rsidRDefault="00996333" w:rsidP="00996333">
      <w:pPr>
        <w:rPr>
          <w:rtl/>
        </w:rPr>
      </w:pPr>
      <w:r w:rsidRPr="00B045CB">
        <w:rPr>
          <w:rFonts w:hint="cs"/>
          <w:rtl/>
        </w:rPr>
        <w:t xml:space="preserve">البته دکتر </w:t>
      </w:r>
      <w:r w:rsidRPr="00EA690E">
        <w:rPr>
          <w:rFonts w:hint="cs"/>
          <w:b/>
          <w:bCs/>
          <w:rtl/>
        </w:rPr>
        <w:t>ليام اسميت</w:t>
      </w:r>
      <w:r w:rsidRPr="00B045CB">
        <w:rPr>
          <w:rFonts w:hint="cs"/>
          <w:rtl/>
        </w:rPr>
        <w:t>، مدير پژو</w:t>
      </w:r>
      <w:r>
        <w:rPr>
          <w:rFonts w:hint="cs"/>
          <w:rtl/>
        </w:rPr>
        <w:t xml:space="preserve">هش </w:t>
      </w:r>
      <w:r w:rsidRPr="00B045CB">
        <w:rPr>
          <w:rFonts w:hint="cs"/>
          <w:rtl/>
        </w:rPr>
        <w:t xml:space="preserve">گران دانشکده بهداشت و طب گرمسيري اعلام </w:t>
      </w:r>
      <w:r>
        <w:rPr>
          <w:rFonts w:hint="cs"/>
          <w:rtl/>
        </w:rPr>
        <w:t>کر</w:t>
      </w:r>
      <w:r w:rsidRPr="00B045CB">
        <w:rPr>
          <w:rFonts w:hint="cs"/>
          <w:rtl/>
        </w:rPr>
        <w:t xml:space="preserve">ده که اين اختلاف </w:t>
      </w:r>
      <w:r>
        <w:rPr>
          <w:rFonts w:hint="cs"/>
          <w:rtl/>
        </w:rPr>
        <w:t>چهار</w:t>
      </w:r>
      <w:r w:rsidRPr="00B045CB">
        <w:rPr>
          <w:rFonts w:hint="cs"/>
          <w:rtl/>
        </w:rPr>
        <w:t xml:space="preserve"> درصدي اهميت ندارد!</w:t>
      </w:r>
      <w:r>
        <w:rPr>
          <w:rFonts w:hint="cs"/>
          <w:rtl/>
        </w:rPr>
        <w:t xml:space="preserve"> </w:t>
      </w:r>
      <w:r w:rsidRPr="00B045CB">
        <w:rPr>
          <w:rFonts w:hint="cs"/>
          <w:rtl/>
        </w:rPr>
        <w:t>لذا بايد اين پژوهش را نيز در هماهنگي کامل با مطالعات بين‌المللي ديگري دانست که از سوي پژوهش</w:t>
      </w:r>
      <w:r>
        <w:rPr>
          <w:rFonts w:hint="cs"/>
          <w:rtl/>
        </w:rPr>
        <w:t xml:space="preserve"> </w:t>
      </w:r>
      <w:r w:rsidRPr="00B045CB">
        <w:rPr>
          <w:rFonts w:hint="cs"/>
          <w:rtl/>
        </w:rPr>
        <w:t xml:space="preserve">گران مختلف در کشورهاي متفاوت انجام </w:t>
      </w:r>
      <w:r>
        <w:rPr>
          <w:rFonts w:hint="cs"/>
          <w:rtl/>
        </w:rPr>
        <w:t>ش</w:t>
      </w:r>
      <w:r w:rsidRPr="00B045CB">
        <w:rPr>
          <w:rFonts w:hint="cs"/>
          <w:rtl/>
        </w:rPr>
        <w:t>ده است.</w:t>
      </w:r>
      <w:r>
        <w:rPr>
          <w:rFonts w:hint="cs"/>
          <w:rtl/>
        </w:rPr>
        <w:t xml:space="preserve"> </w:t>
      </w:r>
      <w:r w:rsidRPr="00B045CB">
        <w:rPr>
          <w:rFonts w:hint="cs"/>
          <w:rtl/>
        </w:rPr>
        <w:t>در اين شرايط ناگوار، ما شاهد ارائه پروپاگاندا و نه دانش هستيم. چراکه آنان اجازه نقد و بررسي فعاليت‌هايشان را نمي‌دهند و حاضر نيستند که به اين سؤالات پاسخ دهند:</w:t>
      </w:r>
    </w:p>
    <w:p w:rsidR="00996333" w:rsidRPr="00B045CB" w:rsidRDefault="00996333" w:rsidP="00996333">
      <w:pPr>
        <w:rPr>
          <w:rtl/>
        </w:rPr>
      </w:pPr>
      <w:r>
        <w:rPr>
          <w:rFonts w:hint="cs"/>
          <w:rtl/>
        </w:rPr>
        <w:t xml:space="preserve">ـ </w:t>
      </w:r>
      <w:r w:rsidRPr="00B045CB">
        <w:rPr>
          <w:rFonts w:hint="cs"/>
          <w:rtl/>
        </w:rPr>
        <w:t>در سال 1992 ميلادي، برنامه سراسري واکسيناسيون در انگلستان به شيوع گسترش اوتيسم در سال بعد از آن انجاميد. چرا؟</w:t>
      </w:r>
    </w:p>
    <w:p w:rsidR="00996333" w:rsidRPr="00B045CB" w:rsidRDefault="00904290" w:rsidP="00996333">
      <w:pPr>
        <w:rPr>
          <w:rtl/>
        </w:rPr>
      </w:pPr>
      <w:r>
        <w:rPr>
          <w:noProof/>
          <w:rtl/>
          <w:lang w:bidi="ar-SA"/>
        </w:rPr>
        <w:pict>
          <v:rect id="_x0000_s1029" style="position:absolute;left:0;text-align:left;margin-left:66.6pt;margin-top:163pt;width:56.7pt;height:498.9pt;z-index:251663360;mso-position-horizontal-relative:page;mso-position-vertical-relative:page" filled="f" stroked="f">
            <v:textbox style="mso-next-textbox:#_x0000_s1029" inset="1mm,1mm,1mm,1mm">
              <w:txbxContent>
                <w:p w:rsidR="00996333" w:rsidRPr="003F3DFB" w:rsidRDefault="00996333" w:rsidP="00996333">
                  <w:pPr>
                    <w:pStyle w:val="a1"/>
                    <w:rPr>
                      <w:szCs w:val="22"/>
                    </w:rPr>
                  </w:pPr>
                  <w:r w:rsidRPr="00BA6511">
                    <w:rPr>
                      <w:rFonts w:hint="cs"/>
                      <w:rtl/>
                    </w:rPr>
                    <w:t>در نوزادان، تا پيش از شش ماهگي، سيستم ايمني بدن، آسيب‌پذير و تکامل نيافته است. تا آن زمان، فرزندان ما با استفاده شير مادر، در برابر همه بيماري‌ها مقاوم مي‌شوند و احتياج به هيچ ماده اضافه‌اي وجود ندارد</w:t>
                  </w:r>
                  <w:r w:rsidRPr="00B045CB">
                    <w:rPr>
                      <w:rFonts w:hint="cs"/>
                      <w:rtl/>
                    </w:rPr>
                    <w:t>.</w:t>
                  </w:r>
                </w:p>
              </w:txbxContent>
            </v:textbox>
            <w10:wrap anchorx="page" anchory="page"/>
          </v:rect>
        </w:pict>
      </w:r>
      <w:r w:rsidR="00996333">
        <w:rPr>
          <w:rFonts w:hint="cs"/>
          <w:rtl/>
        </w:rPr>
        <w:t xml:space="preserve">ـ </w:t>
      </w:r>
      <w:r w:rsidR="00996333" w:rsidRPr="00B045CB">
        <w:rPr>
          <w:rFonts w:hint="cs"/>
          <w:rtl/>
        </w:rPr>
        <w:t xml:space="preserve">برنامه سراسري واکسيناسيون در اواخر سال 1994 ميلادي، باعث شيوع گسترده مجدد اوتيسم در سال‌هاي 1995 و 1996 ميلادي در ميان کودکان </w:t>
      </w:r>
      <w:r w:rsidR="00996333">
        <w:rPr>
          <w:rFonts w:hint="cs"/>
          <w:rtl/>
        </w:rPr>
        <w:t>ش</w:t>
      </w:r>
      <w:r w:rsidR="00996333" w:rsidRPr="00B045CB">
        <w:rPr>
          <w:rFonts w:hint="cs"/>
          <w:rtl/>
        </w:rPr>
        <w:t>د. چرا؟</w:t>
      </w:r>
    </w:p>
    <w:p w:rsidR="00996333" w:rsidRPr="00B045CB" w:rsidRDefault="00996333" w:rsidP="00996333">
      <w:pPr>
        <w:rPr>
          <w:rtl/>
        </w:rPr>
      </w:pPr>
      <w:r>
        <w:rPr>
          <w:rFonts w:hint="cs"/>
          <w:rtl/>
        </w:rPr>
        <w:lastRenderedPageBreak/>
        <w:t xml:space="preserve">ـ </w:t>
      </w:r>
      <w:r w:rsidRPr="00B045CB">
        <w:rPr>
          <w:rFonts w:hint="cs"/>
          <w:rtl/>
        </w:rPr>
        <w:t>دومين مرحله از واکسيناسيون سه</w:t>
      </w:r>
      <w:r>
        <w:rPr>
          <w:rFonts w:hint="cs"/>
          <w:rtl/>
        </w:rPr>
        <w:t xml:space="preserve"> </w:t>
      </w:r>
      <w:r w:rsidRPr="00B045CB">
        <w:rPr>
          <w:rFonts w:hint="cs"/>
          <w:rtl/>
        </w:rPr>
        <w:t xml:space="preserve">‌گانه در پاييز 1996 ميلادي انجام </w:t>
      </w:r>
      <w:r>
        <w:rPr>
          <w:rFonts w:hint="cs"/>
          <w:rtl/>
        </w:rPr>
        <w:t>ش</w:t>
      </w:r>
      <w:r w:rsidRPr="00B045CB">
        <w:rPr>
          <w:rFonts w:hint="cs"/>
          <w:rtl/>
        </w:rPr>
        <w:t>د و بار ديگر در سال 1997 ميلادي، ابتلا</w:t>
      </w:r>
      <w:r>
        <w:rPr>
          <w:rFonts w:hint="cs"/>
          <w:rtl/>
        </w:rPr>
        <w:t>ي</w:t>
      </w:r>
      <w:r w:rsidRPr="00B045CB">
        <w:rPr>
          <w:rFonts w:hint="cs"/>
          <w:rtl/>
        </w:rPr>
        <w:t xml:space="preserve"> کودکان به اوتيسم</w:t>
      </w:r>
      <w:r>
        <w:rPr>
          <w:rFonts w:hint="cs"/>
          <w:rtl/>
        </w:rPr>
        <w:t>،</w:t>
      </w:r>
      <w:r w:rsidRPr="00B045CB">
        <w:rPr>
          <w:rFonts w:hint="cs"/>
          <w:rtl/>
        </w:rPr>
        <w:t xml:space="preserve"> به نرخي نگران</w:t>
      </w:r>
      <w:r>
        <w:rPr>
          <w:rFonts w:hint="cs"/>
          <w:rtl/>
        </w:rPr>
        <w:t xml:space="preserve"> </w:t>
      </w:r>
      <w:r w:rsidRPr="00B045CB">
        <w:rPr>
          <w:rFonts w:hint="cs"/>
          <w:rtl/>
        </w:rPr>
        <w:t>‌کننده رسيد. چرا؟</w:t>
      </w:r>
    </w:p>
    <w:p w:rsidR="00996333" w:rsidRPr="00B045CB" w:rsidRDefault="00996333" w:rsidP="00996333">
      <w:pPr>
        <w:rPr>
          <w:rtl/>
        </w:rPr>
      </w:pPr>
    </w:p>
    <w:p w:rsidR="00996333" w:rsidRPr="00B045CB" w:rsidRDefault="00996333" w:rsidP="00996333">
      <w:pPr>
        <w:pStyle w:val="Heading2"/>
        <w:rPr>
          <w:rtl/>
        </w:rPr>
      </w:pPr>
      <w:r w:rsidRPr="00B045CB">
        <w:rPr>
          <w:rFonts w:hint="cs"/>
          <w:rtl/>
        </w:rPr>
        <w:t>نگاهي به سيستم ايمني بدن</w:t>
      </w:r>
    </w:p>
    <w:p w:rsidR="00996333" w:rsidRPr="003F3DFB" w:rsidRDefault="00996333" w:rsidP="00996333">
      <w:pPr>
        <w:rPr>
          <w:rtl/>
        </w:rPr>
      </w:pPr>
      <w:r w:rsidRPr="003F3DFB">
        <w:rPr>
          <w:rFonts w:hint="cs"/>
          <w:rtl/>
        </w:rPr>
        <w:t>در نوزادان، تا پيش از شش ماهگي، سيستم ايمني بدن آسيب‌پذير و تکامل نيافته است. تا آن زمان، فرزندان ما با استفاده شير مادر در برابر همه بيماري‌ها مقاوم مي‌شوند و احتياج به هيچ ماده اضافه‌اي وجود ندا</w:t>
      </w:r>
      <w:r w:rsidRPr="00BA6511">
        <w:rPr>
          <w:rFonts w:hint="cs"/>
          <w:rtl/>
        </w:rPr>
        <w:t>رد</w:t>
      </w:r>
      <w:r w:rsidRPr="00B045CB">
        <w:rPr>
          <w:rFonts w:hint="cs"/>
          <w:rtl/>
        </w:rPr>
        <w:t xml:space="preserve">. </w:t>
      </w:r>
      <w:r w:rsidRPr="003F3DFB">
        <w:rPr>
          <w:rFonts w:hint="cs"/>
          <w:rtl/>
        </w:rPr>
        <w:t>تزريق واکسن‌هاي مختلف در دو، سه و چهار ماهگي نوزادان که در آنها از مواد سمي، بافت‌هاي حيواني، فلزات و ساير مواد خطرناک استفاده شده و در عين حال، سيستم ايمني نوزاد نيز فاقد کارايي کامل است، به چه دلايلي انجام مي‌گيرد؟</w:t>
      </w:r>
    </w:p>
    <w:p w:rsidR="00996333" w:rsidRPr="00B045CB" w:rsidRDefault="00996333" w:rsidP="00996333">
      <w:pPr>
        <w:rPr>
          <w:rtl/>
        </w:rPr>
      </w:pPr>
      <w:r w:rsidRPr="00B045CB">
        <w:rPr>
          <w:rFonts w:hint="cs"/>
          <w:rtl/>
        </w:rPr>
        <w:t>مطالعات مختلف مستقل نشان مي‌دهد که در کودکان نارس و کم وزن</w:t>
      </w:r>
      <w:r>
        <w:rPr>
          <w:rFonts w:hint="cs"/>
          <w:rtl/>
        </w:rPr>
        <w:t>،</w:t>
      </w:r>
      <w:r w:rsidRPr="00B045CB">
        <w:rPr>
          <w:rFonts w:hint="cs"/>
          <w:rtl/>
        </w:rPr>
        <w:t xml:space="preserve"> پس از واکسيناسيون، آثار متعددي بروز</w:t>
      </w:r>
      <w:r>
        <w:rPr>
          <w:rFonts w:hint="cs"/>
          <w:rtl/>
        </w:rPr>
        <w:t xml:space="preserve"> مي‌کن</w:t>
      </w:r>
      <w:r w:rsidRPr="00B045CB">
        <w:rPr>
          <w:rFonts w:hint="cs"/>
          <w:rtl/>
        </w:rPr>
        <w:t>د که بروز چند بيماري مختلف، بخشي از نتايج آن مي‌باشد. بايد بروز گسترده و بي‌سابقه اوتيسم را بدترين و فاجعه</w:t>
      </w:r>
      <w:r>
        <w:rPr>
          <w:rFonts w:hint="cs"/>
          <w:rtl/>
        </w:rPr>
        <w:t xml:space="preserve"> </w:t>
      </w:r>
      <w:r w:rsidRPr="00B045CB">
        <w:rPr>
          <w:rFonts w:hint="cs"/>
          <w:rtl/>
        </w:rPr>
        <w:t>‌آميزترين</w:t>
      </w:r>
      <w:r>
        <w:rPr>
          <w:rFonts w:hint="cs"/>
          <w:rtl/>
        </w:rPr>
        <w:t xml:space="preserve"> اثر</w:t>
      </w:r>
      <w:r w:rsidRPr="00B045CB">
        <w:rPr>
          <w:rFonts w:hint="cs"/>
          <w:rtl/>
        </w:rPr>
        <w:t xml:space="preserve"> سيستم کنوني واکسيناسيون</w:t>
      </w:r>
      <w:r w:rsidRPr="00D52BCF">
        <w:rPr>
          <w:rFonts w:hint="cs"/>
          <w:rtl/>
        </w:rPr>
        <w:t xml:space="preserve"> </w:t>
      </w:r>
      <w:r w:rsidRPr="00B045CB">
        <w:rPr>
          <w:rFonts w:hint="cs"/>
          <w:rtl/>
        </w:rPr>
        <w:t>سراسري به حساب آوريم.</w:t>
      </w:r>
    </w:p>
    <w:p w:rsidR="00996333" w:rsidRPr="00B045CB" w:rsidRDefault="00996333" w:rsidP="00996333">
      <w:pPr>
        <w:rPr>
          <w:rtl/>
        </w:rPr>
      </w:pPr>
      <w:r w:rsidRPr="00B045CB">
        <w:rPr>
          <w:rFonts w:hint="cs"/>
          <w:rtl/>
        </w:rPr>
        <w:t xml:space="preserve">از </w:t>
      </w:r>
      <w:r>
        <w:rPr>
          <w:rFonts w:hint="cs"/>
          <w:rtl/>
        </w:rPr>
        <w:t>شش</w:t>
      </w:r>
      <w:r w:rsidRPr="00B045CB">
        <w:rPr>
          <w:rFonts w:hint="cs"/>
          <w:rtl/>
        </w:rPr>
        <w:t xml:space="preserve"> ماهگي به بعد</w:t>
      </w:r>
      <w:r>
        <w:rPr>
          <w:rFonts w:hint="cs"/>
          <w:rtl/>
        </w:rPr>
        <w:t>،</w:t>
      </w:r>
      <w:r w:rsidRPr="00B045CB">
        <w:rPr>
          <w:rFonts w:hint="cs"/>
          <w:rtl/>
        </w:rPr>
        <w:t xml:space="preserve"> بدن نوزاد اندک اندک در جهت </w:t>
      </w:r>
      <w:r>
        <w:rPr>
          <w:rFonts w:hint="cs"/>
          <w:rtl/>
        </w:rPr>
        <w:t xml:space="preserve">تثبيت </w:t>
      </w:r>
      <w:r w:rsidRPr="00B045CB">
        <w:rPr>
          <w:rFonts w:hint="cs"/>
          <w:rtl/>
        </w:rPr>
        <w:t>ايمني خود گام برمي‌دارد و با محيط پيراموني خود شروع به برقراري ارتباط</w:t>
      </w:r>
      <w:r>
        <w:rPr>
          <w:rFonts w:hint="cs"/>
          <w:rtl/>
        </w:rPr>
        <w:t xml:space="preserve"> مي‌کن</w:t>
      </w:r>
      <w:r w:rsidRPr="00B045CB">
        <w:rPr>
          <w:rFonts w:hint="cs"/>
          <w:rtl/>
        </w:rPr>
        <w:t>د و به مقابله با شرايط نامطبوع اطرافش مي‌پردازد</w:t>
      </w:r>
      <w:r>
        <w:rPr>
          <w:rFonts w:hint="cs"/>
          <w:rtl/>
        </w:rPr>
        <w:t>.</w:t>
      </w:r>
      <w:r w:rsidRPr="00B045CB">
        <w:rPr>
          <w:rFonts w:hint="cs"/>
          <w:rtl/>
        </w:rPr>
        <w:t xml:space="preserve"> ابتلاي کودک به بيماري سرخک و بهبود تدريجي وي، به زيباترين شکل، نمايانگر چنين تغييري</w:t>
      </w:r>
      <w:r>
        <w:rPr>
          <w:rFonts w:hint="cs"/>
          <w:rtl/>
        </w:rPr>
        <w:t xml:space="preserve"> است</w:t>
      </w:r>
      <w:r w:rsidRPr="00B045CB">
        <w:rPr>
          <w:rFonts w:hint="cs"/>
          <w:rtl/>
        </w:rPr>
        <w:t>.</w:t>
      </w:r>
    </w:p>
    <w:p w:rsidR="00996333" w:rsidRPr="00B045CB" w:rsidRDefault="00996333" w:rsidP="00996333">
      <w:pPr>
        <w:rPr>
          <w:rtl/>
        </w:rPr>
      </w:pPr>
      <w:r>
        <w:rPr>
          <w:rFonts w:hint="cs"/>
          <w:rtl/>
        </w:rPr>
        <w:t xml:space="preserve">اما </w:t>
      </w:r>
      <w:r w:rsidRPr="00B045CB">
        <w:rPr>
          <w:rFonts w:hint="cs"/>
          <w:rtl/>
        </w:rPr>
        <w:t>کودکاني که هرگز واکسينه نشده‌اند، چه شرايط</w:t>
      </w:r>
      <w:r>
        <w:rPr>
          <w:rFonts w:hint="cs"/>
          <w:rtl/>
        </w:rPr>
        <w:t>ي</w:t>
      </w:r>
      <w:r w:rsidRPr="00B045CB">
        <w:rPr>
          <w:rFonts w:hint="cs"/>
          <w:rtl/>
        </w:rPr>
        <w:t xml:space="preserve"> دارند؟</w:t>
      </w:r>
    </w:p>
    <w:p w:rsidR="00996333" w:rsidRPr="00B045CB" w:rsidRDefault="00904290" w:rsidP="00996333">
      <w:pPr>
        <w:pStyle w:val="Heading2"/>
        <w:rPr>
          <w:rtl/>
        </w:rPr>
      </w:pPr>
      <w:r>
        <w:rPr>
          <w:noProof/>
          <w:rtl/>
          <w:lang w:bidi="ar-SA"/>
        </w:rPr>
        <w:pict>
          <v:rect id="_x0000_s1030" style="position:absolute;left:0;text-align:left;margin-left:470.6pt;margin-top:163pt;width:56.7pt;height:498.9pt;z-index:251664384;mso-position-horizontal-relative:page;mso-position-vertical-relative:page" filled="f" stroked="f">
            <v:textbox style="mso-next-textbox:#_x0000_s1030" inset="1mm,1mm,1mm,1mm">
              <w:txbxContent>
                <w:p w:rsidR="00996333" w:rsidRPr="003F3DFB" w:rsidRDefault="00996333" w:rsidP="00996333">
                  <w:pPr>
                    <w:pStyle w:val="a0"/>
                    <w:bidi/>
                    <w:rPr>
                      <w:szCs w:val="22"/>
                    </w:rPr>
                  </w:pPr>
                  <w:r w:rsidRPr="00BA6511">
                    <w:rPr>
                      <w:rFonts w:hint="cs"/>
                      <w:rtl/>
                    </w:rPr>
                    <w:t>تزريق واکسن‌هاي مختلف در دو، سه و چهار ماهگي نوزادان که در آنها از مواد سمي، بافت‌هاي حيواني، فلزات و ساير مواد خطرناک استفاده شده و در عين حال، سيستم ايمني نوزاد نيز فاقد کارايي کامل است، به چه دلايلي انجام مي‌گيرد؟</w:t>
                  </w:r>
                </w:p>
              </w:txbxContent>
            </v:textbox>
            <w10:wrap anchorx="page" anchory="page"/>
          </v:rect>
        </w:pict>
      </w:r>
      <w:r w:rsidR="00996333" w:rsidRPr="00B045CB">
        <w:rPr>
          <w:rFonts w:hint="cs"/>
          <w:rtl/>
        </w:rPr>
        <w:t>کودکان واکسينه نشده</w:t>
      </w:r>
    </w:p>
    <w:p w:rsidR="00996333" w:rsidRPr="00B045CB" w:rsidRDefault="00996333" w:rsidP="00996333">
      <w:pPr>
        <w:rPr>
          <w:rtl/>
        </w:rPr>
      </w:pPr>
      <w:r w:rsidRPr="00B045CB">
        <w:rPr>
          <w:rFonts w:hint="cs"/>
          <w:rtl/>
        </w:rPr>
        <w:t xml:space="preserve">در سال‌هاي اخير، من </w:t>
      </w:r>
      <w:r>
        <w:rPr>
          <w:rFonts w:hint="cs"/>
          <w:rtl/>
        </w:rPr>
        <w:t>پانصد</w:t>
      </w:r>
      <w:r w:rsidRPr="00B045CB">
        <w:rPr>
          <w:rFonts w:hint="cs"/>
          <w:rtl/>
        </w:rPr>
        <w:t xml:space="preserve"> کودک غير</w:t>
      </w:r>
      <w:r>
        <w:rPr>
          <w:rFonts w:hint="cs"/>
          <w:rtl/>
        </w:rPr>
        <w:t xml:space="preserve"> </w:t>
      </w:r>
      <w:r w:rsidRPr="00B045CB">
        <w:rPr>
          <w:rFonts w:hint="cs"/>
          <w:rtl/>
        </w:rPr>
        <w:t>واکسينه را مورد بررسي قرار داده‌ام. اين کودکان به دليل دارا بودن يک سيستم ا</w:t>
      </w:r>
      <w:r>
        <w:rPr>
          <w:rFonts w:hint="cs"/>
          <w:rtl/>
        </w:rPr>
        <w:t>ي</w:t>
      </w:r>
      <w:r w:rsidRPr="00B045CB">
        <w:rPr>
          <w:rFonts w:hint="cs"/>
          <w:rtl/>
        </w:rPr>
        <w:t xml:space="preserve">مني دستکاري نشده، بسيار شاداب‌تر و سالم‌تر از ساير کودکان بودند. البته به دليل وجود پاره‌اي بيماري‌ها در آنان، </w:t>
      </w:r>
      <w:r w:rsidRPr="00B045CB">
        <w:rPr>
          <w:rFonts w:hint="cs"/>
          <w:rtl/>
        </w:rPr>
        <w:lastRenderedPageBreak/>
        <w:t xml:space="preserve">من شرايط ارثي، بارداري، شيوه تولد و ساير موارد مربوط به آنها را نيز بررسي </w:t>
      </w:r>
      <w:r>
        <w:rPr>
          <w:rFonts w:hint="cs"/>
          <w:rtl/>
        </w:rPr>
        <w:t>کر</w:t>
      </w:r>
      <w:r w:rsidRPr="00B045CB">
        <w:rPr>
          <w:rFonts w:hint="cs"/>
          <w:rtl/>
        </w:rPr>
        <w:t>ده‌ام. من معتقدم که شيوه به دنيا آمدن ما، تا سال‌هاي متمادي بر شيوه زندگي ما مؤثر است و يک تولد سالم مي‌تواند دستاورد بزرگي براي فرد</w:t>
      </w:r>
      <w:r>
        <w:rPr>
          <w:rFonts w:hint="cs"/>
          <w:rtl/>
        </w:rPr>
        <w:t>،</w:t>
      </w:r>
      <w:r w:rsidRPr="00B045CB">
        <w:rPr>
          <w:rFonts w:hint="cs"/>
          <w:rtl/>
        </w:rPr>
        <w:t xml:space="preserve"> حتي در </w:t>
      </w:r>
      <w:r>
        <w:rPr>
          <w:rFonts w:hint="cs"/>
          <w:rtl/>
        </w:rPr>
        <w:t>چهل</w:t>
      </w:r>
      <w:r w:rsidRPr="00B045CB">
        <w:rPr>
          <w:rFonts w:hint="cs"/>
          <w:rtl/>
        </w:rPr>
        <w:t xml:space="preserve"> سالگي به شمار آيد!</w:t>
      </w:r>
    </w:p>
    <w:p w:rsidR="00996333" w:rsidRPr="00B045CB" w:rsidRDefault="00996333" w:rsidP="00996333">
      <w:pPr>
        <w:rPr>
          <w:rtl/>
        </w:rPr>
      </w:pPr>
      <w:r w:rsidRPr="00B045CB">
        <w:rPr>
          <w:rFonts w:hint="cs"/>
          <w:rtl/>
        </w:rPr>
        <w:t>من معتقدم که پايان دادن به سيستم کنوني واکسيناسيون سراسري، مي‌تواند سنگ بناي ساخت جامعه‌اي سالم و خلاق براي فردا به شمار آيد. کودکان امروز، بزرگسالان فردا هستند و داراي همان نيازمندي‌ها، خواسته‌ها، احساسات و تفکرات هستند، هر چند فاقد توانايي ذهني براي اداي توانايي‌هاي خود همانند بزرگسالان مي‌باشند.</w:t>
      </w:r>
      <w:r>
        <w:rPr>
          <w:rFonts w:hint="cs"/>
          <w:rtl/>
        </w:rPr>
        <w:t xml:space="preserve"> </w:t>
      </w:r>
      <w:r w:rsidRPr="00B045CB">
        <w:rPr>
          <w:rFonts w:hint="cs"/>
          <w:rtl/>
        </w:rPr>
        <w:t>براي من و بسياري ديگر از والدين انديشمند، آخرين مقالات چاپ شده در نشريه لنست، به معناي شکست در تفکراتمان نيست. به علاوه، اصرار رسانه‌هاي فراگير بر چنين دستاوردهايي واقعاً بي‌ارزش است. چرا که براي ما، پرسش‌هاي بي‌پاسخ فراواني همچنان باقي مانده است. تا وقتي که دولتمردان ما بدون تفکر و نگاه واقع</w:t>
      </w:r>
      <w:r>
        <w:rPr>
          <w:rFonts w:hint="cs"/>
          <w:rtl/>
        </w:rPr>
        <w:t xml:space="preserve"> </w:t>
      </w:r>
      <w:r w:rsidRPr="00B045CB">
        <w:rPr>
          <w:rFonts w:hint="cs"/>
          <w:rtl/>
        </w:rPr>
        <w:t>‌بينانه به حقايق، فرزندان ما را در صف واکسيناسيون قرار مي‌دهند، اين هراس در اذهان من و همه همفکرانم وجود دارد که نتوانيم هيچ</w:t>
      </w:r>
      <w:r>
        <w:rPr>
          <w:rFonts w:hint="cs"/>
          <w:rtl/>
        </w:rPr>
        <w:t xml:space="preserve"> </w:t>
      </w:r>
      <w:r w:rsidRPr="00B045CB">
        <w:rPr>
          <w:rFonts w:hint="cs"/>
          <w:rtl/>
        </w:rPr>
        <w:t>گاه پاسخ رضايت</w:t>
      </w:r>
      <w:r>
        <w:rPr>
          <w:rFonts w:hint="cs"/>
          <w:rtl/>
        </w:rPr>
        <w:t xml:space="preserve"> </w:t>
      </w:r>
      <w:r w:rsidRPr="00B045CB">
        <w:rPr>
          <w:rFonts w:hint="cs"/>
          <w:rtl/>
        </w:rPr>
        <w:t>‌بخشي به اين ابهامات خود ب</w:t>
      </w:r>
      <w:r>
        <w:rPr>
          <w:rFonts w:hint="cs"/>
          <w:rtl/>
        </w:rPr>
        <w:t>ده</w:t>
      </w:r>
      <w:r w:rsidRPr="00B045CB">
        <w:rPr>
          <w:rFonts w:hint="cs"/>
          <w:rtl/>
        </w:rPr>
        <w:t>يم.</w:t>
      </w:r>
    </w:p>
    <w:p w:rsidR="00996333" w:rsidRPr="00B045CB" w:rsidRDefault="00996333" w:rsidP="00996333">
      <w:pPr>
        <w:jc w:val="right"/>
      </w:pPr>
      <w:r w:rsidRPr="00B045CB">
        <w:rPr>
          <w:rFonts w:hint="cs"/>
          <w:rtl/>
        </w:rPr>
        <w:t xml:space="preserve">منبع: </w:t>
      </w:r>
      <w:r w:rsidRPr="00B045CB">
        <w:t>www.a-r-h.org</w:t>
      </w:r>
    </w:p>
    <w:p w:rsidR="00996333" w:rsidRPr="00A52E00" w:rsidRDefault="00996333" w:rsidP="00996333">
      <w:pPr>
        <w:rPr>
          <w:b/>
          <w:bCs/>
          <w:szCs w:val="22"/>
          <w:rtl/>
        </w:rPr>
      </w:pPr>
    </w:p>
    <w:p w:rsidR="00996333" w:rsidRDefault="00996333" w:rsidP="00996333">
      <w:pPr>
        <w:rPr>
          <w:b/>
          <w:bCs/>
          <w:szCs w:val="22"/>
          <w:rtl/>
        </w:rPr>
        <w:sectPr w:rsidR="00996333" w:rsidSect="00414A77">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code="9"/>
          <w:pgMar w:top="3260" w:right="2693" w:bottom="3260" w:left="2693" w:header="709" w:footer="709" w:gutter="0"/>
          <w:cols w:space="708"/>
          <w:bidi/>
          <w:rtlGutter/>
          <w:docGrid w:linePitch="360"/>
        </w:sectPr>
      </w:pPr>
    </w:p>
    <w:p w:rsidR="005701A4" w:rsidRDefault="005701A4"/>
    <w:sectPr w:rsidR="005701A4" w:rsidSect="00A0778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290" w:rsidRDefault="00904290" w:rsidP="00996333">
      <w:r>
        <w:separator/>
      </w:r>
    </w:p>
  </w:endnote>
  <w:endnote w:type="continuationSeparator" w:id="0">
    <w:p w:rsidR="00904290" w:rsidRDefault="00904290" w:rsidP="0099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3" w:rsidRDefault="00904290">
    <w:pPr>
      <w:pStyle w:val="Footer"/>
    </w:pPr>
    <w:r>
      <w:rPr>
        <w:noProof/>
        <w:lang w:bidi="ar-SA"/>
      </w:rPr>
      <w:pict>
        <v:rect id="_x0000_s2049" style="position:absolute;left:0;text-align:left;margin-left:-48.6pt;margin-top:-171.6pt;width:32.8pt;height:32.1pt;rotation:-270;z-index:-251656192" filled="f" stroked="f">
          <v:textbox style="mso-next-textbox:#_x0000_s2049" inset="1mm,1mm,1mm,1mm">
            <w:txbxContent>
              <w:p w:rsidR="00996333" w:rsidRDefault="00996333" w:rsidP="003E1580">
                <w:pPr>
                  <w:pStyle w:val="Header"/>
                </w:pPr>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sidR="00967563">
                  <w:rPr>
                    <w:rStyle w:val="PageNumber"/>
                    <w:noProof/>
                    <w:sz w:val="28"/>
                    <w:szCs w:val="28"/>
                    <w:rtl/>
                  </w:rPr>
                  <w:t>1</w:t>
                </w:r>
                <w:r w:rsidRPr="00F10908">
                  <w:rPr>
                    <w:rStyle w:val="PageNumber"/>
                    <w:sz w:val="28"/>
                    <w:szCs w:val="28"/>
                  </w:rPr>
                  <w:fldChar w:fldCharType="end"/>
                </w:r>
              </w:p>
              <w:p w:rsidR="00996333" w:rsidRDefault="00996333" w:rsidP="003E1580">
                <w:r w:rsidRPr="008C4653">
                  <w:rPr>
                    <w:rFonts w:cs="Lotus"/>
                    <w:bCs/>
                    <w:szCs w:val="22"/>
                    <w:rtl/>
                  </w:rPr>
                  <w:t xml:space="preserve"> تلخ دختران مدل صنعت پوشاک و مد</w:t>
                </w:r>
                <w:r w:rsidRPr="00B768F7">
                  <w:rPr>
                    <w:rtl/>
                  </w:rPr>
                  <w:t>!</w:t>
                </w:r>
              </w:p>
              <w:p w:rsidR="00996333" w:rsidRDefault="00996333" w:rsidP="00513221">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sidR="00967563">
                  <w:rPr>
                    <w:rStyle w:val="PageNumber"/>
                    <w:noProof/>
                    <w:sz w:val="28"/>
                    <w:szCs w:val="28"/>
                    <w:rtl/>
                  </w:rPr>
                  <w:t>1</w:t>
                </w:r>
                <w:r w:rsidRPr="00F10908">
                  <w:rPr>
                    <w:rStyle w:val="PageNumber"/>
                    <w:sz w:val="28"/>
                    <w:szCs w:val="28"/>
                  </w:rPr>
                  <w:fldChar w:fldCharType="end"/>
                </w:r>
                <w:r w:rsidRPr="00B768F7">
                  <w:rPr>
                    <w:rtl/>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290" w:rsidRDefault="00904290" w:rsidP="00996333">
      <w:r>
        <w:separator/>
      </w:r>
    </w:p>
  </w:footnote>
  <w:footnote w:type="continuationSeparator" w:id="0">
    <w:p w:rsidR="00904290" w:rsidRDefault="00904290" w:rsidP="00996333">
      <w:r>
        <w:continuationSeparator/>
      </w:r>
    </w:p>
  </w:footnote>
  <w:footnote w:id="1">
    <w:p w:rsidR="00996333" w:rsidRPr="008C6E39" w:rsidRDefault="00996333" w:rsidP="00996333">
      <w:pPr>
        <w:pStyle w:val="FootnoteText"/>
        <w:spacing w:line="168" w:lineRule="auto"/>
        <w:ind w:firstLine="288"/>
        <w:rPr>
          <w:rFonts w:cs="2  Mitra"/>
          <w:rtl/>
        </w:rPr>
      </w:pPr>
      <w:r w:rsidRPr="008C6E39">
        <w:rPr>
          <w:rStyle w:val="FootnoteReference"/>
          <w:rFonts w:cs="2  Mitra"/>
        </w:rPr>
        <w:footnoteRef/>
      </w:r>
      <w:r w:rsidRPr="008C6E39">
        <w:rPr>
          <w:rFonts w:cs="2  Mitra"/>
          <w:rtl/>
        </w:rPr>
        <w:t xml:space="preserve"> </w:t>
      </w:r>
      <w:r w:rsidRPr="008C6E39">
        <w:t>Christina Head</w:t>
      </w:r>
      <w:r w:rsidRPr="008C6E39">
        <w:rPr>
          <w:rFonts w:hint="cs"/>
          <w:rtl/>
        </w:rPr>
        <w:t>: متخصص هومئوپاتي و نويسنده کتاب «يک تصميم علمي همه‌جانبه نگر». در پايگاه اينترنتي اين کتاب</w:t>
      </w:r>
      <w:r w:rsidRPr="009E7AB5">
        <w:rPr>
          <w:rFonts w:hint="cs"/>
          <w:rtl/>
        </w:rPr>
        <w:t xml:space="preserve"> </w:t>
      </w:r>
      <w:r w:rsidRPr="008C6E39">
        <w:rPr>
          <w:rFonts w:hint="cs"/>
          <w:rtl/>
        </w:rPr>
        <w:t xml:space="preserve">به نشاني </w:t>
      </w:r>
      <w:r w:rsidRPr="008C6E39">
        <w:t>www.aneducateddecision.com</w:t>
      </w:r>
      <w:r w:rsidRPr="008C6E39">
        <w:rPr>
          <w:rFonts w:hint="cs"/>
          <w:rtl/>
        </w:rPr>
        <w:t xml:space="preserve"> مي‌توانيد به اطلاعات بيشتر و پرسش ها و پاسخ هاي مرتبط با اين موضوع دست پيدا کنيد.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rsidP="00967563">
    <w:pPr>
      <w:pStyle w:val="Header"/>
      <w:jc w:val="center"/>
      <w:rPr>
        <w:rFonts w:cs="B Nazanin"/>
        <w:szCs w:val="24"/>
      </w:rPr>
    </w:pPr>
    <w:r>
      <w:rPr>
        <w:rFonts w:cs="B Nazanin" w:hint="cs"/>
        <w:sz w:val="28"/>
        <w:rtl/>
      </w:rPr>
      <w:t xml:space="preserve">ماهنامه سیاحت غرب </w:t>
    </w:r>
    <w:r>
      <w:rPr>
        <w:rFonts w:cs="B Nazanin" w:hint="cs"/>
        <w:sz w:val="28"/>
        <w:rtl/>
      </w:rPr>
      <w:tab/>
    </w:r>
    <w:bookmarkStart w:id="1" w:name="_GoBack"/>
    <w:bookmarkEnd w:id="1"/>
    <w:r>
      <w:rPr>
        <w:rFonts w:cs="B Nazanin" w:hint="cs"/>
        <w:sz w:val="28"/>
        <w:rtl/>
      </w:rPr>
      <w:t xml:space="preserve">                                       ش65                                                      آذر1387</w:t>
    </w:r>
  </w:p>
  <w:p w:rsidR="00996333" w:rsidRDefault="00904290" w:rsidP="00104421">
    <w:pPr>
      <w:pStyle w:val="Header"/>
    </w:pPr>
    <w:r>
      <w:rPr>
        <w:noProof/>
        <w:lang w:bidi="ar-SA"/>
      </w:rPr>
      <w:pict>
        <v:rect id="_x0000_s2051" style="position:absolute;left:0;text-align:left;margin-left:-40.8pt;margin-top:400.55pt;width:49.2pt;height:186.05pt;z-index:-251654144" filled="f" stroked="f">
          <v:textbox style="layout-flow:vertical;mso-layout-flow-alt:bottom-to-top;mso-next-textbox:#_x0000_s2051">
            <w:txbxContent>
              <w:p w:rsidR="00996333" w:rsidRPr="00AF5755" w:rsidRDefault="00996333" w:rsidP="00942A9C">
                <w:pPr>
                  <w:spacing w:line="180" w:lineRule="auto"/>
                  <w:jc w:val="right"/>
                  <w:rPr>
                    <w:rFonts w:cs="Lotus"/>
                    <w:b/>
                    <w:bCs/>
                    <w:szCs w:val="22"/>
                    <w:rtl/>
                  </w:rPr>
                </w:pPr>
                <w:r w:rsidRPr="00AF5755">
                  <w:rPr>
                    <w:rFonts w:cs="Lotus"/>
                    <w:b/>
                    <w:bCs/>
                    <w:szCs w:val="22"/>
                    <w:rtl/>
                  </w:rPr>
                  <w:t>واکسيناسيون سراسري به چه قيمتي؟</w:t>
                </w:r>
              </w:p>
            </w:txbxContent>
          </v:textbox>
        </v:rect>
      </w:pict>
    </w:r>
    <w:r>
      <w:rPr>
        <w:noProof/>
        <w:lang w:bidi="ar-SA"/>
      </w:rPr>
      <w:pict>
        <v:line id="_x0000_s2050" style="position:absolute;left:0;text-align:left;z-index:251661312;mso-position-horizontal-relative:page" from="125pt,125pt" to="125pt,627.75pt">
          <w10:wrap anchorx="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63" w:rsidRDefault="00967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996333"/>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2C16"/>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C7AE9"/>
    <w:rsid w:val="002D0D4D"/>
    <w:rsid w:val="002D4799"/>
    <w:rsid w:val="002D5AC8"/>
    <w:rsid w:val="002D60EC"/>
    <w:rsid w:val="002E0CC9"/>
    <w:rsid w:val="002E0D11"/>
    <w:rsid w:val="002E0F71"/>
    <w:rsid w:val="002E65D9"/>
    <w:rsid w:val="002E6C22"/>
    <w:rsid w:val="002E727E"/>
    <w:rsid w:val="002F09A8"/>
    <w:rsid w:val="002F0E4F"/>
    <w:rsid w:val="002F1473"/>
    <w:rsid w:val="003010DE"/>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92419"/>
    <w:rsid w:val="00393557"/>
    <w:rsid w:val="00395846"/>
    <w:rsid w:val="00395B3A"/>
    <w:rsid w:val="00395C87"/>
    <w:rsid w:val="003967B0"/>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38E6"/>
    <w:rsid w:val="00627DA7"/>
    <w:rsid w:val="0063268D"/>
    <w:rsid w:val="00634E38"/>
    <w:rsid w:val="006357B0"/>
    <w:rsid w:val="00637F10"/>
    <w:rsid w:val="006427E6"/>
    <w:rsid w:val="00642F45"/>
    <w:rsid w:val="00643927"/>
    <w:rsid w:val="00644A28"/>
    <w:rsid w:val="0064781C"/>
    <w:rsid w:val="006500C2"/>
    <w:rsid w:val="00651171"/>
    <w:rsid w:val="00651E72"/>
    <w:rsid w:val="006568AF"/>
    <w:rsid w:val="0066020E"/>
    <w:rsid w:val="006602E8"/>
    <w:rsid w:val="00660977"/>
    <w:rsid w:val="00660A2C"/>
    <w:rsid w:val="00660F9E"/>
    <w:rsid w:val="00662DA1"/>
    <w:rsid w:val="00663169"/>
    <w:rsid w:val="00663265"/>
    <w:rsid w:val="00663C58"/>
    <w:rsid w:val="006707E2"/>
    <w:rsid w:val="006725E2"/>
    <w:rsid w:val="006733D9"/>
    <w:rsid w:val="0067459A"/>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75CE"/>
    <w:rsid w:val="00767AAB"/>
    <w:rsid w:val="0077066B"/>
    <w:rsid w:val="00770707"/>
    <w:rsid w:val="00774A41"/>
    <w:rsid w:val="0077537D"/>
    <w:rsid w:val="00775EF9"/>
    <w:rsid w:val="007837AD"/>
    <w:rsid w:val="0079357E"/>
    <w:rsid w:val="0079380F"/>
    <w:rsid w:val="00797468"/>
    <w:rsid w:val="007A0700"/>
    <w:rsid w:val="007A0A8D"/>
    <w:rsid w:val="007A34A1"/>
    <w:rsid w:val="007A4297"/>
    <w:rsid w:val="007A54A3"/>
    <w:rsid w:val="007A5BEA"/>
    <w:rsid w:val="007A74ED"/>
    <w:rsid w:val="007B06E0"/>
    <w:rsid w:val="007B2936"/>
    <w:rsid w:val="007B6F4A"/>
    <w:rsid w:val="007B77B0"/>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290"/>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67563"/>
    <w:rsid w:val="0097019A"/>
    <w:rsid w:val="00971715"/>
    <w:rsid w:val="009721D0"/>
    <w:rsid w:val="0097239A"/>
    <w:rsid w:val="0097567A"/>
    <w:rsid w:val="0097619C"/>
    <w:rsid w:val="009806BA"/>
    <w:rsid w:val="00982C72"/>
    <w:rsid w:val="0098420D"/>
    <w:rsid w:val="00992934"/>
    <w:rsid w:val="00994C7A"/>
    <w:rsid w:val="00996333"/>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671B"/>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3169"/>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978F2"/>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588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ED8BC5C-6240-4BD4-9919-8EF48664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996333"/>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996333"/>
    <w:pPr>
      <w:keepNext/>
      <w:spacing w:after="120" w:line="240" w:lineRule="auto"/>
      <w:ind w:firstLine="0"/>
      <w:jc w:val="left"/>
      <w:outlineLvl w:val="0"/>
    </w:pPr>
    <w:rPr>
      <w:rFonts w:ascii="Times" w:eastAsia="Times New Roman" w:hAnsi="Times" w:cs="Zar"/>
      <w:b/>
      <w:bCs/>
      <w:kern w:val="32"/>
      <w:sz w:val="28"/>
      <w:szCs w:val="36"/>
    </w:rPr>
  </w:style>
  <w:style w:type="paragraph" w:styleId="Heading2">
    <w:name w:val="heading 2"/>
    <w:aliases w:val="ميان تيتر"/>
    <w:basedOn w:val="Normal"/>
    <w:next w:val="Normal"/>
    <w:link w:val="Heading2Char"/>
    <w:qFormat/>
    <w:rsid w:val="00996333"/>
    <w:pPr>
      <w:keepNext/>
      <w:spacing w:before="120" w:after="120"/>
      <w:ind w:firstLine="0"/>
      <w:jc w:val="left"/>
      <w:outlineLvl w:val="1"/>
    </w:pPr>
    <w:rPr>
      <w:rFonts w:ascii="Arial" w:hAnsi="Arial" w:cs="Mitra"/>
      <w:b/>
      <w:bCs/>
      <w:sz w:val="24"/>
      <w:szCs w:val="26"/>
    </w:rPr>
  </w:style>
  <w:style w:type="paragraph" w:styleId="Heading5">
    <w:name w:val="heading 5"/>
    <w:aliases w:val="چكيده راست چين"/>
    <w:link w:val="Heading5Char"/>
    <w:qFormat/>
    <w:rsid w:val="00996333"/>
    <w:pPr>
      <w:spacing w:line="240" w:lineRule="auto"/>
      <w:ind w:left="1418" w:firstLine="284"/>
      <w:jc w:val="right"/>
      <w:outlineLvl w:val="4"/>
    </w:pPr>
    <w:rPr>
      <w:rFonts w:ascii="Times" w:eastAsia="Times New Roman" w:hAnsi="Times"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996333"/>
    <w:rPr>
      <w:rFonts w:ascii="Times" w:eastAsia="Times New Roman" w:hAnsi="Times" w:cs="Zar"/>
      <w:b/>
      <w:bCs/>
      <w:kern w:val="32"/>
      <w:sz w:val="28"/>
      <w:szCs w:val="36"/>
    </w:rPr>
  </w:style>
  <w:style w:type="character" w:customStyle="1" w:styleId="Heading2Char">
    <w:name w:val="Heading 2 Char"/>
    <w:aliases w:val="ميان تيتر Char"/>
    <w:basedOn w:val="DefaultParagraphFont"/>
    <w:link w:val="Heading2"/>
    <w:rsid w:val="00996333"/>
    <w:rPr>
      <w:rFonts w:ascii="Arial" w:eastAsia="Times New Roman" w:hAnsi="Arial" w:cs="Mitra"/>
      <w:b/>
      <w:bCs/>
      <w:kern w:val="16"/>
      <w:sz w:val="24"/>
      <w:szCs w:val="26"/>
    </w:rPr>
  </w:style>
  <w:style w:type="character" w:customStyle="1" w:styleId="Heading5Char">
    <w:name w:val="Heading 5 Char"/>
    <w:aliases w:val="چكيده راست چين Char"/>
    <w:basedOn w:val="DefaultParagraphFont"/>
    <w:link w:val="Heading5"/>
    <w:rsid w:val="00996333"/>
    <w:rPr>
      <w:rFonts w:ascii="Times" w:eastAsia="Times New Roman" w:hAnsi="Times" w:cs="Mitra"/>
      <w:b/>
      <w:bCs/>
      <w:kern w:val="16"/>
      <w:sz w:val="20"/>
      <w:szCs w:val="20"/>
    </w:rPr>
  </w:style>
  <w:style w:type="paragraph" w:styleId="Header">
    <w:name w:val="header"/>
    <w:basedOn w:val="Normal"/>
    <w:link w:val="HeaderChar"/>
    <w:uiPriority w:val="99"/>
    <w:rsid w:val="00996333"/>
    <w:pPr>
      <w:tabs>
        <w:tab w:val="center" w:pos="4153"/>
        <w:tab w:val="right" w:pos="8306"/>
      </w:tabs>
      <w:ind w:firstLine="0"/>
    </w:pPr>
    <w:rPr>
      <w:rFonts w:cs="Lotus"/>
      <w:bCs/>
      <w:szCs w:val="20"/>
    </w:rPr>
  </w:style>
  <w:style w:type="character" w:customStyle="1" w:styleId="HeaderChar">
    <w:name w:val="Header Char"/>
    <w:basedOn w:val="DefaultParagraphFont"/>
    <w:link w:val="Header"/>
    <w:uiPriority w:val="99"/>
    <w:rsid w:val="00996333"/>
    <w:rPr>
      <w:rFonts w:ascii="Times" w:eastAsia="Times New Roman" w:hAnsi="Times" w:cs="Lotus"/>
      <w:bCs/>
      <w:kern w:val="16"/>
      <w:szCs w:val="20"/>
    </w:rPr>
  </w:style>
  <w:style w:type="paragraph" w:styleId="Footer">
    <w:name w:val="footer"/>
    <w:basedOn w:val="Normal"/>
    <w:link w:val="FooterChar"/>
    <w:rsid w:val="00996333"/>
    <w:pPr>
      <w:tabs>
        <w:tab w:val="center" w:pos="4153"/>
        <w:tab w:val="right" w:pos="8306"/>
      </w:tabs>
    </w:pPr>
  </w:style>
  <w:style w:type="character" w:customStyle="1" w:styleId="FooterChar">
    <w:name w:val="Footer Char"/>
    <w:basedOn w:val="DefaultParagraphFont"/>
    <w:link w:val="Footer"/>
    <w:rsid w:val="00996333"/>
    <w:rPr>
      <w:rFonts w:ascii="Times" w:eastAsia="Times New Roman" w:hAnsi="Times" w:cs="Yagut"/>
      <w:kern w:val="16"/>
      <w:szCs w:val="24"/>
    </w:rPr>
  </w:style>
  <w:style w:type="character" w:styleId="PageNumber">
    <w:name w:val="page number"/>
    <w:basedOn w:val="DefaultParagraphFont"/>
    <w:rsid w:val="00996333"/>
  </w:style>
  <w:style w:type="paragraph" w:styleId="FootnoteText">
    <w:name w:val="footnote text"/>
    <w:basedOn w:val="Normal"/>
    <w:link w:val="FootnoteTextChar"/>
    <w:semiHidden/>
    <w:rsid w:val="00996333"/>
    <w:rPr>
      <w:rFonts w:cs="Lotus"/>
      <w:sz w:val="20"/>
      <w:szCs w:val="22"/>
    </w:rPr>
  </w:style>
  <w:style w:type="character" w:customStyle="1" w:styleId="FootnoteTextChar">
    <w:name w:val="Footnote Text Char"/>
    <w:basedOn w:val="DefaultParagraphFont"/>
    <w:link w:val="FootnoteText"/>
    <w:semiHidden/>
    <w:rsid w:val="00996333"/>
    <w:rPr>
      <w:rFonts w:ascii="Times" w:eastAsia="Times New Roman" w:hAnsi="Times" w:cs="Lotus"/>
      <w:kern w:val="16"/>
      <w:sz w:val="20"/>
    </w:rPr>
  </w:style>
  <w:style w:type="character" w:styleId="FootnoteReference">
    <w:name w:val="footnote reference"/>
    <w:basedOn w:val="DefaultParagraphFont"/>
    <w:semiHidden/>
    <w:rsid w:val="00996333"/>
    <w:rPr>
      <w:sz w:val="20"/>
      <w:vertAlign w:val="superscript"/>
    </w:rPr>
  </w:style>
  <w:style w:type="paragraph" w:customStyle="1" w:styleId="a">
    <w:name w:val="نويسنده"/>
    <w:link w:val="Char"/>
    <w:rsid w:val="00996333"/>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996333"/>
    <w:rPr>
      <w:rFonts w:ascii="Times" w:eastAsia="Times New Roman" w:hAnsi="Times" w:cs="Mitra"/>
      <w:bCs/>
      <w:kern w:val="32"/>
      <w:sz w:val="20"/>
      <w:szCs w:val="18"/>
    </w:rPr>
  </w:style>
  <w:style w:type="paragraph" w:customStyle="1" w:styleId="a0">
    <w:name w:val="چهارگوش فرد"/>
    <w:rsid w:val="00996333"/>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996333"/>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996333"/>
    <w:rPr>
      <w:rFonts w:ascii="Times" w:eastAsia="Times New Roman" w:hAnsi="Times" w:cs="Yagut"/>
      <w:b/>
      <w:bCs/>
      <w:w w:val="95"/>
      <w:kern w:val="16"/>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0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1204</Words>
  <Characters>6866</Characters>
  <Application>Microsoft Office Word</Application>
  <DocSecurity>0</DocSecurity>
  <Lines>57</Lines>
  <Paragraphs>16</Paragraphs>
  <ScaleCrop>false</ScaleCrop>
  <Company>MRT Win2Farsi</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2</cp:revision>
  <dcterms:created xsi:type="dcterms:W3CDTF">2013-09-16T07:19:00Z</dcterms:created>
  <dcterms:modified xsi:type="dcterms:W3CDTF">2015-07-28T05:03:00Z</dcterms:modified>
</cp:coreProperties>
</file>