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29" w:rsidRPr="00AA2523" w:rsidRDefault="002C6629" w:rsidP="00AA2523">
      <w:pPr>
        <w:bidi/>
        <w:spacing w:line="240" w:lineRule="auto"/>
        <w:jc w:val="center"/>
        <w:rPr>
          <w:rFonts w:ascii="Times New Roman" w:eastAsia="Times New Roman" w:hAnsi="Times New Roman" w:cs="B Nazanin"/>
          <w:color w:val="979696"/>
          <w:sz w:val="24"/>
          <w:szCs w:val="24"/>
        </w:rPr>
      </w:pPr>
      <w:r w:rsidRPr="00AA2523">
        <w:rPr>
          <w:rFonts w:ascii="Times New Roman" w:eastAsia="Times New Roman" w:hAnsi="Times New Roman" w:cs="B Nazanin"/>
          <w:color w:val="979696"/>
          <w:sz w:val="24"/>
          <w:szCs w:val="24"/>
          <w:rtl/>
        </w:rPr>
        <w:t>مجله:پرسمان-اسفند و فروردین 1392 شماره 135</w:t>
      </w:r>
    </w:p>
    <w:p w:rsidR="002C6629" w:rsidRPr="00AA2523" w:rsidRDefault="002C6629" w:rsidP="00AA2523">
      <w:pPr>
        <w:bidi/>
        <w:spacing w:after="0" w:line="240" w:lineRule="auto"/>
        <w:jc w:val="both"/>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تعهد و تخصص، دو بال مؤثر در پیشرفت</w:t>
      </w:r>
    </w:p>
    <w:p w:rsidR="002C6629" w:rsidRPr="00AA2523" w:rsidRDefault="002C6629" w:rsidP="00AA2523">
      <w:pPr>
        <w:bidi/>
        <w:spacing w:before="100" w:beforeAutospacing="1" w:after="100" w:afterAutospacing="1" w:line="240" w:lineRule="auto"/>
        <w:jc w:val="both"/>
        <w:outlineLvl w:val="3"/>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نویسنده : نامشخص</w:t>
      </w:r>
    </w:p>
    <w:p w:rsidR="002C6629" w:rsidRPr="00AA2523" w:rsidRDefault="002C6629" w:rsidP="00AA2523">
      <w:pPr>
        <w:bidi/>
        <w:spacing w:after="0" w:line="240" w:lineRule="auto"/>
        <w:jc w:val="both"/>
        <w:rPr>
          <w:rFonts w:ascii="Times New Roman" w:eastAsia="Times New Roman" w:hAnsi="Times New Roman" w:cs="B Nazanin"/>
          <w:sz w:val="28"/>
          <w:szCs w:val="28"/>
        </w:rPr>
      </w:pPr>
    </w:p>
    <w:p w:rsidR="002C6629" w:rsidRPr="00AA2523" w:rsidRDefault="002C6629" w:rsidP="00AA2523">
      <w:pPr>
        <w:bidi/>
        <w:spacing w:after="0"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کلمات کلیدی ماشینی</w:t>
      </w:r>
      <w:r w:rsidRPr="00AA2523">
        <w:rPr>
          <w:rFonts w:ascii="Times New Roman" w:eastAsia="Times New Roman" w:hAnsi="Times New Roman" w:cs="B Nazanin"/>
          <w:sz w:val="28"/>
          <w:szCs w:val="28"/>
        </w:rPr>
        <w:t xml:space="preserve">: </w:t>
      </w:r>
    </w:p>
    <w:p w:rsidR="002C6629" w:rsidRPr="00AA2523" w:rsidRDefault="002C6629" w:rsidP="00AA2523">
      <w:pPr>
        <w:bidi/>
        <w:spacing w:after="0"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 xml:space="preserve">مهندس، دانشجو، مهندسی، پرسمان، تخصص، تعهد، دانشجو رشته فنی و مهندسی، </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گفت وگو با دکتر مسلمی نائینی، استاد دانشگاه تربیت مدرس</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حسن مسلمی نائینی، متولد 1344، استاد تمام و عضو هیئت علمی دانشگاه تربیت مدرس است. او نیز همچون بسیاری از دانشجویان رشته ه</w:t>
      </w:r>
      <w:bookmarkStart w:id="0" w:name="_GoBack"/>
      <w:bookmarkEnd w:id="0"/>
      <w:r w:rsidRPr="00AA2523">
        <w:rPr>
          <w:rFonts w:ascii="Times New Roman" w:eastAsia="Times New Roman" w:hAnsi="Times New Roman" w:cs="B Nazanin"/>
          <w:sz w:val="28"/>
          <w:szCs w:val="28"/>
          <w:rtl/>
        </w:rPr>
        <w:t>ای فنی و مهندسی علاقه مند فعالیت های فرهنگی است. وی در 13 سالگی همزمان با شروع انقلاب اسلامی، با راهنمایی شهید مهندس غلامعلی معتمدی (از شهدای 7 تیر)، در راهپیمایی ها و مبارزات آن سال ها حضور یافت. در سال58 با حزب جمهوری اسلامی آشنا شد و در جلسات عقیدتی و سیاسی آن شرکت می کرد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 xml:space="preserve">در سال 61 برای اولین بار به جبهه اعزام شد. در سال 62 در رشته مهندسی مکانیک </w:t>
      </w:r>
      <w:r w:rsidRPr="00AA2523">
        <w:rPr>
          <w:rFonts w:ascii="Times New Roman" w:eastAsia="Times New Roman" w:hAnsi="Times New Roman" w:cs="Times New Roman" w:hint="cs"/>
          <w:sz w:val="28"/>
          <w:szCs w:val="28"/>
          <w:rtl/>
        </w:rPr>
        <w:t>–</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طراحی</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جامدات</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دانشگاه</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صنعتی</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اصفهان</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پذیرفته</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شد</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او</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پس</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از</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پایان</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جنگ</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در</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دوره</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کارشناسی</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ارشد</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در</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دانشگاه</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تربیت</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مدرس،</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پذیرفته</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شد</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و</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در</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hint="cs"/>
          <w:sz w:val="28"/>
          <w:szCs w:val="28"/>
          <w:rtl/>
        </w:rPr>
        <w:t>سال</w:t>
      </w:r>
      <w:r w:rsidRPr="00AA2523">
        <w:rPr>
          <w:rFonts w:ascii="Times New Roman" w:eastAsia="Times New Roman" w:hAnsi="Times New Roman" w:cs="B Nazanin"/>
          <w:sz w:val="28"/>
          <w:szCs w:val="28"/>
          <w:rtl/>
        </w:rPr>
        <w:t xml:space="preserve"> </w:t>
      </w:r>
      <w:r w:rsidRPr="00AA2523">
        <w:rPr>
          <w:rFonts w:ascii="Times New Roman" w:eastAsia="Times New Roman" w:hAnsi="Times New Roman" w:cs="B Nazanin"/>
          <w:sz w:val="28"/>
          <w:szCs w:val="28"/>
        </w:rPr>
        <w:t xml:space="preserve">1372 </w:t>
      </w:r>
      <w:r w:rsidRPr="00AA2523">
        <w:rPr>
          <w:rFonts w:ascii="Times New Roman" w:eastAsia="Times New Roman" w:hAnsi="Times New Roman" w:cs="B Nazanin"/>
          <w:sz w:val="28"/>
          <w:szCs w:val="28"/>
          <w:rtl/>
        </w:rPr>
        <w:t>از سوی وزارت فرهنگ و آموزش عالی و دانشگاه تربیت مدرس، به عنوان دانشجوی نمونه کشوری انتخاب شد. دوره دکتری را در رشته مهندسی مکانیک در ژاپن به پایان رساند. دکتر مسلمی نائینی در میان سال های 1388 تا 1392 به عنوان مدیر کل اداره بورس دانشجویان وزارت علوم فعالیت داشته است. پرسمان در گرامی داشت روز مهندس به حضور این استاد رسیده و با او به گفت وگو نشسته است</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پرسمان: در دوران دفاع مقدس در چه عملیاتی شرکت کردید و در کجا مجروح شدید؟</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 xml:space="preserve">در اواخر سال های دبیرستان، به صورت نیروی رزمی در جبهه شرکت کردم؛ اما بعد از ورود به دانشگاه، به عنوان نیروی مهندسی - رزمی و از طریق جهاد دانشگاهی در جبهه حضور یافتم و با همان معلومات کارشناسی بر روی پل های شناور و تجهیزات دیگر که نیاز جبهه ها بود، کار می کردم. در اسفندماه سال </w:t>
      </w:r>
      <w:r w:rsidRPr="00AA2523">
        <w:rPr>
          <w:rFonts w:ascii="Times New Roman" w:eastAsia="Times New Roman" w:hAnsi="Times New Roman" w:cs="B Nazanin"/>
          <w:sz w:val="28"/>
          <w:szCs w:val="28"/>
        </w:rPr>
        <w:t>1365</w:t>
      </w:r>
      <w:r w:rsidRPr="00AA2523">
        <w:rPr>
          <w:rFonts w:ascii="Times New Roman" w:eastAsia="Times New Roman" w:hAnsi="Times New Roman" w:cs="B Nazanin"/>
          <w:sz w:val="28"/>
          <w:szCs w:val="28"/>
          <w:rtl/>
        </w:rPr>
        <w:t>در عملیات کربلای 5، در گردان یازهرا علیهاالسلام، لشکر مقدس امام حسین علیه السلام حضور داشتم و در همان عملیات نیز مجروح شدم</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lastRenderedPageBreak/>
        <w:t>پرسمان: به نظر شما آیا مهندسان کنونی هم حاضرند درس یا فعالیت خود را رها کنند و به عرصه جهاد پا بگذارند؟</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کسانی که در دوره های ما بودند، با توجه به این که مسائل را به صورت محسوس درک نکرده و فقط شنیده بودند، با این حال در جبهه حاضر شدند و از مرز و بوم کشور دفاع کردند؛ اما اکنون که این بچه ها در بطن انقلاب هستند و اقتدار و عظمت آن را طی 35 سال لمس کرده اند، به مراتب بهتر حضور خواهند یافت</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پرسمان: دانشجویان خودتان را از لحاظ درس خواندن و انجام کارهای غیردرسی، چگونه ارزیابی می کنید؟</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آنها از نظر نوآوری و کارهای خلاقانه، به مراتب بهتر از ما هستند. در آن دوره، دانشجویان بیشتر به دنبال مباحث علمی و درس بودند؛ اما الان دانشجویان جوان، ایده و طرح های جدیدی ارائه می دهند که دیدن آنها موجب شعف و شادی ما می شود؛ مثلاً چند روز پیش دستگاه شکل دهی غلتکی انعطاف پذیر، توسط تعدادی از دانشجویان دکتری و کارشناسی ارشد بنده در دانشگاه تربیت مدرس ساخته شد که در زمان حضور در کشور ژاپن دیده بودم</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پرسمان: آموختن دانش مهندسی در خارج از کشور چه آموزه هایی را برای شما به ارمغان داشت؟</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یکی از مسائل مشهود در نظام آموزشی کشور ژاپن، تعامل و ارتباط بین استاد و دانشجوست. این ارتباط، تنها یک رابطه خشک علمی نیست؛ بلکه در آن جا ارتباط روحی و روانی صمیمانه ای بین دانشجو و استاد برقرار است و تحصیل و تربیت، اساس این ارتباط هاست وگرنه مسائل علمی، فرعیات هستند. این ارتباط صمیمی، روحی و روانی در طول تحصیل، به ما شخصیت می داد؛ تا بتوانیم کارهای سنگین را به راحتی انجام دهیم</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یکی دیگر از مسائل مهم در کشور ژاپن، صبر، تداوم و خسته نشدن در کارهاست. آنها معتقدند که هر کس هر کاری را می تواند انجام دهد، نباید اول کار بگوید که نمی توانم</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در تعالیم اسلام نیز آمده است که اگر تلاش همراه با توکل به خدا و توسل به ائمه علیهم السلام باشد، می توانی کارهای بسیار بزرگی انجام دهی</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از دیگر نکات مورد توجه در نظام آموزشی ژاپن، می توان به رفتار بسیار مؤدبانه و پی گیر کارمندان دانشکده با دانشجویان اشاره کرد. در کنار این توجه و پی گیری، باید عنوان کنم که ما هیچ وقت سرایدار نداشتیم و همیشه خودمان کارهای خدماتی اتاق، سالن و حیاط دانشگاه را انجام می دادیم و حتی آب و چای را هم خودمان می آوردیم. مسئله اصلی در ترقی کشورها و پیشرفت دانشگاه ها، مسائل اخلاقی و تربیتی است؛ نه مسائل آموزشی و تعلیمی</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lastRenderedPageBreak/>
        <w:t>پرسمان: آیا رفتار خودتان با دانشجویانتان، اقتباسی از این آموزه هاست؟</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یکی از عواملی که موجب شد من در عرض 9 سال به درجه استاد تمامی نائل شوم، همین ارتباط خوبی است که با دانشجویان دارم. من هنوز با اولین دانشجوی خودم که در سال 1387 فارغ التحصیل شد، ارتباط دارم و تقریباً ارتباطم با تمام دانشجویانم این گونه است</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هرچه ارتباط استاد با دانشجو عمیق تر باشد، دانشجو بیشتر شخصیت پیدا می کند. شاید دانشجو، به ویژه در دوره دکتری و کارشناسی ارشد، زیاد به مباحث صرف علمی نیاز نداشته باشد؛ اما نیازمند برخوردهایی است که موجب شود وی در کارهای تحقیقاتی و علمی، فعال تر حضور یابد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پرسمان: بسیاری از دانشجویان فنی - مهندسی به مطالعه در رشته های علوم انسانی تمایل دارند و برخی نیز در مقاطع بالاتر تغییر رشته می دهند؛ علت را در چه می بینید؟</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همه ما یک احساس ضعف و نیازی در درون خودمان داریم و می خواهیم خالقمان، جهان اطراف و همچنین خودمان را بشناسیم. در رشته های مهندسی، امکان پاسخ گویی به این سوالات وجود ندارد. این قبیل مسائل موجب می شود که انسان به سمت رشته هایی برود که جوابی برای این سؤالات داشته باشند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ما باید سعی کنیم که چند وجهی باشیم. نکته دیگر این که بسیاری از عالمان قدیم ما مثل ابوعلی سینا، خواجه نصیرالدین طوسی و خوارزمی، هم در مسائل عملی صاحب نظر بودند و هم در اعتقادات و در مسائل مذهبی و دینی قوی ظاهر می شدند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ما باید سعی کنیم بچه های نخبه رشته های دیگر را انتخاب کنیم و به ادامه تحصیل در رشته های علوم انسانی، سوق دهیم؛ زیرا رشته های علوم انسانی هستند که دنیا را می سازند، نه رشته های فنی - مهندسی</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رشته های فنی - مهندسی نهایتاً یک هواپیما می سازند که هزار نفر سوار می کند؛ اما یک متخصص علوم انسانی، می تواند یک تمدن را نابود کند یا یک تمدن را بسازد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رشته های علوم انسانی، مشکل گشای دنیا هستند. کسانی که در پشت صحنه کشورهای پیشرفته کار می کنند، متخصصان علوم انسانی هستند. آنها بسترها را آماده می کنند و رشته های فنی - مهندسی و علوم پایه، داخل آن بسترها حرکت می کنند. متأسفانه ما با رشته های علوم انسانی، رفتار خوبی نداریم</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پرسمان: یک دانشجوی مهندسی نمونه، از دیدگاه شما چه ویژگی هایی باید داشته باشد؟</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lastRenderedPageBreak/>
        <w:t>کلمه مهندس، از هندسه گرفته شده است از این رو، دانشجوی مهندسی، باید با نقشه و برنامه پیش برود؛ نه این که بدون برنامه باشد. هدف مندی و با زمان بندی عمل کردن، از جمله ویژگی های یک دانشجوی مهندسی است</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دانشجویان فنی - مهندسی باید چند وجهی رشد پیدا کنند و بدانند که مسائل علمی صرف، ما را ارضا نخواهد کرد. آنها باید مثل علمای پیشین خود، به مسائل دیگر هم توجه کنند و خود را در یک جنبه خاص، محدود نکنند. ما با اعتقاد و توکل به خداوند و توسل به ائمه علیهم السلام در کنار تلاش با برنامه در کارها، قطعاً موفق خواهیم شد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پرسمان: تعریف شما از تخصص همراه با تعهد چیست؟</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اصل، تعهد است؛ چون تعهد، تخصص هم می آورد؛ ولی تخصص، الزاماً تعهد به همراه نمی آورد. تعهد و تخصص، دو بال هستند که هرچه با هم هماهنگ تر باشند، پرواز و پیشرفت، بیشتر خواهد شد. اگر ما توانستیم بین تخصص و تعهد ارتباط ایجاد کنیم، موفق خواهیم شد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Pr>
        <w:t xml:space="preserve">5 </w:t>
      </w:r>
      <w:r w:rsidRPr="00AA2523">
        <w:rPr>
          <w:rFonts w:ascii="Times New Roman" w:eastAsia="Times New Roman" w:hAnsi="Times New Roman" w:cs="B Nazanin"/>
          <w:sz w:val="28"/>
          <w:szCs w:val="28"/>
          <w:rtl/>
        </w:rPr>
        <w:t>اسفند، سالروز تولد دانشمند بزرگ، خواجه نصیرالدین طوسی است که به نام روز مهندس نام گذاری شده است. وی علاوه بر این که ریاضی دان بود، سیاست مدار زبردستی نیز بود و در دربار هولاکوخان مغول، به عنوان وزیر، خدمت می کرد. وی علاوه بر مسلمان کردن هولاکوخان مغول، توانست از به آتش کشیدن بزرگ ترین کتابخانه مراغه و کشتن اندیشمندان بسیاری جلوگیری کند و در طول عمر خود بیش از 100 کتاب نگاشت</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پرسمان: اگر شما وزیر علوم بودید، چه تحولاتی را در دانشکده های مهندسی به وجود می آوردید؟</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برای این که دانشجویان بهتر کار کنند، باید ارتباط بین دانشگاه و بیرون را خیلی بیشتر کرد. ما وظیفه داریم مهندسان و کارشناسانی تعلیم دهیم که علاوه بر مطالب علمی، با مسائل تجربی نیز آشنا شوند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برخی از صاحبان صنایع نیازمند این هستند که با علوم روز، آشنا شوند</w:t>
      </w:r>
      <w:r w:rsidRPr="00AA2523">
        <w:rPr>
          <w:rFonts w:ascii="Times New Roman" w:eastAsia="Times New Roman" w:hAnsi="Times New Roman" w:cs="B Nazanin"/>
          <w:sz w:val="28"/>
          <w:szCs w:val="28"/>
        </w:rPr>
        <w:t xml:space="preserve">. </w:t>
      </w:r>
      <w:r w:rsidRPr="00AA2523">
        <w:rPr>
          <w:rFonts w:ascii="Times New Roman" w:eastAsia="Times New Roman" w:hAnsi="Times New Roman" w:cs="B Nazanin"/>
          <w:sz w:val="28"/>
          <w:szCs w:val="28"/>
          <w:rtl/>
        </w:rPr>
        <w:t>آنها نمی خواهند که به روش دانشگاهی با این علوم آشنا شوند. از این رو، باید بستری فراهم شود که در کنار فعالیت های صنعتی، اطلاعات دانشگاهی نیز در بسته های کارشناسی شده در اختیار آنها قرار گیرد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همچنین باید تمهیدی اندیشیده شود که این ارتباط، یک سویه نباشد؛ بلکه دانشجویان نیز از تجارب آنها استفاده کنند؛ در غیر این صورت، امکان خروج اطلاعات تخصصی آنها از کشور وجود دارد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همچنین با حضور افراد صنعتی کشور در دانشگاه ها، می توان زیرساخت های دانشگاه ها را تقویت کرد. در برخی طرح های تحقیقاتی، دانشجویان کارشناسی ارشد، نیازمند حضور مشاور هستند و اگر افراد متخصص صنعتی ما نقش مشاور را ایفا کنند، تلفیق علم و تجربه، بازده خوبی خواهد داشت</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lastRenderedPageBreak/>
        <w:t>یکی از بزرگ ترین دانشگاه های توکیو، سالانه 2 روز درب دانشگاه را به روی همگان باز می کند؛ تا تمامی اقشار از نزدیک با فعالیت های دانشگاه آشنا شوند. باید این ارتباط، بیشتر باشد. همچنین ما باید استانداردهای خود را برای دانشجویانی که می خواهند استاد دانشگاه شوند، قوی تر کنیم. اگر این تعامل بیشتر شود، می توانیم بسیاری از امکانات را از بخش صنعتی بگیریم و این، به بخش علمی ما کمک خواهد کرد</w:t>
      </w:r>
      <w:r w:rsidRPr="00AA2523">
        <w:rPr>
          <w:rFonts w:ascii="Times New Roman" w:eastAsia="Times New Roman" w:hAnsi="Times New Roman" w:cs="B Nazanin"/>
          <w:sz w:val="28"/>
          <w:szCs w:val="28"/>
        </w:rPr>
        <w:t>.</w:t>
      </w:r>
    </w:p>
    <w:p w:rsidR="002C6629" w:rsidRPr="00AA2523" w:rsidRDefault="002C6629" w:rsidP="00AA252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2523">
        <w:rPr>
          <w:rFonts w:ascii="Times New Roman" w:eastAsia="Times New Roman" w:hAnsi="Times New Roman" w:cs="B Nazanin"/>
          <w:b/>
          <w:bCs/>
          <w:sz w:val="28"/>
          <w:szCs w:val="28"/>
          <w:rtl/>
        </w:rPr>
        <w:t>پرسمان: بچه های فنی - مهندسی چه دستاوردهایی برای کشور به ارمغان آورده اند و شما چه نمره ای به دستاوردهای فنی - مهندسی جمهوری اسلامی ایران می دهید؟</w:t>
      </w:r>
    </w:p>
    <w:p w:rsidR="002C6629" w:rsidRPr="00AA2523" w:rsidRDefault="002C6629" w:rsidP="00AA2523">
      <w:pPr>
        <w:bidi/>
        <w:spacing w:before="100" w:beforeAutospacing="1" w:after="100" w:afterAutospacing="1" w:line="240" w:lineRule="auto"/>
        <w:jc w:val="both"/>
        <w:rPr>
          <w:rFonts w:ascii="Times New Roman" w:eastAsia="Times New Roman" w:hAnsi="Times New Roman" w:cs="B Nazanin"/>
          <w:sz w:val="28"/>
          <w:szCs w:val="28"/>
        </w:rPr>
      </w:pPr>
      <w:r w:rsidRPr="00AA2523">
        <w:rPr>
          <w:rFonts w:ascii="Times New Roman" w:eastAsia="Times New Roman" w:hAnsi="Times New Roman" w:cs="B Nazanin"/>
          <w:sz w:val="28"/>
          <w:szCs w:val="28"/>
          <w:rtl/>
        </w:rPr>
        <w:t>دستاوردهای بسیار مهمی در مباحث هسته ای، موشکی و صنایع دفاعی در کشور حاصل شده که جای تقدیر فراوان دارد و باید به آنها نمره عالی داد؛ اما این فعالیت ها کمی پراکنده هستند که تجمیع آنها نیازمند راهبردهای خاصی است؛ مثلاً ما منگنه و سوزن ته گرد را از خارج کشور وارد می کنیم؛ ولی در کشور موشک می سازیم. ما در مسائل نظامی، باید مهارت های خود را تقویت کنیم. اگر کارهای خود را هدفمند کنیم، خیلی بهتر است. در صنایع نفت و گاز، بیشتر فعالیت کنیم و حتی می توانیم به عنوان قطب صنایع نفتی در دنیا مطرح شویم</w:t>
      </w:r>
      <w:r w:rsidRPr="00AA2523">
        <w:rPr>
          <w:rFonts w:ascii="Times New Roman" w:eastAsia="Times New Roman" w:hAnsi="Times New Roman" w:cs="B Nazanin"/>
          <w:sz w:val="28"/>
          <w:szCs w:val="28"/>
        </w:rPr>
        <w:t xml:space="preserve">. </w:t>
      </w:r>
      <w:r w:rsidRPr="00AA2523">
        <w:rPr>
          <w:rFonts w:ascii="Times New Roman" w:eastAsia="Times New Roman" w:hAnsi="Times New Roman" w:cs="B Nazanin"/>
          <w:sz w:val="28"/>
          <w:szCs w:val="28"/>
          <w:rtl/>
        </w:rPr>
        <w:t>چرا در کشور ما که مواد اولیه فراوانی وجود دارد، ما قادر به تبدیل آنها به مواد مصرفی نیستیم و حتی بنزین و... را از خارج وارد می کنیم؟</w:t>
      </w:r>
    </w:p>
    <w:p w:rsidR="00AA2BE4" w:rsidRPr="00AA2523" w:rsidRDefault="00AA2BE4" w:rsidP="00AA2523">
      <w:pPr>
        <w:bidi/>
        <w:jc w:val="both"/>
        <w:rPr>
          <w:rFonts w:cs="B Nazanin"/>
          <w:sz w:val="28"/>
          <w:szCs w:val="28"/>
        </w:rPr>
      </w:pPr>
    </w:p>
    <w:sectPr w:rsidR="00AA2BE4" w:rsidRPr="00AA2523" w:rsidSect="00AA252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16"/>
    <w:rsid w:val="002C6629"/>
    <w:rsid w:val="00A2092E"/>
    <w:rsid w:val="00A36F16"/>
    <w:rsid w:val="00AA2523"/>
    <w:rsid w:val="00AA2BE4"/>
    <w:rsid w:val="00B0749B"/>
    <w:rsid w:val="00B55F6F"/>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99DA-7CCC-47E6-8E50-7FA93845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66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66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662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662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C6629"/>
    <w:rPr>
      <w:color w:val="0000FF"/>
      <w:u w:val="single"/>
    </w:rPr>
  </w:style>
  <w:style w:type="paragraph" w:styleId="NormalWeb">
    <w:name w:val="Normal (Web)"/>
    <w:basedOn w:val="Normal"/>
    <w:uiPriority w:val="99"/>
    <w:semiHidden/>
    <w:unhideWhenUsed/>
    <w:rsid w:val="002C6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87068">
      <w:bodyDiv w:val="1"/>
      <w:marLeft w:val="0"/>
      <w:marRight w:val="0"/>
      <w:marTop w:val="0"/>
      <w:marBottom w:val="0"/>
      <w:divBdr>
        <w:top w:val="none" w:sz="0" w:space="0" w:color="auto"/>
        <w:left w:val="none" w:sz="0" w:space="0" w:color="auto"/>
        <w:bottom w:val="none" w:sz="0" w:space="0" w:color="auto"/>
        <w:right w:val="none" w:sz="0" w:space="0" w:color="auto"/>
      </w:divBdr>
      <w:divsChild>
        <w:div w:id="219169354">
          <w:marLeft w:val="0"/>
          <w:marRight w:val="0"/>
          <w:marTop w:val="0"/>
          <w:marBottom w:val="0"/>
          <w:divBdr>
            <w:top w:val="none" w:sz="0" w:space="0" w:color="auto"/>
            <w:left w:val="none" w:sz="0" w:space="0" w:color="auto"/>
            <w:bottom w:val="none" w:sz="0" w:space="0" w:color="auto"/>
            <w:right w:val="none" w:sz="0" w:space="0" w:color="auto"/>
          </w:divBdr>
        </w:div>
        <w:div w:id="2067292121">
          <w:marLeft w:val="0"/>
          <w:marRight w:val="0"/>
          <w:marTop w:val="0"/>
          <w:marBottom w:val="0"/>
          <w:divBdr>
            <w:top w:val="none" w:sz="0" w:space="0" w:color="auto"/>
            <w:left w:val="none" w:sz="0" w:space="0" w:color="auto"/>
            <w:bottom w:val="none" w:sz="0" w:space="0" w:color="auto"/>
            <w:right w:val="none" w:sz="0" w:space="0" w:color="auto"/>
          </w:divBdr>
          <w:divsChild>
            <w:div w:id="784271607">
              <w:marLeft w:val="0"/>
              <w:marRight w:val="0"/>
              <w:marTop w:val="0"/>
              <w:marBottom w:val="450"/>
              <w:divBdr>
                <w:top w:val="none" w:sz="0" w:space="0" w:color="auto"/>
                <w:left w:val="none" w:sz="0" w:space="0" w:color="auto"/>
                <w:bottom w:val="none" w:sz="0" w:space="0" w:color="auto"/>
                <w:right w:val="none" w:sz="0" w:space="0" w:color="auto"/>
              </w:divBdr>
            </w:div>
            <w:div w:id="141241868">
              <w:marLeft w:val="0"/>
              <w:marRight w:val="0"/>
              <w:marTop w:val="0"/>
              <w:marBottom w:val="0"/>
              <w:divBdr>
                <w:top w:val="none" w:sz="0" w:space="0" w:color="auto"/>
                <w:left w:val="none" w:sz="0" w:space="0" w:color="auto"/>
                <w:bottom w:val="none" w:sz="0" w:space="0" w:color="auto"/>
                <w:right w:val="none" w:sz="0" w:space="0" w:color="auto"/>
              </w:divBdr>
            </w:div>
            <w:div w:id="419722560">
              <w:marLeft w:val="0"/>
              <w:marRight w:val="0"/>
              <w:marTop w:val="0"/>
              <w:marBottom w:val="0"/>
              <w:divBdr>
                <w:top w:val="none" w:sz="0" w:space="0" w:color="auto"/>
                <w:left w:val="none" w:sz="0" w:space="0" w:color="auto"/>
                <w:bottom w:val="none" w:sz="0" w:space="0" w:color="auto"/>
                <w:right w:val="none" w:sz="0" w:space="0" w:color="auto"/>
              </w:divBdr>
            </w:div>
            <w:div w:id="1750731053">
              <w:marLeft w:val="0"/>
              <w:marRight w:val="0"/>
              <w:marTop w:val="0"/>
              <w:marBottom w:val="0"/>
              <w:divBdr>
                <w:top w:val="none" w:sz="0" w:space="0" w:color="auto"/>
                <w:left w:val="none" w:sz="0" w:space="0" w:color="auto"/>
                <w:bottom w:val="none" w:sz="0" w:space="0" w:color="auto"/>
                <w:right w:val="none" w:sz="0" w:space="0" w:color="auto"/>
              </w:divBdr>
              <w:divsChild>
                <w:div w:id="1012219934">
                  <w:marLeft w:val="0"/>
                  <w:marRight w:val="0"/>
                  <w:marTop w:val="0"/>
                  <w:marBottom w:val="0"/>
                  <w:divBdr>
                    <w:top w:val="none" w:sz="0" w:space="0" w:color="auto"/>
                    <w:left w:val="none" w:sz="0" w:space="0" w:color="auto"/>
                    <w:bottom w:val="none" w:sz="0" w:space="0" w:color="auto"/>
                    <w:right w:val="none" w:sz="0" w:space="0" w:color="auto"/>
                  </w:divBdr>
                  <w:divsChild>
                    <w:div w:id="950362073">
                      <w:marLeft w:val="0"/>
                      <w:marRight w:val="0"/>
                      <w:marTop w:val="0"/>
                      <w:marBottom w:val="0"/>
                      <w:divBdr>
                        <w:top w:val="none" w:sz="0" w:space="0" w:color="auto"/>
                        <w:left w:val="none" w:sz="0" w:space="0" w:color="auto"/>
                        <w:bottom w:val="none" w:sz="0" w:space="0" w:color="auto"/>
                        <w:right w:val="none" w:sz="0" w:space="0" w:color="auto"/>
                      </w:divBdr>
                    </w:div>
                  </w:divsChild>
                </w:div>
                <w:div w:id="840781572">
                  <w:marLeft w:val="0"/>
                  <w:marRight w:val="0"/>
                  <w:marTop w:val="0"/>
                  <w:marBottom w:val="0"/>
                  <w:divBdr>
                    <w:top w:val="none" w:sz="0" w:space="0" w:color="auto"/>
                    <w:left w:val="none" w:sz="0" w:space="0" w:color="auto"/>
                    <w:bottom w:val="none" w:sz="0" w:space="0" w:color="auto"/>
                    <w:right w:val="none" w:sz="0" w:space="0" w:color="auto"/>
                  </w:divBdr>
                  <w:divsChild>
                    <w:div w:id="15799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7599</Characters>
  <Application>Microsoft Office Word</Application>
  <DocSecurity>0</DocSecurity>
  <Lines>63</Lines>
  <Paragraphs>17</Paragraphs>
  <ScaleCrop>false</ScaleCrop>
  <Company>Moorche 30 DVDs</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2015-04-11T07:54:00Z</dcterms:created>
  <dcterms:modified xsi:type="dcterms:W3CDTF">2015-04-12T05:48:00Z</dcterms:modified>
</cp:coreProperties>
</file>