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DB" w:rsidRPr="000A0D53" w:rsidRDefault="00AE4CDB" w:rsidP="000A0D53">
      <w:pPr>
        <w:bidi/>
        <w:spacing w:after="0" w:line="240" w:lineRule="auto"/>
        <w:jc w:val="center"/>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و اما آ</w:t>
      </w:r>
      <w:bookmarkStart w:id="0" w:name="_GoBack"/>
      <w:bookmarkEnd w:id="0"/>
      <w:r w:rsidRPr="000A0D53">
        <w:rPr>
          <w:rFonts w:ascii="Times New Roman" w:eastAsia="Times New Roman" w:hAnsi="Times New Roman" w:cs="B Nazanin"/>
          <w:b/>
          <w:bCs/>
          <w:sz w:val="28"/>
          <w:szCs w:val="28"/>
          <w:rtl/>
        </w:rPr>
        <w:t>خرالزمان... /گفت وگویی کوتاه با حجت الاسلام و المسلمین علی اکبر مهدی پور</w:t>
      </w:r>
    </w:p>
    <w:p w:rsidR="00AE4CDB" w:rsidRPr="000A0D53" w:rsidRDefault="00AE4CDB" w:rsidP="000A0D53">
      <w:pPr>
        <w:bidi/>
        <w:spacing w:after="240"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Pr>
        <w:br/>
      </w:r>
      <w:r w:rsidRPr="000A0D53">
        <w:rPr>
          <w:rFonts w:ascii="Times New Roman" w:eastAsia="Times New Roman" w:hAnsi="Times New Roman" w:cs="B Nazanin"/>
          <w:sz w:val="28"/>
          <w:szCs w:val="28"/>
          <w:rtl/>
        </w:rPr>
        <w:t xml:space="preserve">پدید آورنده </w:t>
      </w:r>
      <w:r w:rsidRPr="000A0D53">
        <w:rPr>
          <w:rFonts w:ascii="Times New Roman" w:eastAsia="Times New Roman" w:hAnsi="Times New Roman" w:cs="B Nazanin"/>
          <w:sz w:val="28"/>
          <w:szCs w:val="28"/>
        </w:rPr>
        <w:t xml:space="preserve">: </w:t>
      </w:r>
      <w:r w:rsidRPr="000A0D53">
        <w:rPr>
          <w:rFonts w:ascii="Times New Roman" w:eastAsia="Times New Roman" w:hAnsi="Times New Roman" w:cs="B Nazanin"/>
          <w:sz w:val="28"/>
          <w:szCs w:val="28"/>
          <w:rtl/>
        </w:rPr>
        <w:t>، صفحه 48</w:t>
      </w:r>
    </w:p>
    <w:tbl>
      <w:tblPr>
        <w:tblW w:w="5000" w:type="pct"/>
        <w:tblCellSpacing w:w="0" w:type="dxa"/>
        <w:tblCellMar>
          <w:left w:w="0" w:type="dxa"/>
          <w:right w:w="0" w:type="dxa"/>
        </w:tblCellMar>
        <w:tblLook w:val="04A0" w:firstRow="1" w:lastRow="0" w:firstColumn="1" w:lastColumn="0" w:noHBand="0" w:noVBand="1"/>
      </w:tblPr>
      <w:tblGrid>
        <w:gridCol w:w="8640"/>
      </w:tblGrid>
      <w:tr w:rsidR="00AE4CDB" w:rsidRPr="000A0D53" w:rsidTr="00AE4CDB">
        <w:trPr>
          <w:tblCellSpacing w:w="0" w:type="dxa"/>
        </w:trPr>
        <w:tc>
          <w:tcPr>
            <w:tcW w:w="0" w:type="auto"/>
            <w:vAlign w:val="center"/>
            <w:hideMark/>
          </w:tcPr>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در احادیث، علل فتنه ها بیان شده که با ریشه یابی آنها و پرهیز از عوامل آنها، انسان می تواند خودش را در برابر این فتنه ها بیمه کند که به شماری از آنها اشاره می کنیم</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زلزله و طوفان در اثر آوازه خوانی؛ مرگ های ناگهانی در اثر شیوع بی بند و باری؛ خشکسالی در اثر کم فروشی و ربا؛ سیطرة دشمن در اثر پیمان شکنی؛ رانش زمین در اثر روابط نامشروع؛ سیطرة رهبران نکوهیده در اثر رواج تصوّف</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اشاره</w:t>
            </w:r>
            <w:r w:rsidRPr="000A0D53">
              <w:rPr>
                <w:rFonts w:ascii="Times New Roman" w:eastAsia="Times New Roman" w:hAnsi="Times New Roman" w:cs="B Nazanin"/>
                <w:b/>
                <w:bCs/>
                <w:sz w:val="28"/>
                <w:szCs w:val="28"/>
              </w:rPr>
              <w:t xml:space="preserve">: </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حجت الاسلام و المسلمین علی اکبر مهدی پور از محققان بنام حوزة مهدویت هستند</w:t>
            </w:r>
            <w:r w:rsidRPr="000A0D53">
              <w:rPr>
                <w:rFonts w:ascii="Times New Roman" w:eastAsia="Times New Roman" w:hAnsi="Times New Roman" w:cs="B Nazanin"/>
                <w:sz w:val="28"/>
                <w:szCs w:val="28"/>
              </w:rPr>
              <w:t xml:space="preserve">. </w:t>
            </w:r>
            <w:r w:rsidRPr="000A0D53">
              <w:rPr>
                <w:rFonts w:ascii="Times New Roman" w:eastAsia="Times New Roman" w:hAnsi="Times New Roman" w:cs="B Nazanin"/>
                <w:sz w:val="28"/>
                <w:szCs w:val="28"/>
                <w:rtl/>
              </w:rPr>
              <w:t>تاکنون آثاری چند از ایشان در این زمینه چاپ و منتشر شده است. از آن جمله می توان به ترجمة اثر گران سنگ روزگار رهایی ـ تألیف کامل سلیمان ـ دربارة موضوع آخرالزمان؛ علایم و نشانه های آن و آثاری دیگر دربارة شناخت امام عصر(ع) اشاره کرد. مقالاتی از ایشان نیز دربارة آخرالزمان در اسلام و نشانه های ظهور در شماره های گذشته موعود تقدیم خوانندگان گرامی شده بود. به همین مناسبت گفت وگویی کوتاه با ایشان ترتیب دادیم که همچون همیشه، با روی باز و آغوش گشودة این عزیز روبه رو شد. امید که مقبول طبع شما قرار گیرد</w:t>
            </w:r>
            <w:r w:rsidRPr="000A0D53">
              <w:rPr>
                <w:rFonts w:ascii="Times New Roman" w:eastAsia="Times New Roman" w:hAnsi="Times New Roman" w:cs="B Nazanin"/>
                <w:sz w:val="28"/>
                <w:szCs w:val="28"/>
              </w:rPr>
              <w:t xml:space="preserve">. </w:t>
            </w:r>
          </w:p>
          <w:p w:rsidR="00AE4CDB" w:rsidRPr="000A0D53" w:rsidRDefault="00AE4CDB" w:rsidP="000A0D5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آخرالزمان به چه معنی است و به چه مقطعی از زمان اطلاق می شود؟</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در کتب آسمانی و ادیان الهی به دوران پایان زندگی انسان در این جهان آخرالزمان گفته می شود</w:t>
            </w:r>
            <w:r w:rsidRPr="000A0D53">
              <w:rPr>
                <w:rFonts w:ascii="Times New Roman" w:eastAsia="Times New Roman" w:hAnsi="Times New Roman" w:cs="B Nazanin"/>
                <w:sz w:val="28"/>
                <w:szCs w:val="28"/>
              </w:rPr>
              <w:t xml:space="preserve">. </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 xml:space="preserve">با توجه به تعبیر پیامبر اکرم(ص) که فرمود: «انا و السّاعة کهاتین؛ من و قیامت همانند این دو هستیم. دو انگشت سبابه شان را هم نزدیک کردند.»1 بعثت پیامبر سرآغاز آخرالزمان به شمار می آید. در بحارالانوار، در بیش از سی حدیث از پیامبر اکرم(ص) به عنوان پیامبر آخرالزمان تعبیر شده است. در سی و هفت حدیث از ظهور آقا بقیّـة الله(ع) در آخرالزمان گفت وگو شده است. در ده ها حدیث از رواج ستم در آخرالزمان، بازگشت حضرت عیسی در آخرالزمان، یاران حضرت مهدی(ع) در آخرالزمان، بانگ آسمانی، رجعت امامان و خروج دابـة الارض در آخر الزمان گفت وگو شده است. در شماری از احادیث عصر پیامبر، عصر امیرمؤمنان(ع) و عصر امام صادق(ع) نیز تعبیر آخرالزمان اطلاق شده است. در تعدادی از احادیث از تأسیس «زوراء» یعنی بغداد در آخرالزمان گفت وگو شده است. بنابراین واژة </w:t>
            </w:r>
            <w:r w:rsidRPr="000A0D53">
              <w:rPr>
                <w:rFonts w:ascii="Times New Roman" w:eastAsia="Times New Roman" w:hAnsi="Times New Roman" w:cs="B Nazanin"/>
                <w:sz w:val="28"/>
                <w:szCs w:val="28"/>
                <w:rtl/>
              </w:rPr>
              <w:lastRenderedPageBreak/>
              <w:t xml:space="preserve">آخرالزمان واژة کشداری است و به دو معنی اطلاق می شود </w:t>
            </w:r>
            <w:r w:rsidRPr="000A0D53">
              <w:rPr>
                <w:rFonts w:ascii="Times New Roman" w:eastAsia="Times New Roman" w:hAnsi="Times New Roman" w:cs="B Nazanin"/>
                <w:sz w:val="28"/>
                <w:szCs w:val="28"/>
              </w:rPr>
              <w:t xml:space="preserve">1. </w:t>
            </w:r>
            <w:r w:rsidRPr="000A0D53">
              <w:rPr>
                <w:rFonts w:ascii="Times New Roman" w:eastAsia="Times New Roman" w:hAnsi="Times New Roman" w:cs="B Nazanin"/>
                <w:sz w:val="28"/>
                <w:szCs w:val="28"/>
                <w:rtl/>
              </w:rPr>
              <w:t>به معنی اعمّ و به اصالت، یعنی از بعثت پیامبر تا آغاز قیامت و 2. به معنی اخصّ، یعنی به عصر حضرت مهدی(ع) که آن نیز به دو بخش متمایز، پیش از ظهور و بعد از ظهور تقسیم می شود. برداشت مسلمانان عصر رسالت، نزدیک شدن رستاخیز و کوتاهی این مکتب است؛ ولی در منابع زرتشتی و مسیحی از سلطنت هزار سالة منجی سخن رفته، در تاریخ طبری مدت آخرالزمان هفت هزار سال تعیین شده ولی در آموزه های شیعی مدت حکومت حضرت مهدی(ع) سیصد و نه سال تعیین شده، ولی دوران رجعت بسیار طولانی است که از فرمانروایی پنجاه هزار سالة امام حسین(ع) و چهل و چهار سالة امیرمؤمنان(ع) گفت وگو شده است</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آخرالزمان چه نسبتی با دوران ظهور دارد؟</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آخرالزمان به بخش پایانی جهان گفته می شود، هر چه به پایان جهان نزدیک تر بشویم انطباق این کلمه با آن مقطع زمانی قوی تر خواهد بود، دولت کریمة اهل بیت(ع</w:t>
            </w:r>
            <w:r w:rsidRPr="000A0D53">
              <w:rPr>
                <w:rFonts w:ascii="Times New Roman" w:eastAsia="Times New Roman" w:hAnsi="Times New Roman" w:cs="B Nazanin"/>
                <w:sz w:val="28"/>
                <w:szCs w:val="28"/>
              </w:rPr>
              <w:t xml:space="preserve">) </w:t>
            </w:r>
            <w:r w:rsidRPr="000A0D53">
              <w:rPr>
                <w:rFonts w:ascii="Times New Roman" w:eastAsia="Times New Roman" w:hAnsi="Times New Roman" w:cs="B Nazanin"/>
                <w:sz w:val="28"/>
                <w:szCs w:val="28"/>
                <w:rtl/>
              </w:rPr>
              <w:t>آخرین دولت در جهان است و در بخش پایانی جهان یعنی در مقطع آخرالزمان ـ به معنی خاص ـ قرار دارد. تنها در بحارالانوار، سی و هفت حدیث از ظهور امام زمان(ع) در آخرالزمان، در شش حدیث از یاران خاصّ حضرت در آخرالزمان، در چهار حدیث از رجعت امامان(ع) در آخرالزمان، در ده ها حدیث از حوادث آخرالزمان در آستانة ظهور و در ده ها حدیث از ترسیم سیمای جهان در عصر ظهور سخن رفته است. پس واژة آخرالزمان رابطة تنگاتنگی با دوران ظهور دارد</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در آموزه های اسلامی چه تصویری از آخرالزمان ارائه شده است؟</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با توجه به تقسیم آخرالزمان به دو بخش متمایز: پیش از ظهور و بعد از ظهور، در آموزه های اسلامی نیز تصویری کاملاً متفاوت از آخرالزمان ارائه شده است</w:t>
            </w:r>
            <w:r w:rsidRPr="000A0D53">
              <w:rPr>
                <w:rFonts w:ascii="Times New Roman" w:eastAsia="Times New Roman" w:hAnsi="Times New Roman" w:cs="B Nazanin"/>
                <w:sz w:val="28"/>
                <w:szCs w:val="28"/>
              </w:rPr>
              <w:t xml:space="preserve">: 1. </w:t>
            </w:r>
            <w:r w:rsidRPr="000A0D53">
              <w:rPr>
                <w:rFonts w:ascii="Times New Roman" w:eastAsia="Times New Roman" w:hAnsi="Times New Roman" w:cs="B Nazanin"/>
                <w:sz w:val="28"/>
                <w:szCs w:val="28"/>
                <w:rtl/>
              </w:rPr>
              <w:t>قتل، غارت، جنگ، کشتار، سیل، زلزله، طوفان، بلاهای طبیعی، مرگ های ناگهانی، حکومت اشرار، خشک سالی، قحطی، بی عفتی، گستاخی جوانان، بی برکتی عمر، بی احترامی به پدر و مادر، بی اعتنایی به دانشوران، قصاوت دل ها، بی مروّتی، رواج دل فروشی، آوازه خوانی، رواج مترفین، شیوع رشوه و ربا، مدعیان دروغین، نفاق و دورویی و علنی شدن روابط نامشروع، شیوع روز افزون فساد در جامعه، در بخش نخستین و بدتر شدن روز به روز آن در آستانة ظهور؛</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Pr>
              <w:t xml:space="preserve">2. </w:t>
            </w:r>
            <w:r w:rsidRPr="000A0D53">
              <w:rPr>
                <w:rFonts w:ascii="Times New Roman" w:eastAsia="Times New Roman" w:hAnsi="Times New Roman" w:cs="B Nazanin"/>
                <w:sz w:val="28"/>
                <w:szCs w:val="28"/>
                <w:rtl/>
              </w:rPr>
              <w:t xml:space="preserve">آبادانی جهان، عدل فراگیر، احیای ارزش های انسانی و اسلامی، برقراری مساوات، وفور نعمت، نزول برکات، پایان چالش ها، طلوع جامعة بشری، سازش انسان با طبیعت، دنیای ارتباطات، پیروزی حق بر باطل، وراثت صالحان، شکوفایی تکامل اجتماعی و طبیعی، دوران فنّاوری، استخلاف انسان، بی نیازی از انرژی خورشیدی، دانش برتر، حکومت واحد جهانی بر اساس عدالت و آزادی، پایان غم ها و سرآغاز </w:t>
            </w:r>
            <w:r w:rsidRPr="000A0D53">
              <w:rPr>
                <w:rFonts w:ascii="Times New Roman" w:eastAsia="Times New Roman" w:hAnsi="Times New Roman" w:cs="B Nazanin"/>
                <w:sz w:val="28"/>
                <w:szCs w:val="28"/>
                <w:rtl/>
              </w:rPr>
              <w:lastRenderedPageBreak/>
              <w:t>شادی ها در دوران پس از ظهور</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چگونه می توان از فتنه های آخرالزمان نجات یافت؟</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در آموزه های اسلامی راه های فراوانی برای محفوظ ماندن از فتنه های آخرالزمان ارائه شده که از آن جمله است: 1. پایبندی به آموزه های دینی؛ 2. پارسایی و پرهیز از گناه؛ 3. کثرت دعا برای فرج؛ 4. شکیبایی و خویشتن داری؛ 5. حفظ زبان و رازداری؛ 6. گمنامی و فرار از اشتهار؛ 7. قطع رابطه با مترفین؛ 8</w:t>
            </w:r>
            <w:r w:rsidRPr="000A0D53">
              <w:rPr>
                <w:rFonts w:ascii="Times New Roman" w:eastAsia="Times New Roman" w:hAnsi="Times New Roman" w:cs="B Nazanin"/>
                <w:sz w:val="28"/>
                <w:szCs w:val="28"/>
              </w:rPr>
              <w:t xml:space="preserve">. </w:t>
            </w:r>
            <w:r w:rsidRPr="000A0D53">
              <w:rPr>
                <w:rFonts w:ascii="Times New Roman" w:eastAsia="Times New Roman" w:hAnsi="Times New Roman" w:cs="B Nazanin"/>
                <w:sz w:val="28"/>
                <w:szCs w:val="28"/>
                <w:rtl/>
              </w:rPr>
              <w:t>مجالست با علمای ربانی؛ 9. مداومت به توسل و دعا و دعاهای رسیده از معصومین برای عصر غیبت؛ 10. توجه دائم به حضرت بقیّةالله(ع) و انتظار لحظه به لحظة فرج</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در احادیث، علل فتنه ها بیان شده که با ریشه یابی آنها و پرهیز از عوامل آنها، انسان می تواند خودش را در برابر این فتنه ها بیمه کند که به شماری از آنها اشاره می کنیم</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Pr>
              <w:t xml:space="preserve">1. </w:t>
            </w:r>
            <w:r w:rsidRPr="000A0D53">
              <w:rPr>
                <w:rFonts w:ascii="Times New Roman" w:eastAsia="Times New Roman" w:hAnsi="Times New Roman" w:cs="B Nazanin"/>
                <w:sz w:val="28"/>
                <w:szCs w:val="28"/>
                <w:rtl/>
              </w:rPr>
              <w:t>زلزله و طوفان در اثر آوازه خوانی؛ 2. مرگ های ناگهانی در اثر شیوع بی بند و باری؛ 3</w:t>
            </w:r>
            <w:r w:rsidRPr="000A0D53">
              <w:rPr>
                <w:rFonts w:ascii="Times New Roman" w:eastAsia="Times New Roman" w:hAnsi="Times New Roman" w:cs="B Nazanin"/>
                <w:sz w:val="28"/>
                <w:szCs w:val="28"/>
              </w:rPr>
              <w:t xml:space="preserve">. </w:t>
            </w:r>
            <w:r w:rsidRPr="000A0D53">
              <w:rPr>
                <w:rFonts w:ascii="Times New Roman" w:eastAsia="Times New Roman" w:hAnsi="Times New Roman" w:cs="B Nazanin"/>
                <w:sz w:val="28"/>
                <w:szCs w:val="28"/>
                <w:rtl/>
              </w:rPr>
              <w:t>خشکسالی در اثر کم فروشی و ربا؛ 4. کاهش محصول در اثر منع زکات؛ 5. سیطرة دشمن در اثر پیمان شکنی؛ 6. رانش زمین در اثر روابط نامشروع؛ 7. مستجاب نشدن دعاها در اثر نفاق و دورویی؛ 8. ترس و وحشت در اثر رشوه؛ 9. تسلط اشرار در اثر ترک امر به معروف و نهی از منکر؛ 10. طوفان و گردباد در اثر منکرات؛ 11. از بین رفتن برکات در اثر فرار از علما؛ 12. گرفتاری همگانی در اثر دورویی و ریاکاری؛ 13. سیطرة رهبران نکوهیده در اثر رواج تصوّف</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tl/>
              </w:rPr>
              <w:t>با ریشه یابی فتنه ها و پرهیز از عوامل آن، انسان را می توان در برابر فتنه ها بیمه کرد. ان شاءالله</w:t>
            </w:r>
            <w:r w:rsidRPr="000A0D53">
              <w:rPr>
                <w:rFonts w:ascii="Times New Roman" w:eastAsia="Times New Roman" w:hAnsi="Times New Roman" w:cs="B Nazanin"/>
                <w:sz w:val="28"/>
                <w:szCs w:val="28"/>
              </w:rPr>
              <w:t>.</w:t>
            </w:r>
          </w:p>
          <w:p w:rsidR="00AE4CDB" w:rsidRPr="000A0D53" w:rsidRDefault="00AE4CDB" w:rsidP="000A0D53">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0A0D53">
              <w:rPr>
                <w:rFonts w:ascii="Times New Roman" w:eastAsia="Times New Roman" w:hAnsi="Times New Roman" w:cs="B Nazanin"/>
                <w:b/>
                <w:bCs/>
                <w:sz w:val="28"/>
                <w:szCs w:val="28"/>
                <w:rtl/>
              </w:rPr>
              <w:t>پی نوشت</w:t>
            </w:r>
            <w:r w:rsidRPr="000A0D53">
              <w:rPr>
                <w:rFonts w:ascii="Times New Roman" w:eastAsia="Times New Roman" w:hAnsi="Times New Roman" w:cs="B Nazanin"/>
                <w:b/>
                <w:bCs/>
                <w:sz w:val="28"/>
                <w:szCs w:val="28"/>
              </w:rPr>
              <w:t xml:space="preserve"> :</w:t>
            </w:r>
          </w:p>
          <w:p w:rsidR="00AE4CDB" w:rsidRPr="000A0D53" w:rsidRDefault="00AE4CDB" w:rsidP="000A0D53">
            <w:pPr>
              <w:bidi/>
              <w:spacing w:before="100" w:beforeAutospacing="1" w:after="100" w:afterAutospacing="1" w:line="240" w:lineRule="auto"/>
              <w:jc w:val="both"/>
              <w:rPr>
                <w:rFonts w:ascii="Times New Roman" w:eastAsia="Times New Roman" w:hAnsi="Times New Roman" w:cs="B Nazanin"/>
                <w:sz w:val="28"/>
                <w:szCs w:val="28"/>
              </w:rPr>
            </w:pPr>
            <w:r w:rsidRPr="000A0D53">
              <w:rPr>
                <w:rFonts w:ascii="Times New Roman" w:eastAsia="Times New Roman" w:hAnsi="Times New Roman" w:cs="B Nazanin"/>
                <w:sz w:val="28"/>
                <w:szCs w:val="28"/>
              </w:rPr>
              <w:t xml:space="preserve">1. </w:t>
            </w:r>
            <w:r w:rsidRPr="000A0D53">
              <w:rPr>
                <w:rFonts w:ascii="Times New Roman" w:eastAsia="Times New Roman" w:hAnsi="Times New Roman" w:cs="B Nazanin"/>
                <w:sz w:val="28"/>
                <w:szCs w:val="28"/>
                <w:rtl/>
              </w:rPr>
              <w:t>شیخ مفید، امالی، ص 212</w:t>
            </w:r>
            <w:r w:rsidRPr="000A0D53">
              <w:rPr>
                <w:rFonts w:ascii="Times New Roman" w:eastAsia="Times New Roman" w:hAnsi="Times New Roman" w:cs="B Nazanin"/>
                <w:sz w:val="28"/>
                <w:szCs w:val="28"/>
              </w:rPr>
              <w:t>.</w:t>
            </w:r>
          </w:p>
        </w:tc>
      </w:tr>
    </w:tbl>
    <w:p w:rsidR="002F7292" w:rsidRPr="000A0D53" w:rsidRDefault="002F7292" w:rsidP="000A0D53">
      <w:pPr>
        <w:bidi/>
        <w:jc w:val="both"/>
        <w:rPr>
          <w:rFonts w:cs="B Nazanin"/>
          <w:sz w:val="28"/>
          <w:szCs w:val="28"/>
        </w:rPr>
      </w:pPr>
    </w:p>
    <w:sectPr w:rsidR="002F7292" w:rsidRPr="000A0D53" w:rsidSect="00117224">
      <w:headerReference w:type="default" r:id="rId6"/>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63" w:rsidRDefault="00EC2D63" w:rsidP="00117224">
      <w:pPr>
        <w:spacing w:after="0" w:line="240" w:lineRule="auto"/>
      </w:pPr>
      <w:r>
        <w:separator/>
      </w:r>
    </w:p>
  </w:endnote>
  <w:endnote w:type="continuationSeparator" w:id="0">
    <w:p w:rsidR="00EC2D63" w:rsidRDefault="00EC2D63" w:rsidP="0011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63" w:rsidRDefault="00EC2D63" w:rsidP="00117224">
      <w:pPr>
        <w:spacing w:after="0" w:line="240" w:lineRule="auto"/>
      </w:pPr>
      <w:r>
        <w:separator/>
      </w:r>
    </w:p>
  </w:footnote>
  <w:footnote w:type="continuationSeparator" w:id="0">
    <w:p w:rsidR="00EC2D63" w:rsidRDefault="00EC2D63" w:rsidP="0011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24" w:rsidRDefault="00117224" w:rsidP="00117224">
    <w:pPr>
      <w:pStyle w:val="Header"/>
      <w:bidi/>
      <w:jc w:val="center"/>
      <w:rPr>
        <w:rFonts w:cs="B Nazanin"/>
        <w:sz w:val="24"/>
        <w:szCs w:val="24"/>
        <w:lang w:bidi="fa-IR"/>
      </w:rPr>
    </w:pPr>
    <w:r>
      <w:rPr>
        <w:rFonts w:cs="B Nazanin" w:hint="cs"/>
        <w:sz w:val="24"/>
        <w:szCs w:val="24"/>
        <w:rtl/>
        <w:lang w:bidi="fa-IR"/>
      </w:rPr>
      <w:t>نشریه موعود                                                                                                          ش90</w:t>
    </w:r>
  </w:p>
  <w:p w:rsidR="00117224" w:rsidRDefault="00117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FA"/>
    <w:rsid w:val="000A0D53"/>
    <w:rsid w:val="00117224"/>
    <w:rsid w:val="002F7292"/>
    <w:rsid w:val="00AE4CDB"/>
    <w:rsid w:val="00B136FA"/>
    <w:rsid w:val="00EC2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FCC22-CA2B-403A-B165-FE522E0C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4C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4C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4C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4CDB"/>
    <w:rPr>
      <w:rFonts w:ascii="Times New Roman" w:eastAsia="Times New Roman" w:hAnsi="Times New Roman" w:cs="Times New Roman"/>
      <w:b/>
      <w:bCs/>
      <w:sz w:val="24"/>
      <w:szCs w:val="24"/>
    </w:rPr>
  </w:style>
  <w:style w:type="character" w:customStyle="1" w:styleId="text">
    <w:name w:val="text"/>
    <w:basedOn w:val="DefaultParagraphFont"/>
    <w:rsid w:val="00AE4CDB"/>
  </w:style>
  <w:style w:type="character" w:customStyle="1" w:styleId="moreinfo">
    <w:name w:val="moreinfo"/>
    <w:basedOn w:val="DefaultParagraphFont"/>
    <w:rsid w:val="00AE4CDB"/>
  </w:style>
  <w:style w:type="character" w:customStyle="1" w:styleId="moreinfobold">
    <w:name w:val="moreinfobold"/>
    <w:basedOn w:val="DefaultParagraphFont"/>
    <w:rsid w:val="00AE4CDB"/>
  </w:style>
  <w:style w:type="paragraph" w:styleId="NormalWeb">
    <w:name w:val="Normal (Web)"/>
    <w:basedOn w:val="Normal"/>
    <w:uiPriority w:val="99"/>
    <w:unhideWhenUsed/>
    <w:rsid w:val="00AE4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24"/>
  </w:style>
  <w:style w:type="paragraph" w:styleId="Footer">
    <w:name w:val="footer"/>
    <w:basedOn w:val="Normal"/>
    <w:link w:val="FooterChar"/>
    <w:uiPriority w:val="99"/>
    <w:unhideWhenUsed/>
    <w:rsid w:val="0011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7271">
      <w:bodyDiv w:val="1"/>
      <w:marLeft w:val="0"/>
      <w:marRight w:val="0"/>
      <w:marTop w:val="0"/>
      <w:marBottom w:val="0"/>
      <w:divBdr>
        <w:top w:val="none" w:sz="0" w:space="0" w:color="auto"/>
        <w:left w:val="none" w:sz="0" w:space="0" w:color="auto"/>
        <w:bottom w:val="none" w:sz="0" w:space="0" w:color="auto"/>
        <w:right w:val="none" w:sz="0" w:space="0" w:color="auto"/>
      </w:divBdr>
    </w:div>
    <w:div w:id="1287158289">
      <w:bodyDiv w:val="1"/>
      <w:marLeft w:val="0"/>
      <w:marRight w:val="0"/>
      <w:marTop w:val="0"/>
      <w:marBottom w:val="0"/>
      <w:divBdr>
        <w:top w:val="none" w:sz="0" w:space="0" w:color="auto"/>
        <w:left w:val="none" w:sz="0" w:space="0" w:color="auto"/>
        <w:bottom w:val="none" w:sz="0" w:space="0" w:color="auto"/>
        <w:right w:val="none" w:sz="0" w:space="0" w:color="auto"/>
      </w:divBdr>
      <w:divsChild>
        <w:div w:id="136381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4631</Characters>
  <Application>Microsoft Office Word</Application>
  <DocSecurity>0</DocSecurity>
  <Lines>38</Lines>
  <Paragraphs>10</Paragraphs>
  <ScaleCrop>false</ScaleCrop>
  <Company>maktab</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2013-11-17T17:58:00Z</dcterms:created>
  <dcterms:modified xsi:type="dcterms:W3CDTF">2015-05-18T04:30:00Z</dcterms:modified>
</cp:coreProperties>
</file>