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73A" w:rsidRPr="00E24C66" w:rsidRDefault="001F773A" w:rsidP="00E24C66">
      <w:pPr>
        <w:bidi/>
        <w:spacing w:after="0" w:line="240" w:lineRule="auto"/>
        <w:jc w:val="both"/>
        <w:rPr>
          <w:rFonts w:ascii="Times New Roman" w:eastAsia="Times New Roman" w:hAnsi="Times New Roman" w:cs="B Nazanin"/>
          <w:sz w:val="28"/>
          <w:szCs w:val="28"/>
        </w:rPr>
      </w:pPr>
      <w:bookmarkStart w:id="0" w:name="_GoBack"/>
      <w:r w:rsidRPr="00E24C66">
        <w:rPr>
          <w:rFonts w:ascii="Times New Roman" w:eastAsia="Times New Roman" w:hAnsi="Times New Roman" w:cs="B Nazanin"/>
          <w:sz w:val="28"/>
          <w:szCs w:val="28"/>
          <w:rtl/>
        </w:rPr>
        <w:t>جایگاه روحانیت در انقلاب مشروطه</w:t>
      </w:r>
    </w:p>
    <w:p w:rsidR="001F773A" w:rsidRPr="00E24C66" w:rsidRDefault="001F773A" w:rsidP="00E24C66">
      <w:pPr>
        <w:bidi/>
        <w:spacing w:after="240" w:line="240" w:lineRule="auto"/>
        <w:jc w:val="both"/>
        <w:rPr>
          <w:rFonts w:ascii="Times New Roman" w:eastAsia="Times New Roman" w:hAnsi="Times New Roman" w:cs="B Nazanin"/>
          <w:sz w:val="28"/>
          <w:szCs w:val="28"/>
        </w:rPr>
      </w:pPr>
      <w:r w:rsidRPr="00E24C66">
        <w:rPr>
          <w:rFonts w:ascii="Times New Roman" w:eastAsia="Times New Roman" w:hAnsi="Times New Roman" w:cs="B Nazanin"/>
          <w:sz w:val="28"/>
          <w:szCs w:val="28"/>
        </w:rPr>
        <w:br/>
      </w:r>
      <w:r w:rsidRPr="00E24C66">
        <w:rPr>
          <w:rFonts w:ascii="Times New Roman" w:eastAsia="Times New Roman" w:hAnsi="Times New Roman" w:cs="B Nazanin"/>
          <w:sz w:val="28"/>
          <w:szCs w:val="28"/>
          <w:rtl/>
        </w:rPr>
        <w:t xml:space="preserve">پدید آورنده </w:t>
      </w:r>
      <w:r w:rsidRPr="00E24C66">
        <w:rPr>
          <w:rFonts w:ascii="Times New Roman" w:eastAsia="Times New Roman" w:hAnsi="Times New Roman" w:cs="B Nazanin"/>
          <w:sz w:val="28"/>
          <w:szCs w:val="28"/>
        </w:rPr>
        <w:t xml:space="preserve">: </w:t>
      </w:r>
      <w:r w:rsidRPr="00E24C66">
        <w:rPr>
          <w:rFonts w:ascii="Times New Roman" w:eastAsia="Times New Roman" w:hAnsi="Times New Roman" w:cs="B Nazanin"/>
          <w:sz w:val="28"/>
          <w:szCs w:val="28"/>
          <w:rtl/>
        </w:rPr>
        <w:t>علیرضا محمدی ، صفحه 6</w:t>
      </w:r>
    </w:p>
    <w:tbl>
      <w:tblPr>
        <w:tblW w:w="5000" w:type="pct"/>
        <w:tblCellSpacing w:w="0" w:type="dxa"/>
        <w:tblCellMar>
          <w:left w:w="0" w:type="dxa"/>
          <w:right w:w="0" w:type="dxa"/>
        </w:tblCellMar>
        <w:tblLook w:val="04A0" w:firstRow="1" w:lastRow="0" w:firstColumn="1" w:lastColumn="0" w:noHBand="0" w:noVBand="1"/>
      </w:tblPr>
      <w:tblGrid>
        <w:gridCol w:w="9360"/>
      </w:tblGrid>
      <w:tr w:rsidR="001F773A" w:rsidRPr="00E24C66" w:rsidTr="001F773A">
        <w:trPr>
          <w:tblCellSpacing w:w="0" w:type="dxa"/>
        </w:trPr>
        <w:tc>
          <w:tcPr>
            <w:tcW w:w="0" w:type="auto"/>
            <w:vAlign w:val="center"/>
            <w:hideMark/>
          </w:tcPr>
          <w:p w:rsidR="001F773A" w:rsidRPr="00E24C66" w:rsidRDefault="001F773A" w:rsidP="00E24C66">
            <w:pPr>
              <w:bidi/>
              <w:spacing w:before="100" w:beforeAutospacing="1" w:after="100" w:afterAutospacing="1" w:line="240" w:lineRule="auto"/>
              <w:jc w:val="both"/>
              <w:rPr>
                <w:rFonts w:ascii="Times New Roman" w:eastAsia="Times New Roman" w:hAnsi="Times New Roman" w:cs="B Nazanin"/>
                <w:sz w:val="28"/>
                <w:szCs w:val="28"/>
              </w:rPr>
            </w:pPr>
            <w:r w:rsidRPr="00E24C66">
              <w:rPr>
                <w:rFonts w:ascii="Times New Roman" w:eastAsia="Times New Roman" w:hAnsi="Times New Roman" w:cs="B Nazanin"/>
                <w:sz w:val="28"/>
                <w:szCs w:val="28"/>
                <w:rtl/>
              </w:rPr>
              <w:t>نقش و جایگاه روحانیت در انقلاب مشروطه را از زوایای مختلف توضیح دهید؟ علت مخالفت شیخ فضل الله نوری با مشروطه خواهان چه بود؟</w:t>
            </w:r>
          </w:p>
          <w:p w:rsidR="001F773A" w:rsidRPr="00E24C66" w:rsidRDefault="001F773A" w:rsidP="00E24C66">
            <w:pPr>
              <w:bidi/>
              <w:spacing w:before="100" w:beforeAutospacing="1" w:after="100" w:afterAutospacing="1" w:line="240" w:lineRule="auto"/>
              <w:jc w:val="both"/>
              <w:rPr>
                <w:rFonts w:ascii="Times New Roman" w:eastAsia="Times New Roman" w:hAnsi="Times New Roman" w:cs="B Nazanin"/>
                <w:sz w:val="28"/>
                <w:szCs w:val="28"/>
              </w:rPr>
            </w:pPr>
            <w:r w:rsidRPr="00E24C66">
              <w:rPr>
                <w:rFonts w:ascii="Times New Roman" w:eastAsia="Times New Roman" w:hAnsi="Times New Roman" w:cs="B Nazanin"/>
                <w:sz w:val="28"/>
                <w:szCs w:val="28"/>
                <w:rtl/>
              </w:rPr>
              <w:t>انقلاب مشروطه، محصول زمینه ها وعوامل مختلف فکری، فرهنگی، سیاسی، اقتصادی و نحوه عملکرد و تعامل نیروهای اجتماعی است. تبیین و چگونگی تأثیرگذاری هر یک، نیازمند تحقیقات مستقل می باشد. در این نوشتار برآنیم تا به صورت مختصر، به بررسی نقش و عملکرد روحانیت در این حادثه مهم تاریخی بپردازیم</w:t>
            </w:r>
            <w:r w:rsidRPr="00E24C66">
              <w:rPr>
                <w:rFonts w:ascii="Times New Roman" w:eastAsia="Times New Roman" w:hAnsi="Times New Roman" w:cs="B Nazanin"/>
                <w:sz w:val="28"/>
                <w:szCs w:val="28"/>
              </w:rPr>
              <w:t>.</w:t>
            </w:r>
          </w:p>
          <w:p w:rsidR="001F773A" w:rsidRPr="00E24C66" w:rsidRDefault="001F773A" w:rsidP="00E24C6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24C66">
              <w:rPr>
                <w:rFonts w:ascii="Times New Roman" w:eastAsia="Times New Roman" w:hAnsi="Times New Roman" w:cs="B Nazanin"/>
                <w:b/>
                <w:bCs/>
                <w:sz w:val="28"/>
                <w:szCs w:val="28"/>
                <w:rtl/>
              </w:rPr>
              <w:t>روحانیت و انقلاب مشروطه</w:t>
            </w:r>
          </w:p>
          <w:p w:rsidR="001F773A" w:rsidRPr="00E24C66" w:rsidRDefault="001F773A" w:rsidP="00E24C66">
            <w:pPr>
              <w:bidi/>
              <w:spacing w:before="100" w:beforeAutospacing="1" w:after="100" w:afterAutospacing="1" w:line="240" w:lineRule="auto"/>
              <w:jc w:val="both"/>
              <w:rPr>
                <w:rFonts w:ascii="Times New Roman" w:eastAsia="Times New Roman" w:hAnsi="Times New Roman" w:cs="B Nazanin"/>
                <w:sz w:val="28"/>
                <w:szCs w:val="28"/>
              </w:rPr>
            </w:pPr>
            <w:r w:rsidRPr="00E24C66">
              <w:rPr>
                <w:rFonts w:ascii="Times New Roman" w:eastAsia="Times New Roman" w:hAnsi="Times New Roman" w:cs="B Nazanin"/>
                <w:sz w:val="28"/>
                <w:szCs w:val="28"/>
                <w:rtl/>
              </w:rPr>
              <w:t>مردم ایران در حادثه جنبش تنباکو، در واکنشی تند و سراسری، به دستور رهبر دینی (میرزای شیرازی) با تحریم تنباکو به مبارزه منفی با انگلیسی ها پرداختند و ضربه جبران ناپذیری به حکومت قاجار و ناصرالدین شاه وارد ساختند. پیروزی جنبش تحریم تنباکو به رهبری میرزای شیرازی، دو جریان مهم تاریخی را به وجود آورد؛ نخست، ظهور قدرت بی رقیب مراجع دینی در صحنه سیاسی کشور و رهبری عالمان در بسیج توده ها بود که به شکسته شدن استبداد و از هم پاشیدن قدرت استعمار در ایران منجر شد و آنان را به عنوان مظهر آرمان های ملی مطرح کرد. دوم، رشد افکار سیاسی، برای فراهم آوردن زمینه تحولات بنیادین در نظام اداری و سیاسی ایران و شکل گیری نهضتی بزرگ تر در قالب قیام مشروطیت بود.1</w:t>
            </w:r>
          </w:p>
          <w:p w:rsidR="001F773A" w:rsidRPr="00E24C66" w:rsidRDefault="001F773A" w:rsidP="00E24C66">
            <w:pPr>
              <w:bidi/>
              <w:spacing w:before="100" w:beforeAutospacing="1" w:after="100" w:afterAutospacing="1" w:line="240" w:lineRule="auto"/>
              <w:jc w:val="both"/>
              <w:rPr>
                <w:rFonts w:ascii="Times New Roman" w:eastAsia="Times New Roman" w:hAnsi="Times New Roman" w:cs="B Nazanin"/>
                <w:sz w:val="28"/>
                <w:szCs w:val="28"/>
              </w:rPr>
            </w:pPr>
            <w:r w:rsidRPr="00E24C66">
              <w:rPr>
                <w:rFonts w:ascii="Times New Roman" w:eastAsia="Times New Roman" w:hAnsi="Times New Roman" w:cs="B Nazanin"/>
                <w:sz w:val="28"/>
                <w:szCs w:val="28"/>
                <w:rtl/>
              </w:rPr>
              <w:t xml:space="preserve">کشته شدن ناصرالدین شاه در سال 1313 ق. به دست میرزارضا کرمانی را می توان پایان قیام تنباکو و مقدمه نهضت مشروطیت به حساب آورد. از آن تاریخ تا پیروزی مشروطیت در سال 1324 ق. به مدت ده سال، فضای سیاسی ایران به طرز شگفت آوری متحول گردید و در شهرهای بزرگ و به ویژه در تهران، مردم خواستار پایان بخشیدن به سلطه استبداد و استقرار حاکمیت ملت در قالب مجلس قانون گذاری شدند. براساس مدارک و منابع فراوان تاریخی، رهبران دینی، نقش اساسی و بنیادینی در این تحول داشتند؛ به طوری که مرجعیت شیعه و مستقر در نجف، به رهبری آخوند خراسانی، میرزاعبدالله مازندرانی و میرزاخلیل تهرانی، مسئولیت اداره انقلاب را بر عهده داشتند. در تهران، عالمانی چون سید عبدالله بهبهانی، سیدمحمد طباطبایی و شیخ فضل الله نوری، به عنوان عالمان طراز اول، به پیشبرد امور انقلاب همت گماشته بودند؛ همچنین در اصفهان، آقانجفی و حاج آقا نورالله اصفهانی، در فارس، محلاتی و مجتهد لاری و در تبریز، مجتهد تبریزی و ثقة الاسلام، در تهییج و بسیج مردم، فعال و کوشا بودند. عموم روشنفکران و حتی مخالفان دخالت روحانیان در مذهب، همچون تقی زاده و سیداحمد کسروی، نقش بی بدیل عالمان در هدایت جنبش مشروطیت را ستوده اند و از آن به عنوان یکی از </w:t>
            </w:r>
            <w:r w:rsidRPr="00E24C66">
              <w:rPr>
                <w:rFonts w:ascii="Times New Roman" w:eastAsia="Times New Roman" w:hAnsi="Times New Roman" w:cs="B Nazanin"/>
                <w:sz w:val="28"/>
                <w:szCs w:val="28"/>
                <w:rtl/>
              </w:rPr>
              <w:lastRenderedPageBreak/>
              <w:t>عوامل موءثر در پیروزی نهضت نام برده اند. کسروی درباره نقش عالمان در پیروزی مشروطه می نویسد</w:t>
            </w:r>
            <w:r w:rsidRPr="00E24C66">
              <w:rPr>
                <w:rFonts w:ascii="Times New Roman" w:eastAsia="Times New Roman" w:hAnsi="Times New Roman" w:cs="B Nazanin"/>
                <w:sz w:val="28"/>
                <w:szCs w:val="28"/>
              </w:rPr>
              <w:t xml:space="preserve">: </w:t>
            </w:r>
          </w:p>
          <w:p w:rsidR="001F773A" w:rsidRPr="00E24C66" w:rsidRDefault="001F773A" w:rsidP="00E24C66">
            <w:pPr>
              <w:bidi/>
              <w:spacing w:before="100" w:beforeAutospacing="1" w:after="100" w:afterAutospacing="1" w:line="240" w:lineRule="auto"/>
              <w:jc w:val="both"/>
              <w:rPr>
                <w:rFonts w:ascii="Times New Roman" w:eastAsia="Times New Roman" w:hAnsi="Times New Roman" w:cs="B Nazanin"/>
                <w:sz w:val="28"/>
                <w:szCs w:val="28"/>
              </w:rPr>
            </w:pPr>
            <w:r w:rsidRPr="00E24C66">
              <w:rPr>
                <w:rFonts w:ascii="Times New Roman" w:eastAsia="Times New Roman" w:hAnsi="Times New Roman" w:cs="B Nazanin"/>
                <w:sz w:val="28"/>
                <w:szCs w:val="28"/>
              </w:rPr>
              <w:t>«</w:t>
            </w:r>
            <w:r w:rsidRPr="00E24C66">
              <w:rPr>
                <w:rFonts w:ascii="Times New Roman" w:eastAsia="Times New Roman" w:hAnsi="Times New Roman" w:cs="B Nazanin"/>
                <w:sz w:val="28"/>
                <w:szCs w:val="28"/>
                <w:rtl/>
              </w:rPr>
              <w:t>آن چه مشروطه را نگه داشت، پافشاری های مردانه دو سید - بهبهانی و طباطبائی - و آخوند خراسانی و حاج شیخ مازندرانی بود. اینان، با فشارهایی که دیدند و زیان هایی که کشیدند، از پشتیبانی مجلس و مشروطه باز نایستادند و آن را نگه داشتند».2 تقی زاده نیز از نقش روحانیت و به ویژه نقش سیدعبدالله بهبهانی، به عنوان عمود خیمه انقلاب مشروطیت نام می برد و آن را به نیکی می ستاید.3</w:t>
            </w:r>
          </w:p>
          <w:p w:rsidR="001F773A" w:rsidRPr="00E24C66" w:rsidRDefault="001F773A" w:rsidP="00E24C66">
            <w:pPr>
              <w:bidi/>
              <w:spacing w:before="100" w:beforeAutospacing="1" w:after="100" w:afterAutospacing="1" w:line="240" w:lineRule="auto"/>
              <w:jc w:val="both"/>
              <w:rPr>
                <w:rFonts w:ascii="Times New Roman" w:eastAsia="Times New Roman" w:hAnsi="Times New Roman" w:cs="B Nazanin"/>
                <w:sz w:val="28"/>
                <w:szCs w:val="28"/>
              </w:rPr>
            </w:pPr>
            <w:r w:rsidRPr="00E24C66">
              <w:rPr>
                <w:rFonts w:ascii="Times New Roman" w:eastAsia="Times New Roman" w:hAnsi="Times New Roman" w:cs="B Nazanin"/>
                <w:sz w:val="28"/>
                <w:szCs w:val="28"/>
                <w:rtl/>
              </w:rPr>
              <w:t>امام خمینی با اطلاع دقیق از حوادث پیش آمده در انقلاب مشروطیت، آن را رویکردی مثبت و در جهت استبدادزدایی معرفی نموده، رهبران دینی را در هدایت آن مؤثر می داند</w:t>
            </w:r>
            <w:r w:rsidRPr="00E24C66">
              <w:rPr>
                <w:rFonts w:ascii="Times New Roman" w:eastAsia="Times New Roman" w:hAnsi="Times New Roman" w:cs="B Nazanin"/>
                <w:sz w:val="28"/>
                <w:szCs w:val="28"/>
              </w:rPr>
              <w:t>:</w:t>
            </w:r>
          </w:p>
          <w:p w:rsidR="001F773A" w:rsidRPr="00E24C66" w:rsidRDefault="001F773A" w:rsidP="00E24C66">
            <w:pPr>
              <w:bidi/>
              <w:spacing w:before="100" w:beforeAutospacing="1" w:after="100" w:afterAutospacing="1" w:line="240" w:lineRule="auto"/>
              <w:jc w:val="both"/>
              <w:rPr>
                <w:rFonts w:ascii="Times New Roman" w:eastAsia="Times New Roman" w:hAnsi="Times New Roman" w:cs="B Nazanin"/>
                <w:sz w:val="28"/>
                <w:szCs w:val="28"/>
              </w:rPr>
            </w:pPr>
            <w:r w:rsidRPr="00E24C66">
              <w:rPr>
                <w:rFonts w:ascii="Times New Roman" w:eastAsia="Times New Roman" w:hAnsi="Times New Roman" w:cs="B Nazanin"/>
                <w:sz w:val="28"/>
                <w:szCs w:val="28"/>
              </w:rPr>
              <w:t xml:space="preserve">«... </w:t>
            </w:r>
            <w:r w:rsidRPr="00E24C66">
              <w:rPr>
                <w:rFonts w:ascii="Times New Roman" w:eastAsia="Times New Roman" w:hAnsi="Times New Roman" w:cs="B Nazanin"/>
                <w:sz w:val="28"/>
                <w:szCs w:val="28"/>
                <w:rtl/>
              </w:rPr>
              <w:t>علمای اسلام، در صدر مشروطیت، در مقابل استبداد سیاه ایستادند و برای ملت آزادی گرفتند...».4</w:t>
            </w:r>
          </w:p>
          <w:p w:rsidR="001F773A" w:rsidRPr="00E24C66" w:rsidRDefault="001F773A" w:rsidP="00E24C66">
            <w:pPr>
              <w:bidi/>
              <w:spacing w:before="100" w:beforeAutospacing="1" w:after="100" w:afterAutospacing="1" w:line="240" w:lineRule="auto"/>
              <w:jc w:val="both"/>
              <w:rPr>
                <w:rFonts w:ascii="Times New Roman" w:eastAsia="Times New Roman" w:hAnsi="Times New Roman" w:cs="B Nazanin"/>
                <w:sz w:val="28"/>
                <w:szCs w:val="28"/>
              </w:rPr>
            </w:pPr>
            <w:r w:rsidRPr="00E24C66">
              <w:rPr>
                <w:rFonts w:ascii="Times New Roman" w:eastAsia="Times New Roman" w:hAnsi="Times New Roman" w:cs="B Nazanin"/>
                <w:sz w:val="28"/>
                <w:szCs w:val="28"/>
                <w:rtl/>
              </w:rPr>
              <w:t>امام در جای دیگر می فرماید: «... در جنبش مشروطیت، همین علما در رأس بودند و اصل مشروطیت، اساسش از نجف به دست علما و در ایران به دست علما شروع شد و پیش رفت. این قدری که آنها می خواستند که مشروطه تحقق پیدا کند و قانون اساسی در کار باشد...».5 امام به صراحت تأسیس مشروطیت را به عالمان نسبت می دهد و آن را جزء سرفصل های مهم حضور روحانیت در عرصه سیاست می داند</w:t>
            </w:r>
            <w:r w:rsidRPr="00E24C66">
              <w:rPr>
                <w:rFonts w:ascii="Times New Roman" w:eastAsia="Times New Roman" w:hAnsi="Times New Roman" w:cs="B Nazanin"/>
                <w:sz w:val="28"/>
                <w:szCs w:val="28"/>
              </w:rPr>
              <w:t>.</w:t>
            </w:r>
          </w:p>
          <w:p w:rsidR="001F773A" w:rsidRPr="00E24C66" w:rsidRDefault="001F773A" w:rsidP="00E24C66">
            <w:pPr>
              <w:bidi/>
              <w:spacing w:before="100" w:beforeAutospacing="1" w:after="100" w:afterAutospacing="1" w:line="240" w:lineRule="auto"/>
              <w:jc w:val="both"/>
              <w:rPr>
                <w:rFonts w:ascii="Times New Roman" w:eastAsia="Times New Roman" w:hAnsi="Times New Roman" w:cs="B Nazanin"/>
                <w:sz w:val="28"/>
                <w:szCs w:val="28"/>
              </w:rPr>
            </w:pPr>
            <w:r w:rsidRPr="00E24C66">
              <w:rPr>
                <w:rFonts w:ascii="Times New Roman" w:eastAsia="Times New Roman" w:hAnsi="Times New Roman" w:cs="B Nazanin"/>
                <w:sz w:val="28"/>
                <w:szCs w:val="28"/>
                <w:rtl/>
              </w:rPr>
              <w:t>از نظر تئوریک، استوارترین متن سیاسی را در حمایت از مشروطه، میرزای نائینی نگاشت. کتاب «تنبیه الامه و تنزیه المله</w:t>
            </w:r>
            <w:r w:rsidRPr="00E24C66">
              <w:rPr>
                <w:rFonts w:ascii="Times New Roman" w:eastAsia="Times New Roman" w:hAnsi="Times New Roman" w:cs="B Nazanin"/>
                <w:sz w:val="28"/>
                <w:szCs w:val="28"/>
              </w:rPr>
              <w:t xml:space="preserve">» </w:t>
            </w:r>
            <w:r w:rsidRPr="00E24C66">
              <w:rPr>
                <w:rFonts w:ascii="Times New Roman" w:eastAsia="Times New Roman" w:hAnsi="Times New Roman" w:cs="B Nazanin"/>
                <w:sz w:val="28"/>
                <w:szCs w:val="28"/>
                <w:rtl/>
              </w:rPr>
              <w:t>نائینی، تلاشی است که از سوی این فقیه، برای مشروعیت دادن به آرمان های مشروطه صورت گرفته است. نائینی در این رساله می کوشد تا اثبات کند که مبانی مشروطه - مثل آزادی، مساوات، پارلمان و تفکیک قوا - در بطن شریعت وجود دارند</w:t>
            </w:r>
            <w:r w:rsidRPr="00E24C66">
              <w:rPr>
                <w:rFonts w:ascii="Times New Roman" w:eastAsia="Times New Roman" w:hAnsi="Times New Roman" w:cs="B Nazanin"/>
                <w:sz w:val="28"/>
                <w:szCs w:val="28"/>
              </w:rPr>
              <w:t xml:space="preserve">. </w:t>
            </w:r>
            <w:r w:rsidRPr="00E24C66">
              <w:rPr>
                <w:rFonts w:ascii="Times New Roman" w:eastAsia="Times New Roman" w:hAnsi="Times New Roman" w:cs="B Nazanin"/>
                <w:sz w:val="28"/>
                <w:szCs w:val="28"/>
                <w:rtl/>
              </w:rPr>
              <w:t>او در کتابش به آرمان های مشروطه جنبه دینی بخشیده، وجود آنها را در شریعت، مسلّم و محرز انگاشته، با تسلطی که بر اصول فقه و تاریخ صدر اسلام داشته، مواردی را برای اثبات نظریات خود به عنوان شاهد بیان می کند. نائینی، استقرار استبداد را ناشی از عدم آگاهی مردم نسبت به حقوق خویش دانسته، عدم نظارت آنها را بر عملکرد حکام، اساس برپایی استبداد می داند. وی به سلطنت، مشروعیت دینی نمی بخشد؛ بلکه به نظر این فقیه، چون در غصبی بودن حکومت سلاطین تردیدی نیست، بنابراین، روشی لازم است که از ظلم و اجحاف در حق توده مردم جلوگیری کند؛ زیرا اگر برای حفظ نظم در اجتماع، به ناچار به حکومت غصبی تن داده شود، دلیلی برای تن دادن به اجحاف و تعدی زمامداران وجود ندارد. بر همین اساس، او دفاع از مشروطیت را جایز می دانست؛ زیرا از ظلم مضاعف جلوگیری می کرد. از نظر نائینی، حکومت مشروطه هم از حکم غصبی بودن خارج نیست؛ زیرا تولیت و حکومت آن در دست غیرمعصوم است؛ اما تبعیت از حکومت مشروطه، بر متابعت از حکومت استبدادی ترجیح دارد؛ چون در این نظام سیاسی، حداقل به رعیت ستمی وارد نمی شود. او محدود ساختن قدرت سلطنت را از ضروریات اسلام و از اهمّ تکالیف نوع مسلمانان و از اعظم نوامیس دین مبین می داند.7</w:t>
            </w:r>
          </w:p>
          <w:p w:rsidR="001F773A" w:rsidRPr="00E24C66" w:rsidRDefault="001F773A" w:rsidP="00E24C66">
            <w:pPr>
              <w:bidi/>
              <w:spacing w:before="100" w:beforeAutospacing="1" w:after="100" w:afterAutospacing="1" w:line="240" w:lineRule="auto"/>
              <w:jc w:val="both"/>
              <w:rPr>
                <w:rFonts w:ascii="Times New Roman" w:eastAsia="Times New Roman" w:hAnsi="Times New Roman" w:cs="B Nazanin"/>
                <w:sz w:val="28"/>
                <w:szCs w:val="28"/>
              </w:rPr>
            </w:pPr>
            <w:r w:rsidRPr="00E24C66">
              <w:rPr>
                <w:rFonts w:ascii="Times New Roman" w:eastAsia="Times New Roman" w:hAnsi="Times New Roman" w:cs="B Nazanin"/>
                <w:sz w:val="28"/>
                <w:szCs w:val="28"/>
                <w:rtl/>
              </w:rPr>
              <w:lastRenderedPageBreak/>
              <w:t>در بررسی نقش روحانیت در مشروطه، توجه به مراحل این نهضت، حائز اهمیت است؛ مرحله اول، جنبش «عدالت خانه» بود</w:t>
            </w:r>
            <w:r w:rsidRPr="00E24C66">
              <w:rPr>
                <w:rFonts w:ascii="Times New Roman" w:eastAsia="Times New Roman" w:hAnsi="Times New Roman" w:cs="B Nazanin"/>
                <w:sz w:val="28"/>
                <w:szCs w:val="28"/>
              </w:rPr>
              <w:t xml:space="preserve">. </w:t>
            </w:r>
            <w:r w:rsidRPr="00E24C66">
              <w:rPr>
                <w:rFonts w:ascii="Times New Roman" w:eastAsia="Times New Roman" w:hAnsi="Times New Roman" w:cs="B Nazanin"/>
                <w:sz w:val="28"/>
                <w:szCs w:val="28"/>
                <w:rtl/>
              </w:rPr>
              <w:t>در مرحله بعد، «مشروطه» مطرح شد؛ سپس «مشروطه مشروعه» عنوان شد که جنبه تقابل با «مشروطه وارداتی و سکولار</w:t>
            </w:r>
            <w:r w:rsidRPr="00E24C66">
              <w:rPr>
                <w:rFonts w:ascii="Times New Roman" w:eastAsia="Times New Roman" w:hAnsi="Times New Roman" w:cs="B Nazanin"/>
                <w:sz w:val="28"/>
                <w:szCs w:val="28"/>
              </w:rPr>
              <w:t xml:space="preserve">» </w:t>
            </w:r>
            <w:r w:rsidRPr="00E24C66">
              <w:rPr>
                <w:rFonts w:ascii="Times New Roman" w:eastAsia="Times New Roman" w:hAnsi="Times New Roman" w:cs="B Nazanin"/>
                <w:sz w:val="28"/>
                <w:szCs w:val="28"/>
                <w:rtl/>
              </w:rPr>
              <w:t>را داشت و بعد هم مجلس به توپ بسته شد و دوران موسوم به «استبداد صغیر» پیش آمد. سرانجام موج مشروطه، با حاکمیت جناح تندرو و سکولار، پیروز شد و استبداد جدیدی را به ارمغان آورد</w:t>
            </w:r>
            <w:r w:rsidRPr="00E24C66">
              <w:rPr>
                <w:rFonts w:ascii="Times New Roman" w:eastAsia="Times New Roman" w:hAnsi="Times New Roman" w:cs="B Nazanin"/>
                <w:sz w:val="28"/>
                <w:szCs w:val="28"/>
              </w:rPr>
              <w:t>.</w:t>
            </w:r>
          </w:p>
          <w:p w:rsidR="001F773A" w:rsidRPr="00E24C66" w:rsidRDefault="001F773A" w:rsidP="00E24C66">
            <w:pPr>
              <w:bidi/>
              <w:spacing w:before="100" w:beforeAutospacing="1" w:after="100" w:afterAutospacing="1" w:line="240" w:lineRule="auto"/>
              <w:jc w:val="both"/>
              <w:rPr>
                <w:rFonts w:ascii="Times New Roman" w:eastAsia="Times New Roman" w:hAnsi="Times New Roman" w:cs="B Nazanin"/>
                <w:sz w:val="28"/>
                <w:szCs w:val="28"/>
              </w:rPr>
            </w:pPr>
            <w:r w:rsidRPr="00E24C66">
              <w:rPr>
                <w:rFonts w:ascii="Times New Roman" w:eastAsia="Times New Roman" w:hAnsi="Times New Roman" w:cs="B Nazanin"/>
                <w:sz w:val="28"/>
                <w:szCs w:val="28"/>
                <w:rtl/>
              </w:rPr>
              <w:t>روحانیت، در آستانه طلوع مشروطه، مردم را بر ضد حکومت بسیج کرد و با گسترش و تعمیق جنبش ضد استبدادی، شاه را وادار ساخت تا دست خط تأسیس مجلس شورا را صادر کند و بعد امضای خویش را پای قانون اساسی (مصوب مجلس</w:t>
            </w:r>
            <w:r w:rsidRPr="00E24C66">
              <w:rPr>
                <w:rFonts w:ascii="Times New Roman" w:eastAsia="Times New Roman" w:hAnsi="Times New Roman" w:cs="B Nazanin"/>
                <w:sz w:val="28"/>
                <w:szCs w:val="28"/>
              </w:rPr>
              <w:t>)</w:t>
            </w:r>
            <w:r w:rsidRPr="00E24C66">
              <w:rPr>
                <w:rFonts w:ascii="Times New Roman" w:eastAsia="Times New Roman" w:hAnsi="Times New Roman" w:cs="B Nazanin"/>
                <w:sz w:val="28"/>
                <w:szCs w:val="28"/>
                <w:rtl/>
              </w:rPr>
              <w:t>، بگذارد. حقوق و حدود ملت و دولت و نوع روابط و مناسبات آنان با یکدیگر، اغلب در متمم قانون اساسی، بیان شده که مدت ها پس از امضای قانون اساسی، تصویب و به امضای شاه رسید. جنجال هایی که در بحبوحه مشروطه اول رخ داد، اغلب بر سر اصول مندرج در متمم قانون اساسی بود که در نهایت، منجر به تحصن حاج شیخ فضل الله و ده ها تن از مجتهدان دیگر در حرم حضرت عبدالعظیم علیه السلام گردید. جنبش عدالت خانه، از پشتیبانی کامل عالمان بزرگ که نفوذ وسیعی در بین ملت داشتند، برخوردار بود. آنان، بر اساس آموزه های تشیع که جوهر ستیز با ظلم و استبداد را در خود داشت، خود را موظف می دیدند که از ستیز ملت با ظلم و استبداد حمایت کنند. مردم به رهبری عالمان به پا خاستند و دستگاه استبداد در برابر امواج کوبنده و فزاینده آن، ناگزیر به عقب نشینی شد و شاه فرمان تأسیس مجلس شورای ملی را صادر کرد</w:t>
            </w:r>
            <w:r w:rsidRPr="00E24C66">
              <w:rPr>
                <w:rFonts w:ascii="Times New Roman" w:eastAsia="Times New Roman" w:hAnsi="Times New Roman" w:cs="B Nazanin"/>
                <w:sz w:val="28"/>
                <w:szCs w:val="28"/>
              </w:rPr>
              <w:t>.</w:t>
            </w:r>
          </w:p>
          <w:p w:rsidR="001F773A" w:rsidRPr="00E24C66" w:rsidRDefault="001F773A" w:rsidP="00E24C66">
            <w:pPr>
              <w:bidi/>
              <w:spacing w:before="100" w:beforeAutospacing="1" w:after="100" w:afterAutospacing="1" w:line="240" w:lineRule="auto"/>
              <w:jc w:val="both"/>
              <w:rPr>
                <w:rFonts w:ascii="Times New Roman" w:eastAsia="Times New Roman" w:hAnsi="Times New Roman" w:cs="B Nazanin"/>
                <w:sz w:val="28"/>
                <w:szCs w:val="28"/>
              </w:rPr>
            </w:pPr>
            <w:r w:rsidRPr="00E24C66">
              <w:rPr>
                <w:rFonts w:ascii="Times New Roman" w:eastAsia="Times New Roman" w:hAnsi="Times New Roman" w:cs="B Nazanin"/>
                <w:sz w:val="28"/>
                <w:szCs w:val="28"/>
                <w:rtl/>
              </w:rPr>
              <w:t>پس از افتتاح مجلس، عالمانی که در راه پیشبرد جنبش، رنج ها برده و از مال و جان مایه گذاشته بودند- چنان که کسروی هم می نویسد- نمی توانستند مجلس را به حال خود رها ساخته، بگذارند نهضت ملت به هر سمت و سو که فرصت طلبان داخل و خارج می خواهند، برود؛ این بود که شیخ نوری، طباطبایی و بهبهانی، در مجلس حضور مستمر یافتند و در نگارش قانون دخالت کردند. متأسفانه متنی که به عنوان پیش نویس متمم قانون اساسی تعیین شد، ترجمه قوانین اروپایی بود و کسانی هم که این متن را تهیه کردند، نوعاً عناصری غرب گرا بوده، بعضی در لژهای ماسونی عضویت داشتند. این جا بود که عالمان - و در رأسشان شیخ نوری - احساس کردند که باید بر پایه موازین اسلامی و متناسب با طبیعت ایرانی، اسلامی و شیعی ملت ایران، تصرفاتی در قوانین وارداتی صورت گیرد؛ ولی در عمل، کار به سادگی پیش نرفت و جناح تندرو و سکولار مشروطه در داخل و خارج مجلس، در تهران و شهرستان ها، با ایجاد هرج و مرج و آشوب و پدید آوردن جو وحشت و ترور، در مقابل اصلاحات اسلامی شیخ فضل الله قد علم کرد و این جا بود که کشمکش میان شیخ و تقی زاده ها بالا گرفت</w:t>
            </w:r>
            <w:r w:rsidRPr="00E24C66">
              <w:rPr>
                <w:rFonts w:ascii="Times New Roman" w:eastAsia="Times New Roman" w:hAnsi="Times New Roman" w:cs="B Nazanin"/>
                <w:sz w:val="28"/>
                <w:szCs w:val="28"/>
              </w:rPr>
              <w:t>.</w:t>
            </w:r>
          </w:p>
          <w:p w:rsidR="001F773A" w:rsidRPr="00E24C66" w:rsidRDefault="001F773A" w:rsidP="00E24C66">
            <w:pPr>
              <w:bidi/>
              <w:spacing w:before="100" w:beforeAutospacing="1" w:after="100" w:afterAutospacing="1" w:line="240" w:lineRule="auto"/>
              <w:jc w:val="both"/>
              <w:rPr>
                <w:rFonts w:ascii="Times New Roman" w:eastAsia="Times New Roman" w:hAnsi="Times New Roman" w:cs="B Nazanin"/>
                <w:sz w:val="28"/>
                <w:szCs w:val="28"/>
              </w:rPr>
            </w:pPr>
            <w:r w:rsidRPr="00E24C66">
              <w:rPr>
                <w:rFonts w:ascii="Times New Roman" w:eastAsia="Times New Roman" w:hAnsi="Times New Roman" w:cs="B Nazanin"/>
                <w:sz w:val="28"/>
                <w:szCs w:val="28"/>
                <w:rtl/>
              </w:rPr>
              <w:t xml:space="preserve">در این مقطع - که عنوان عدالت خانه، جای خود را به مشروطیت داده بود - دیگر روحانیت، نقش رهبریِ مطلق و بلامنازعِ روز نخست را نداشت و یک رقیب سخت و استوار پیدا کرده بود. بنابراین، در مرحله نخست، روحانیت در بسیج و هدایت ملت برای مبارزه با استبداد، نقشی بلامنازع را عهده دار بود. در مرحله تدوین و نگارش قانون، </w:t>
            </w:r>
            <w:r w:rsidRPr="00E24C66">
              <w:rPr>
                <w:rFonts w:ascii="Times New Roman" w:eastAsia="Times New Roman" w:hAnsi="Times New Roman" w:cs="B Nazanin"/>
                <w:sz w:val="28"/>
                <w:szCs w:val="28"/>
                <w:rtl/>
              </w:rPr>
              <w:lastRenderedPageBreak/>
              <w:t>کشاکش سختی بین روحانیت و جناح غرب گرا رخ داد و آن چه که به عنوان قانون و متمم قانون اساسی، تصویب شد، حاصل و برآیند این کشاکش بود.8 سرانجام پس از پیروزی های ابتدایی و آشکار شدن اهداف برخی از سران مشروطه خواه، گروهی از عالمان به تدریج از مشروطه فاصله گرفتند که شیخ فضل الله نوری برجسته ترین آنهاست. چندی بعد نیز ترور آیة الله بهبهانی ضربه دیگری به روحانیت وارد کرد. این حوادث در کناره گیری و دل سردی مجتهدان و عالمان بزرگ از مشروطه و اصولاً از صحنه سیاست ایران، نقش موءثری داشت. در خلأ حضور عالمان، تعدادی از غرب زدگان، هدایت مشروطه را به دست گرفتند و بدین ترتیب، مشروطه که با همت عالمان و همراهی روشنفکران متولد شده بود، سرانجام به حاکمیت بخشی از روشنفکران وابسته و استبداد رضاخانی انجامید</w:t>
            </w:r>
            <w:r w:rsidRPr="00E24C66">
              <w:rPr>
                <w:rFonts w:ascii="Times New Roman" w:eastAsia="Times New Roman" w:hAnsi="Times New Roman" w:cs="B Nazanin"/>
                <w:sz w:val="28"/>
                <w:szCs w:val="28"/>
              </w:rPr>
              <w:t xml:space="preserve">. </w:t>
            </w:r>
          </w:p>
          <w:p w:rsidR="001F773A" w:rsidRPr="00E24C66" w:rsidRDefault="001F773A" w:rsidP="00E24C6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24C66">
              <w:rPr>
                <w:rFonts w:ascii="Times New Roman" w:eastAsia="Times New Roman" w:hAnsi="Times New Roman" w:cs="B Nazanin"/>
                <w:b/>
                <w:bCs/>
                <w:sz w:val="28"/>
                <w:szCs w:val="28"/>
                <w:rtl/>
              </w:rPr>
              <w:t>دلایل مخالفت شیخ فضل الله نوری با مشروطیت</w:t>
            </w:r>
          </w:p>
          <w:p w:rsidR="001F773A" w:rsidRPr="00E24C66" w:rsidRDefault="001F773A" w:rsidP="00E24C66">
            <w:pPr>
              <w:bidi/>
              <w:spacing w:before="100" w:beforeAutospacing="1" w:after="100" w:afterAutospacing="1" w:line="240" w:lineRule="auto"/>
              <w:jc w:val="both"/>
              <w:rPr>
                <w:rFonts w:ascii="Times New Roman" w:eastAsia="Times New Roman" w:hAnsi="Times New Roman" w:cs="B Nazanin"/>
                <w:sz w:val="28"/>
                <w:szCs w:val="28"/>
              </w:rPr>
            </w:pPr>
            <w:r w:rsidRPr="00E24C66">
              <w:rPr>
                <w:rFonts w:ascii="Times New Roman" w:eastAsia="Times New Roman" w:hAnsi="Times New Roman" w:cs="B Nazanin"/>
                <w:sz w:val="28"/>
                <w:szCs w:val="28"/>
                <w:rtl/>
              </w:rPr>
              <w:t>شهید نوری از عالمان بزرگ تهران و از رهبران جنبش مشروطه است. شیخ شهید به لحاظ جایگاه و موقعیت ممتاز خود در بین عالمان تهران و به ویژه دخالتش در قیام تنباکو (به عنوان شاگرد و نیز معتمد میرزای شیرازی)، همواره مورد توجه انقلابیون بود و حضور وی در صحنه انقلاب مشروطه، مایه مشروعیت قیام و دل گرمی انقلابیون بود. شیخ در ابتدای جنبش مشروطه به هواداری آن برخاست؛ در مهاجرت عالمان به قم شرکت کرد و خود بخشی از هزینه آن را پرداخت. تا پایان مرحله اول مشروطه (صدور فرمان مشروطیت)، همه هدف ها، انگیزه ها و شعارها، حول محور «عدالت خانه» و «اجرای احکام و قوانین اسلامی» دور می زد و از مفهوم عدالت خواهی اسلامی مایه می گرفت؛ اما پس از پیروزی، با آشکار شدن ماهیت و مبنای غربی تفکر مشروطه خواهی و نیز ملاحظه مشروطه خواهان وابسته و حمایت های بیگانه از مشروطه، وی خواستار تطبیق قوانین مشروطه با اسلام شد. او در جواب کسانی که وی را مستبد می خواندند، می گفت: من به هیچ وجه منکر مجلس شورای ملی نیستم؛ بلکه مدخلیّت خود را در تأسیس این اساس، بیش از همه کس می دانم. من [آن [مجلس شورای ملی را می خواهم که اساسش بر اسلامیت باشد و برخلاف شریعت، قانونی نگذارد.9</w:t>
            </w:r>
          </w:p>
          <w:p w:rsidR="001F773A" w:rsidRPr="00E24C66" w:rsidRDefault="001F773A" w:rsidP="00E24C66">
            <w:pPr>
              <w:bidi/>
              <w:spacing w:before="100" w:beforeAutospacing="1" w:after="100" w:afterAutospacing="1" w:line="240" w:lineRule="auto"/>
              <w:jc w:val="both"/>
              <w:rPr>
                <w:rFonts w:ascii="Times New Roman" w:eastAsia="Times New Roman" w:hAnsi="Times New Roman" w:cs="B Nazanin"/>
                <w:sz w:val="28"/>
                <w:szCs w:val="28"/>
              </w:rPr>
            </w:pPr>
            <w:r w:rsidRPr="00E24C66">
              <w:rPr>
                <w:rFonts w:ascii="Times New Roman" w:eastAsia="Times New Roman" w:hAnsi="Times New Roman" w:cs="B Nazanin"/>
                <w:sz w:val="28"/>
                <w:szCs w:val="28"/>
                <w:rtl/>
              </w:rPr>
              <w:t>شیخ شهید با مشاهده این تهاجم فرهنگی همه جانبه و انفعال جبهه خودی، تلاش کرد که با حضور در مجلس و کمیسیون های آن، جلوی انحراف را بگیرد و مشروطه را مقید به شرع و نظارت «هیئت طراز اول» نماید و بر همین اساس بود که با همکاری برخی از عالمان و مراجع، اصل دوم متمم قانون اساسی را تهیه کرد و با زحمت فراوان به تصویب رساند تا همه مصوبات مجلس در همه اعصار، با تأیید و نظارت این هیئت، جنبه قانونی پیدا کند</w:t>
            </w:r>
            <w:r w:rsidRPr="00E24C66">
              <w:rPr>
                <w:rFonts w:ascii="Times New Roman" w:eastAsia="Times New Roman" w:hAnsi="Times New Roman" w:cs="B Nazanin"/>
                <w:sz w:val="28"/>
                <w:szCs w:val="28"/>
              </w:rPr>
              <w:t>.</w:t>
            </w:r>
          </w:p>
          <w:p w:rsidR="001F773A" w:rsidRPr="00E24C66" w:rsidRDefault="001F773A" w:rsidP="00E24C66">
            <w:pPr>
              <w:bidi/>
              <w:spacing w:before="100" w:beforeAutospacing="1" w:after="100" w:afterAutospacing="1" w:line="240" w:lineRule="auto"/>
              <w:jc w:val="both"/>
              <w:rPr>
                <w:rFonts w:ascii="Times New Roman" w:eastAsia="Times New Roman" w:hAnsi="Times New Roman" w:cs="B Nazanin"/>
                <w:sz w:val="28"/>
                <w:szCs w:val="28"/>
              </w:rPr>
            </w:pPr>
            <w:r w:rsidRPr="00E24C66">
              <w:rPr>
                <w:rFonts w:ascii="Times New Roman" w:eastAsia="Times New Roman" w:hAnsi="Times New Roman" w:cs="B Nazanin"/>
                <w:sz w:val="28"/>
                <w:szCs w:val="28"/>
                <w:rtl/>
              </w:rPr>
              <w:t xml:space="preserve">شیخ فضل الله نوری با آن شمّ قوی ضدانگلیسی، دست های پنهان و مرموز انگلیس را در آستین آزادی طلبان می دید. وی با توجه به سابقه استعماری و برخورد خصمانه انگلیس با ملت ایران، خلق کلمه «مشروطه» در جریان تحصن مردم در سفارت انگلیس و مسائل جریان تدوین قانون اساسی، مطمئن شد که انگلیس با آن خوی </w:t>
            </w:r>
            <w:r w:rsidRPr="00E24C66">
              <w:rPr>
                <w:rFonts w:ascii="Times New Roman" w:eastAsia="Times New Roman" w:hAnsi="Times New Roman" w:cs="B Nazanin"/>
                <w:sz w:val="28"/>
                <w:szCs w:val="28"/>
                <w:rtl/>
              </w:rPr>
              <w:lastRenderedPageBreak/>
              <w:t>استعمارگری، نمی تواند به خیر و صلاح ملت ایران، طرفدار مشروطه و مشروطه خواهان باشد و از این حمایت، هدف های خاصی دارد. او می گفت: «اگر بنای مشروطه بر حفظ دولت اسلام بود، چرا یک عضوی از روس پول می گرفت و دیگری از انگلیس»؟ یا می گفت: «اسلام دنیا را به عدل و شورا گرفت؛ آیا چه افتاده است که امروز باید دستور عدل ما از پاریس برسد و نسخه شورای ما از انگلیس بیاید»؟</w:t>
            </w:r>
          </w:p>
          <w:p w:rsidR="001F773A" w:rsidRPr="00E24C66" w:rsidRDefault="001F773A" w:rsidP="00E24C66">
            <w:pPr>
              <w:bidi/>
              <w:spacing w:before="100" w:beforeAutospacing="1" w:after="100" w:afterAutospacing="1" w:line="240" w:lineRule="auto"/>
              <w:jc w:val="both"/>
              <w:rPr>
                <w:rFonts w:ascii="Times New Roman" w:eastAsia="Times New Roman" w:hAnsi="Times New Roman" w:cs="B Nazanin"/>
                <w:sz w:val="28"/>
                <w:szCs w:val="28"/>
              </w:rPr>
            </w:pPr>
            <w:r w:rsidRPr="00E24C66">
              <w:rPr>
                <w:rFonts w:ascii="Times New Roman" w:eastAsia="Times New Roman" w:hAnsi="Times New Roman" w:cs="B Nazanin"/>
                <w:sz w:val="28"/>
                <w:szCs w:val="28"/>
                <w:rtl/>
              </w:rPr>
              <w:t>علاوه بر این، به نظر شیخ فضل الله نوری، مشروطیت و لوازم آن، چون ناشی از روح مدنیت غربی بود، اساس نظم سنتی جامعه را به هم می زد و در حدّ «بدعت» در جامعه اسلامی بود. نظام سلطنتی ایران - با وجود اشکالات وارد بر آن و بی قانونی و ناحسابی دولت، چون در کشور، ریشه تاریخی و فرهنگی و در برخی موارد، عملکرد مذهبی داشت - بهتر از تأسیس جدیدی مانند مشروطیت بود که منشأ آن اومانیسم غرب و تلقی جدید غرب نسبت به انسان، جهان و هستی بود</w:t>
            </w:r>
            <w:r w:rsidRPr="00E24C66">
              <w:rPr>
                <w:rFonts w:ascii="Times New Roman" w:eastAsia="Times New Roman" w:hAnsi="Times New Roman" w:cs="B Nazanin"/>
                <w:sz w:val="28"/>
                <w:szCs w:val="28"/>
              </w:rPr>
              <w:t>.</w:t>
            </w:r>
          </w:p>
          <w:p w:rsidR="001F773A" w:rsidRPr="00E24C66" w:rsidRDefault="001F773A" w:rsidP="00E24C66">
            <w:pPr>
              <w:bidi/>
              <w:spacing w:before="100" w:beforeAutospacing="1" w:after="100" w:afterAutospacing="1" w:line="240" w:lineRule="auto"/>
              <w:jc w:val="both"/>
              <w:rPr>
                <w:rFonts w:ascii="Times New Roman" w:eastAsia="Times New Roman" w:hAnsi="Times New Roman" w:cs="B Nazanin"/>
                <w:sz w:val="28"/>
                <w:szCs w:val="28"/>
              </w:rPr>
            </w:pPr>
            <w:r w:rsidRPr="00E24C66">
              <w:rPr>
                <w:rFonts w:ascii="Times New Roman" w:eastAsia="Times New Roman" w:hAnsi="Times New Roman" w:cs="B Nazanin"/>
                <w:sz w:val="28"/>
                <w:szCs w:val="28"/>
                <w:rtl/>
              </w:rPr>
              <w:t>شیخ فضل الله این امر را که مجلس بتواند صرفاً به استناد رأی اکثریت، حتی بر خلاف قوانین و احکام شرعی، قانون وضع نماید، مردود می دانست و متقابلاً موافقت خود را با مجلسی که با رعایت احکام اسلام، قانون وضع نماید، اعلام داشته، در یکی از بیانات خویش، موضع و مقصود خود را چنین اعلام می دارد</w:t>
            </w:r>
            <w:r w:rsidRPr="00E24C66">
              <w:rPr>
                <w:rFonts w:ascii="Times New Roman" w:eastAsia="Times New Roman" w:hAnsi="Times New Roman" w:cs="B Nazanin"/>
                <w:sz w:val="28"/>
                <w:szCs w:val="28"/>
              </w:rPr>
              <w:t>:</w:t>
            </w:r>
          </w:p>
          <w:p w:rsidR="001F773A" w:rsidRPr="00E24C66" w:rsidRDefault="001F773A" w:rsidP="00E24C66">
            <w:pPr>
              <w:bidi/>
              <w:spacing w:before="100" w:beforeAutospacing="1" w:after="100" w:afterAutospacing="1" w:line="240" w:lineRule="auto"/>
              <w:jc w:val="both"/>
              <w:rPr>
                <w:rFonts w:ascii="Times New Roman" w:eastAsia="Times New Roman" w:hAnsi="Times New Roman" w:cs="B Nazanin"/>
                <w:sz w:val="28"/>
                <w:szCs w:val="28"/>
              </w:rPr>
            </w:pPr>
            <w:r w:rsidRPr="00E24C66">
              <w:rPr>
                <w:rFonts w:ascii="Times New Roman" w:eastAsia="Times New Roman" w:hAnsi="Times New Roman" w:cs="B Nazanin"/>
                <w:sz w:val="28"/>
                <w:szCs w:val="28"/>
              </w:rPr>
              <w:t xml:space="preserve">«... </w:t>
            </w:r>
            <w:r w:rsidRPr="00E24C66">
              <w:rPr>
                <w:rFonts w:ascii="Times New Roman" w:eastAsia="Times New Roman" w:hAnsi="Times New Roman" w:cs="B Nazanin"/>
                <w:sz w:val="28"/>
                <w:szCs w:val="28"/>
                <w:rtl/>
              </w:rPr>
              <w:t>ایها الناس! من به هیچ وجه، منکر مجلس شورای ملی نیستم ... صریحاً می گویم که من آن مجلس شورای ملی را می خواهم که عموم مسلمانان آن را می خواهند؛ به این معنی که البته عموم مسلمانان مجلسی می خواهند که اساسش بر اسلامیت باشد و بر خلاف قرآن و بر خلاف شریعت محمدی و بر خلاف مذهب مقدس جعفری، قانونی نگذارد. من همچنین مجلسی می خواهم».10</w:t>
            </w:r>
          </w:p>
          <w:p w:rsidR="001F773A" w:rsidRPr="00E24C66" w:rsidRDefault="001F773A" w:rsidP="00E24C66">
            <w:pPr>
              <w:bidi/>
              <w:spacing w:before="100" w:beforeAutospacing="1" w:after="100" w:afterAutospacing="1" w:line="240" w:lineRule="auto"/>
              <w:jc w:val="both"/>
              <w:rPr>
                <w:rFonts w:ascii="Times New Roman" w:eastAsia="Times New Roman" w:hAnsi="Times New Roman" w:cs="B Nazanin"/>
                <w:sz w:val="28"/>
                <w:szCs w:val="28"/>
              </w:rPr>
            </w:pPr>
            <w:r w:rsidRPr="00E24C66">
              <w:rPr>
                <w:rFonts w:ascii="Times New Roman" w:eastAsia="Times New Roman" w:hAnsi="Times New Roman" w:cs="B Nazanin"/>
                <w:sz w:val="28"/>
                <w:szCs w:val="28"/>
                <w:rtl/>
              </w:rPr>
              <w:t xml:space="preserve">شیخ فضل الله نوری، قانون اساسی را به دلیل مخالفت با احکام صریح اسلام، «ضلالت نامه» می خواند و معتقد بود که در آن، بیست مطلب مخالف حکم صریح اسلام وجود دارد. از این نظر، معتقد بود که محال است کشور اسلامی با قانون اساسی مشروطه اداره شود و ناگزیر پس از مدتی باید اسلام را حذف کنند تا قابلیت اجرا پیدا کند و این چیزی بود که </w:t>
            </w:r>
            <w:r w:rsidRPr="00E24C66">
              <w:rPr>
                <w:rFonts w:ascii="Times New Roman" w:eastAsia="Times New Roman" w:hAnsi="Times New Roman" w:cs="B Nazanin"/>
                <w:sz w:val="28"/>
                <w:szCs w:val="28"/>
              </w:rPr>
              <w:t>«</w:t>
            </w:r>
            <w:r w:rsidRPr="00E24C66">
              <w:rPr>
                <w:rFonts w:ascii="Times New Roman" w:eastAsia="Times New Roman" w:hAnsi="Times New Roman" w:cs="B Nazanin"/>
                <w:sz w:val="28"/>
                <w:szCs w:val="28"/>
                <w:rtl/>
              </w:rPr>
              <w:t>مشروطه طلبان» همواره می گفتند و آن این که «ممکن نیست مشروطه منطبق شود با قواعد الهیه و اسلامیه و با این تصحیحات و تطبیقات، دول خارجه ما را به عنوان مشروطه نخواهد شناخت».11</w:t>
            </w:r>
          </w:p>
          <w:p w:rsidR="001F773A" w:rsidRPr="00E24C66" w:rsidRDefault="001F773A" w:rsidP="00E24C66">
            <w:pPr>
              <w:bidi/>
              <w:spacing w:before="100" w:beforeAutospacing="1" w:after="100" w:afterAutospacing="1" w:line="240" w:lineRule="auto"/>
              <w:jc w:val="both"/>
              <w:rPr>
                <w:rFonts w:ascii="Times New Roman" w:eastAsia="Times New Roman" w:hAnsi="Times New Roman" w:cs="B Nazanin"/>
                <w:sz w:val="28"/>
                <w:szCs w:val="28"/>
              </w:rPr>
            </w:pPr>
            <w:r w:rsidRPr="00E24C66">
              <w:rPr>
                <w:rFonts w:ascii="Times New Roman" w:eastAsia="Times New Roman" w:hAnsi="Times New Roman" w:cs="B Nazanin"/>
                <w:sz w:val="28"/>
                <w:szCs w:val="28"/>
                <w:rtl/>
              </w:rPr>
              <w:t xml:space="preserve">متأسفانه فریادهای شیخ فضل الله در فضای مسموم و غوغاسالار آن روز و در میان فریادها و شعارهای آزادی بیان محو شد و در بین توده مرعوب و وحشت زده، پذیرش نیافت و وی به عنوان مخالف آزادی و مشروطیت و حامی استبداد شمرده شد و دیدگاهش تا سال های قبل از پیروزی انقلاب اسلامی فرصت ظهور و بروز نیافت و به تعبیر جلال آل احمد، او «به عنوان مدافع حاکمیت تشیع اسلامی بالای دار رفت». وی در جای دیگری می نویسد: «من نعش آن بزرگوار را بر سر دار، همچون پرچمی می دانم که به علامت استیلای غرب زدگی، پس از </w:t>
            </w:r>
            <w:r w:rsidRPr="00E24C66">
              <w:rPr>
                <w:rFonts w:ascii="Times New Roman" w:eastAsia="Times New Roman" w:hAnsi="Times New Roman" w:cs="B Nazanin"/>
                <w:sz w:val="28"/>
                <w:szCs w:val="28"/>
                <w:rtl/>
              </w:rPr>
              <w:lastRenderedPageBreak/>
              <w:t>دویست سال کشمکش، بر بام سرای این مملکت برافراشته شد».12</w:t>
            </w:r>
          </w:p>
          <w:p w:rsidR="001F773A" w:rsidRPr="00E24C66" w:rsidRDefault="001F773A" w:rsidP="00E24C66">
            <w:pPr>
              <w:bidi/>
              <w:spacing w:before="100" w:beforeAutospacing="1" w:after="100" w:afterAutospacing="1" w:line="240" w:lineRule="auto"/>
              <w:jc w:val="both"/>
              <w:rPr>
                <w:rFonts w:ascii="Times New Roman" w:eastAsia="Times New Roman" w:hAnsi="Times New Roman" w:cs="B Nazanin"/>
                <w:sz w:val="28"/>
                <w:szCs w:val="28"/>
              </w:rPr>
            </w:pPr>
            <w:r w:rsidRPr="00E24C66">
              <w:rPr>
                <w:rFonts w:ascii="Times New Roman" w:eastAsia="Times New Roman" w:hAnsi="Times New Roman" w:cs="B Nazanin"/>
                <w:sz w:val="28"/>
                <w:szCs w:val="28"/>
                <w:rtl/>
              </w:rPr>
              <w:t>گرچه جریان اخیر نیز با شکست مشروطه و ظهور استبداد رضاخانی، راه به جایی نبرد و بسیاری از این روشنفکران، از عمال و کارگزاران اصلی رژیم استبدادی پهلوی شدند ولی با ارتکاب یک خطای تاریخی، ملت ایران را به مدت 70 سال دیگر از دست یابی به حکومت اسلامی محروم کرد؛ زیرا آنها با درک ناصحیح و سطحی از تجدّد، انقلاب مشروطه را به بن بستی هدایت کردند که تنها راه حل آن، کودتای 1299 رضاخان تلقی شد.13</w:t>
            </w:r>
          </w:p>
          <w:p w:rsidR="001F773A" w:rsidRPr="00E24C66" w:rsidRDefault="001F773A" w:rsidP="00E24C6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24C66">
              <w:rPr>
                <w:rFonts w:ascii="Times New Roman" w:eastAsia="Times New Roman" w:hAnsi="Times New Roman" w:cs="B Nazanin"/>
                <w:b/>
                <w:bCs/>
                <w:sz w:val="28"/>
                <w:szCs w:val="28"/>
                <w:rtl/>
              </w:rPr>
              <w:t>پی نوشت</w:t>
            </w:r>
            <w:r w:rsidRPr="00E24C66">
              <w:rPr>
                <w:rFonts w:ascii="Times New Roman" w:eastAsia="Times New Roman" w:hAnsi="Times New Roman" w:cs="B Nazanin"/>
                <w:b/>
                <w:bCs/>
                <w:sz w:val="28"/>
                <w:szCs w:val="28"/>
              </w:rPr>
              <w:t>:</w:t>
            </w:r>
          </w:p>
        </w:tc>
      </w:tr>
      <w:bookmarkEnd w:id="0"/>
    </w:tbl>
    <w:p w:rsidR="004933B4" w:rsidRPr="00E24C66" w:rsidRDefault="004933B4" w:rsidP="00E24C66">
      <w:pPr>
        <w:bidi/>
        <w:jc w:val="both"/>
        <w:rPr>
          <w:rFonts w:cs="B Nazanin"/>
          <w:sz w:val="28"/>
          <w:szCs w:val="28"/>
        </w:rPr>
      </w:pPr>
    </w:p>
    <w:sectPr w:rsidR="004933B4" w:rsidRPr="00E24C6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A3A" w:rsidRDefault="002A1A3A" w:rsidP="00E24C66">
      <w:pPr>
        <w:spacing w:after="0" w:line="240" w:lineRule="auto"/>
      </w:pPr>
      <w:r>
        <w:separator/>
      </w:r>
    </w:p>
  </w:endnote>
  <w:endnote w:type="continuationSeparator" w:id="0">
    <w:p w:rsidR="002A1A3A" w:rsidRDefault="002A1A3A" w:rsidP="00E24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956598"/>
      <w:docPartObj>
        <w:docPartGallery w:val="Page Numbers (Bottom of Page)"/>
        <w:docPartUnique/>
      </w:docPartObj>
    </w:sdtPr>
    <w:sdtEndPr>
      <w:rPr>
        <w:noProof/>
      </w:rPr>
    </w:sdtEndPr>
    <w:sdtContent>
      <w:p w:rsidR="00E24C66" w:rsidRDefault="00E24C66">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E24C66" w:rsidRDefault="00E24C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A3A" w:rsidRDefault="002A1A3A" w:rsidP="00E24C66">
      <w:pPr>
        <w:spacing w:after="0" w:line="240" w:lineRule="auto"/>
      </w:pPr>
      <w:r>
        <w:separator/>
      </w:r>
    </w:p>
  </w:footnote>
  <w:footnote w:type="continuationSeparator" w:id="0">
    <w:p w:rsidR="002A1A3A" w:rsidRDefault="002A1A3A" w:rsidP="00E24C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C36"/>
    <w:rsid w:val="000E3C36"/>
    <w:rsid w:val="001F773A"/>
    <w:rsid w:val="002A1A3A"/>
    <w:rsid w:val="004933B4"/>
    <w:rsid w:val="00E24C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F77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773A"/>
    <w:rPr>
      <w:rFonts w:ascii="Times New Roman" w:eastAsia="Times New Roman" w:hAnsi="Times New Roman" w:cs="Times New Roman"/>
      <w:b/>
      <w:bCs/>
      <w:sz w:val="27"/>
      <w:szCs w:val="27"/>
    </w:rPr>
  </w:style>
  <w:style w:type="character" w:customStyle="1" w:styleId="text">
    <w:name w:val="text"/>
    <w:basedOn w:val="DefaultParagraphFont"/>
    <w:rsid w:val="001F773A"/>
  </w:style>
  <w:style w:type="character" w:customStyle="1" w:styleId="moreinfo">
    <w:name w:val="moreinfo"/>
    <w:basedOn w:val="DefaultParagraphFont"/>
    <w:rsid w:val="001F773A"/>
  </w:style>
  <w:style w:type="character" w:customStyle="1" w:styleId="moreinfobold">
    <w:name w:val="moreinfobold"/>
    <w:basedOn w:val="DefaultParagraphFont"/>
    <w:rsid w:val="001F773A"/>
  </w:style>
  <w:style w:type="paragraph" w:styleId="NormalWeb">
    <w:name w:val="Normal (Web)"/>
    <w:basedOn w:val="Normal"/>
    <w:uiPriority w:val="99"/>
    <w:semiHidden/>
    <w:unhideWhenUsed/>
    <w:rsid w:val="001F773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24C66"/>
    <w:pPr>
      <w:tabs>
        <w:tab w:val="center" w:pos="4320"/>
        <w:tab w:val="right" w:pos="8640"/>
      </w:tabs>
      <w:spacing w:after="0" w:line="240" w:lineRule="auto"/>
    </w:pPr>
  </w:style>
  <w:style w:type="character" w:customStyle="1" w:styleId="HeaderChar">
    <w:name w:val="Header Char"/>
    <w:basedOn w:val="DefaultParagraphFont"/>
    <w:link w:val="Header"/>
    <w:uiPriority w:val="99"/>
    <w:rsid w:val="00E24C66"/>
  </w:style>
  <w:style w:type="paragraph" w:styleId="Footer">
    <w:name w:val="footer"/>
    <w:basedOn w:val="Normal"/>
    <w:link w:val="FooterChar"/>
    <w:uiPriority w:val="99"/>
    <w:unhideWhenUsed/>
    <w:rsid w:val="00E24C66"/>
    <w:pPr>
      <w:tabs>
        <w:tab w:val="center" w:pos="4320"/>
        <w:tab w:val="right" w:pos="8640"/>
      </w:tabs>
      <w:spacing w:after="0" w:line="240" w:lineRule="auto"/>
    </w:pPr>
  </w:style>
  <w:style w:type="character" w:customStyle="1" w:styleId="FooterChar">
    <w:name w:val="Footer Char"/>
    <w:basedOn w:val="DefaultParagraphFont"/>
    <w:link w:val="Footer"/>
    <w:uiPriority w:val="99"/>
    <w:rsid w:val="00E24C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F77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773A"/>
    <w:rPr>
      <w:rFonts w:ascii="Times New Roman" w:eastAsia="Times New Roman" w:hAnsi="Times New Roman" w:cs="Times New Roman"/>
      <w:b/>
      <w:bCs/>
      <w:sz w:val="27"/>
      <w:szCs w:val="27"/>
    </w:rPr>
  </w:style>
  <w:style w:type="character" w:customStyle="1" w:styleId="text">
    <w:name w:val="text"/>
    <w:basedOn w:val="DefaultParagraphFont"/>
    <w:rsid w:val="001F773A"/>
  </w:style>
  <w:style w:type="character" w:customStyle="1" w:styleId="moreinfo">
    <w:name w:val="moreinfo"/>
    <w:basedOn w:val="DefaultParagraphFont"/>
    <w:rsid w:val="001F773A"/>
  </w:style>
  <w:style w:type="character" w:customStyle="1" w:styleId="moreinfobold">
    <w:name w:val="moreinfobold"/>
    <w:basedOn w:val="DefaultParagraphFont"/>
    <w:rsid w:val="001F773A"/>
  </w:style>
  <w:style w:type="paragraph" w:styleId="NormalWeb">
    <w:name w:val="Normal (Web)"/>
    <w:basedOn w:val="Normal"/>
    <w:uiPriority w:val="99"/>
    <w:semiHidden/>
    <w:unhideWhenUsed/>
    <w:rsid w:val="001F773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24C66"/>
    <w:pPr>
      <w:tabs>
        <w:tab w:val="center" w:pos="4320"/>
        <w:tab w:val="right" w:pos="8640"/>
      </w:tabs>
      <w:spacing w:after="0" w:line="240" w:lineRule="auto"/>
    </w:pPr>
  </w:style>
  <w:style w:type="character" w:customStyle="1" w:styleId="HeaderChar">
    <w:name w:val="Header Char"/>
    <w:basedOn w:val="DefaultParagraphFont"/>
    <w:link w:val="Header"/>
    <w:uiPriority w:val="99"/>
    <w:rsid w:val="00E24C66"/>
  </w:style>
  <w:style w:type="paragraph" w:styleId="Footer">
    <w:name w:val="footer"/>
    <w:basedOn w:val="Normal"/>
    <w:link w:val="FooterChar"/>
    <w:uiPriority w:val="99"/>
    <w:unhideWhenUsed/>
    <w:rsid w:val="00E24C66"/>
    <w:pPr>
      <w:tabs>
        <w:tab w:val="center" w:pos="4320"/>
        <w:tab w:val="right" w:pos="8640"/>
      </w:tabs>
      <w:spacing w:after="0" w:line="240" w:lineRule="auto"/>
    </w:pPr>
  </w:style>
  <w:style w:type="character" w:customStyle="1" w:styleId="FooterChar">
    <w:name w:val="Footer Char"/>
    <w:basedOn w:val="DefaultParagraphFont"/>
    <w:link w:val="Footer"/>
    <w:uiPriority w:val="99"/>
    <w:rsid w:val="00E24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680636">
      <w:bodyDiv w:val="1"/>
      <w:marLeft w:val="0"/>
      <w:marRight w:val="0"/>
      <w:marTop w:val="0"/>
      <w:marBottom w:val="0"/>
      <w:divBdr>
        <w:top w:val="none" w:sz="0" w:space="0" w:color="auto"/>
        <w:left w:val="none" w:sz="0" w:space="0" w:color="auto"/>
        <w:bottom w:val="none" w:sz="0" w:space="0" w:color="auto"/>
        <w:right w:val="none" w:sz="0" w:space="0" w:color="auto"/>
      </w:divBdr>
      <w:divsChild>
        <w:div w:id="1955401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1871</Words>
  <Characters>10666</Characters>
  <Application>Microsoft Office Word</Application>
  <DocSecurity>0</DocSecurity>
  <Lines>88</Lines>
  <Paragraphs>25</Paragraphs>
  <ScaleCrop>false</ScaleCrop>
  <Company/>
  <LinksUpToDate>false</LinksUpToDate>
  <CharactersWithSpaces>12512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pajoohesh</cp:lastModifiedBy>
  <cp:revision>4</cp:revision>
  <dcterms:created xsi:type="dcterms:W3CDTF">2014-06-17T19:03:00Z</dcterms:created>
  <dcterms:modified xsi:type="dcterms:W3CDTF">2014-06-17T21:20:00Z</dcterms:modified>
</cp:coreProperties>
</file>