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0C" w:rsidRPr="00A25EB5" w:rsidRDefault="008F380C" w:rsidP="00A25E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25EB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قله نشینان معرفت/جا معیّت</w:t>
      </w:r>
      <w:bookmarkStart w:id="0" w:name="_GoBack"/>
      <w:bookmarkEnd w:id="0"/>
    </w:p>
    <w:p w:rsidR="008F380C" w:rsidRPr="00A25EB5" w:rsidRDefault="008F380C" w:rsidP="00A25EB5">
      <w:pPr>
        <w:bidi/>
        <w:spacing w:after="24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25EB5">
        <w:rPr>
          <w:rFonts w:ascii="Times New Roman" w:eastAsia="Times New Roman" w:hAnsi="Times New Roman" w:cs="B Nazanin"/>
          <w:sz w:val="28"/>
          <w:szCs w:val="28"/>
        </w:rPr>
        <w:br/>
      </w:r>
      <w:r w:rsidRPr="00A25EB5">
        <w:rPr>
          <w:rFonts w:ascii="Times New Roman" w:eastAsia="Times New Roman" w:hAnsi="Times New Roman" w:cs="B Nazanin"/>
          <w:sz w:val="28"/>
          <w:szCs w:val="28"/>
          <w:rtl/>
        </w:rPr>
        <w:t xml:space="preserve">پدید آورنده </w:t>
      </w:r>
      <w:r w:rsidRPr="00A25EB5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A25EB5">
        <w:rPr>
          <w:rFonts w:ascii="Times New Roman" w:eastAsia="Times New Roman" w:hAnsi="Times New Roman" w:cs="B Nazanin"/>
          <w:sz w:val="28"/>
          <w:szCs w:val="28"/>
          <w:rtl/>
        </w:rPr>
        <w:t>حجت الاسلام و المسلمین مرتضی صاحلی ، صفحه 26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8F380C" w:rsidRPr="00A25EB5" w:rsidTr="008F380C">
        <w:trPr>
          <w:tblCellSpacing w:w="0" w:type="dxa"/>
        </w:trPr>
        <w:tc>
          <w:tcPr>
            <w:tcW w:w="0" w:type="auto"/>
            <w:vAlign w:val="center"/>
            <w:hideMark/>
          </w:tcPr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مقدمه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شکوه و عظمت مکتب اخلاقی عرفانی نجف، به تربیت افراد برای اخلاق در جنبه های فردی محدود نمی شود؛ بلکه از آنجا که روش تربیتی علمای نجف، از اسلام راستین و فرهنگ ناب محمدی6 برخاسته است، افراد را در همه ابعاد از جمله اخلاق اجتماعی رشد می دهد، تا در زندگی اجتماعی نیز به وظایف اسلامی و اخلاقی خود عمل کنند؛ بر خلاف مکاتب انحرافی که فقط به انزوا و گوشه گیری توصیه می کنند و عدم توجه به وظایف اجتماعی را در پی دارد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زندگینامه آیت الله سیدمحمدسعید حَبّوبی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عارف بزرگ و مجاهد دلسوخته، آیت الله سید محمد سعید حبوبی در شهر علم و مهد معنویت، نجف اشرف در چهاردهم جمادی الثانی 1266 ق1 متولد شد. پدر او سید محمود حبوبی از سادات علوی بود. وی پس از دوران طفولیت به تحصیل پرداخت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از روحی با صفا و سرشار از معنویت و حافظة قوی و استعداد عالی برخوردار بود؛ لذا از همان اوان نوجوانی به شعر و ادبیات عشق و علاقه داشت و شعر می سرود. او در جوانی مدتی به تجارت پرداخت؛ ولی صفای معنوی و کشش درونی، او را از تجارت جدا و در زمره طالبان علوم الهی و عشق حقیقی قرار داد، لذا با جدیت تمام به تحصیل علوم حوزوی مشغول شد و در صف طلاب پرکار و نام آشنا و موفق حوزة نجف قرار گرفت. او با استعداد و توانایی هایی که داشت، خیلی زود با گذراندن علوم مقدماتی و دروس سطح، به درس خارج حوزه و سطوح عالی راه یافت و در فقه و اصول از محضر علمای طراز اول و بزرگان حوزه، همچون شیخ محمد طه(1241-1323ق) و علامه شیخ محمدحسین کاظمی(1308ق) و میرزا حبیب الله رشتی2 و... بهره های وافی برد و پس از کسب درجات عالی اجتهاد، به عنوان یکی از مبرزترین اساتید فقه و اصول نجف مدت ها به تدریس پرداخت. روش تدریس، قدرت بیان، توان علمی و ملکات روحی وی، چنان عظمتی به محافل علمی او داده بود که در حوزة نجف پایگاه و منزلت خاصی داشت و علما و بزرگان بسیاری از محضر او استفاده می کردند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مرحوم شیخ آقا بزرگ تهرانی دربارة او می نگارد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وی در تدریس از روش خاصی پیروی می کرد که تقریباً به روش استادانی مثل آخوند خراسانی که 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مجّدِد علم اصول نام گرفته است، شباهت بسیاری داشت، و از همین روی بعد از رحلت استادش -شیخ محمدطه نجفی- محافل درسی او با استقبال چشمگیر دانش پژوهان حوزوی روبه رو شد و از آنها به عنوان یکی از دروس مهم حوزه علمیه نجف یاد می شد.3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تلاش در مسیر اخلاق و عرفان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توجه و کشش خاص درونی به معنویت و اخلاق حسنه، تلاش آن بزرگمرد را به کسب علوم رسمی حوزه منحصر نکرد. او هرجا رایحه ای از معنویت و اخلاق حس می کرد، مشتاقانه به آن سو رهسپار می شد. شور و اشتیاق وی به طهارت نفس و تهذیب اخلاق، سرانجام او را به مرحوم شیخ موسی شراره عاملی رساند و پس از کسب کمالات و رشد معنوی، به محضر عارف بی نظیر استادِ استاد خود، بزرگ معلم اخلاق و عرفان عملی، آیت الله حاج ملاحسینقلی همدانی1 راه یافت و او با آگاهی از این که به یکی از بزرگ ترین توفیقات الهی نایل آمده است همواره خود را در محضر معنوی او قرار می داد و بر کمالات اخلاقی و عرفانی خود می افزود. مرحوم حبوبی تا پایان عمر استاد روحانی خویش، از انوار معنوی و انفاس قدسی و روش های تربیتی وی کمال استفاده را برد به طوری که خود را در سفر و حَضر در محضر او می دید و از دم مسیحایی او جانی دوباره می گرفت و به پرورش نفوس مستعد می پرداخت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ویژگی های انسانی و سجایای اخلاقی 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این بزرگ مرد که در دو ساحت علم و عمل و خودسازی و وَرع به پایگاه رفیعی نایل آمده بود، خصوصّیات بارزی داشت که از جملة آنهاست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الف. علاقه و محبت به صاحبان کمال 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از آنجا که حوزه علمیه محلی مناسب برای رشد فضایل و از بین بردن رذایل اخلاقی است و بزرگ ترین الگوها و مربیان اخلاق در این فضا و محیط تربیت می شوند، علاقه به صاحبان کمال و سجایای اخلاقی و حشر و نشر با آن الگوها، از مهم ترین راه های کسب مدارج عالی کمال است. مرحوم حبوبی نیز با ورود به حوزه و ارتباط با بزرگان اخلاق و تهذیب نفس، از مراتب مُلک عبور کرد و به مراتبی از ملکوت رسید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مرحوم آقا بزرگ تهرانی در شرح حالات ایشان می نویسد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او بر قله های رفیعی از تقوا و پاکی و کمال نفس، فضایل اخلاقی و خوش خلقی و خوش برخوردی و 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سعة صدر و خوی نرم، سلامت روح و پاکی درون و شرافت و بزرگواری و تواضع لازم قدم نهاده بود4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البته کسب این همه کمالات و فضایل، گذشت فراوان و استاد و الگویی کامل و راه رفته می طلبد. سید محمد سعید نیز برای این هدف عالی، سال ها با عشق به سلوک طی مسیر کرد و چنان محبتی به استاد و هدف داشت که سال ها به کلاس درس اخلاق ملتزم بود. او برای استفاده بیشتر و التزام در عمل و اصلاح رفتار، بعد از کلاس و در سفرها همچون عاشق همراه معشوق حرکت می کرد، تا لحظه ای از انوار هدایت آن استاد بی نظیر، بی بهره نباشد. در اثر این ملازمت و محبت و حشر و نشر بود که نمونه ای عالی از آن استاد اخلاق شد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اینجا است که انسان آئینه و نمونه دوست و الگوی خود می شود؛ لذا محبت این استاد، نقش بسیار مهمی در شخصیت و بزرگی روح مرحوم حبوبی داشت. کلام مرحوم آقا بزرگ تهرانی دربارة موفقیت در کسب صفات اخلاقی و گذر از مراحل عرفانی شاهد آن است که می فرماید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رسیدن به این هیمنه و هیبت و منزلت معنوی در اثر اطاعت از استاد کامل خود بود که توانست شؤون والای اخلاقی را در خود به کمال برساند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او همیشه بر روش استاد بزرگ اخلاق، مولی حسینقلی همدانی1 پای می فشرد و خود را مدیون آن مرد الهی می دانست.5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ب. روح تواضع و فروتنی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از نشانه های عظمت علمی و به بار نشستن علم و اندیشه، تواضع و حلم است. هر چه علم انسان بیشتر شود، تواضع او افزون تر می گردد. از خصوصیات لازم علوم الهی این است که علما برابر جهالت ها و ناسپاسی های مردم به وظیفه الهی خود عمل می کنند و احترام و محبت به همه مردم را به عنوان بندگان و مخلوقات خداوند متعال جل جلاله در دستور کار خود دارند. این روح تواضع و محبت به مردم، در وجود مرحوم حبوبی به عنوان فقیهی بزرگ و عارفی جلیل القدر و شاگرد برجسته مرحوم ملاحسینقلی همدانی1 بیشتر جلب توجه می کرد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روزی آخوند ملاحسینقلی همدانی1 هنگام درس، چند بار این جمله را تکرار کرد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: «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آفرین سید محمد! آفرین سید محمد!» همه حاضران از شنیدن این سخن تعجب کرده و با بهت و حیرت به یکدیگر نگاه کردند که این چه سخنی است که استاد در میان درس، بدون زمینه بر زبان جاری کرد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!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بعداً از سید محمد سعید حبوبی سؤال کردند: «آن روز کجا بودی و چه می کردی؟» او پاسخ داد: «آن ساعت، در قایق نشسته بودم و از کوفه به کربلا می رفتم. کنار من مرد عربی خوابیده و سرش را بر شانة من گذاشته بود. او خُرخُر می کرد و آب دهانش به روی من می ریخت؛ ولی من دلم نیامد او را بیدار 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کنم و آن وضعیت نفرت آور را تا مقصد تحمل کردم و آن مرد عرب را از خواب بیدار نکردم».6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ج. مورد لطف و احترام اساتید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داستان فوق، کلام مرحوم آخوند هنگام درس، به همت و لطف استاد به شاگرد خاص خود اشاره دارد و اینکه بُعد مکانی از محبت و نظارت استاد در تربیت شاگرد نمی کاهد. شدت محبت استاد به مرحوم حبوبی آن قدر زیاد بوده که هنگام درس از سعة صدر و تواضع او شگفت زده می شود و بی اختیار، او را مورد تشویق قرار می دهد. آقا بزرگ تهرانی نقل می کند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زمانی که در درس شیخ محمد طه در نجف حاضر می شدیم، فقیه بزرگوار و عالم پرمایه، سید سعید حبوبی نیز نزد استاد جایگاه ویژه ای داشت. شیخ محمد طه از میان شاگردان، به وی توجه خاصی می کرد و به نظرات وی به دیده احترام می نگریست و با سخنانی که بیانگر ژرف اندیشی و تبحر علمی سید محمد سعید بود، با او برخورد می کرد.7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د. در وادی شعر و ادب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سالک عارف و دلدادة حضرت ربوبی، مرحوم سید محمد سعید حبوبی، از نوجوانی دارای روحی لطیف و فکری زلال و ذوق شعری و استعداد سرایندگی بود. پس از ورود به حوزة علم و معنا، ذوق شعری او نیز وارد مرحله نوینی شد. وی پس از آنکه از سرچشمة معارف الهی بهره ها گرفت، مضامین عالی عرفانی و اخلاقی را چنان در قالب الفاظ می ریخت که سروده های او از نهایت رسایی، شیوایی و زیبایی برخوردار بود و نظر محافل ادبی نجف را به جانب خود معطوف ساخت. آقا بزرگ تهرانی در این باره می نویسد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او در جوانی در مرتبه شعرای مشهور و معروف و زبردست قرار گرفت و شمع چراغ محفل شعرا بود. در وجودش شایستگی ها و موهبت های سرشاری جمع شده بود که به او امکان بروز و ظهور استعداد های ذاتی اش را می داد. وی بسیار تیز فکر، تیز اندیش و تیز فهم بود.8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آنچه او را از کودکی به لطافت روحی مشهور کرده بود، سجایای معنوی بی شماری بود که از گذشتگان خود به ارث برده بود. خاندان حبوبی که از بزرگان علما و شعرا و فضلا بودند، در عربستان و عراق به علم و ادب معروف بودند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این میراث گرانبها علاوه بر آنکه تیزاندیشی و سرعت فهم و حضور ذهن را برای او به ارمغان آورده بود، در سامان دادن به شاکلة شخصیتی او تأثیر فوق العاده ای داشت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ورود او به حوزة علم و معرفت </w:t>
            </w:r>
            <w:r w:rsidRPr="00A25EB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حضور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او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محضر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استاد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بزرگ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نامدار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اخلاق،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مرحوم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آخوند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همدانی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-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lastRenderedPageBreak/>
              <w:t>آفریده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ادبی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او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نیز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فضای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خاصی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سامان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بخشد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غنای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محتوایی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معنوی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آثارش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سبب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A25EB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با دقت و تفحص میان شعرای آن زمان می توان دریافت که او یکی از درخشنده ترین شعرای عرب در زمان خود بوده است. شیخ محمد حرزالدین مؤلف معارف الرجال می گوید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او ادیب و شاعری بود که شعر او در قالب هایی نو عرضه می شد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محافل ادبی و مجامع درسی مفیدی با اهل فضل و علم داشت که در شب های مهتاب و هوای پاک و زلال، نزدیک به دریاچه نجف در سال 1303 ق تشکیل می شد، و غالباً مسائل علمی و ادبی و فنون شعری را مطرح می کرد9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ه . حماسه و جهاد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آیت الله سید محمد حبوبی از جمله فقیهان و عالمان ربانی است که با روشن بینی و بینش سیاسی و اخلاق مثال زدنی، بر ضدّ نیروهای متجاوز انگلیسی در جنگ جهانی اول که به کشور عراق حمله کرده بودند، اعلام جهاد کرد. آن فقیه بزرگ و عالم ربانی با اعلام بسیج همگانی و سخنرانی حماسی و شورانگیزی که نشان از روح عزت طلبی و شجاعت علوی داشت، در حرم امیرمؤمنان7 در جمع پر شور شیعیان، مردم را به دفاع از کیان امت اسلامی و مبارزه با دشمنان اسلام فراخواند و خود در صف اول مبارزان قرار گرفت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بسیاری از علمای بزرگ چون او حکم جهاد صادر کردند و بسیاری از علما و مراجع، چون شیخ الشریعة اصفهانی، سیدعلی داماد، مولی محمدحسین قمشه ای، سیدمحمدحسین شاه عبدالعظیمی و سیدابوالقاسم کاشانی و... با او همراهی نمودند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بعضی دیگر از بزرگان هم که توان رزم نداشتند -مانند آیت الله میرزامحمدتقی شیرازی و سیدمحمدکاظم یزدی- فرزندان خود را به نیابت، همراه مجاهدان فرستادند و مرحوم حبوبی، فرماندهی سپاهی را که حدود نود هزار نفر بود، برعهده گرفت.10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شجاعت و رشادت های آن مرد الهی و روحیه بالای معنوی و اخلاق خوش آن عالم ربانی در صفوف مجاهدان، چنان روحیه و شوری به سپاه اسلام داده بود که به مدت یک سال و نیم به مقاومت و صیانت از کشور اسلامی عراق پرداختند و از پیشروی دشمن جلوگیری کردند. آنان، حماسه های بسیار آفریدند، تا آنکه لشکر متجاوز انگلیس، مقابل آنها درمانده شد؛ ولی متأسفانه با خیانت برخی فرماندهان عثمانی، لشکر اسلام متفرق و پراکنده شدند و ظاهراً نتیجه دلخواه، عاید رزمندگان نشد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و. هجرت ملکوتی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به دنبال پیشرفت متجاوزان و پراکندگی لشکر اسلام، مرحوم حبوبی با تعداد کمی از دوستان و یاران وفادار و فداکار خود به ناصریه بازگشت؛ اما تسلط دشمنان چنان آتشی بر خرمن جان دردمند و غیرتمند او زد که نتوانست آن وضعیت اسفناک را تحمل کند و سرانجام، روح ملکوتی آن عارف مجاهد، اول شعبان سال 1333ق در شهر ناصریه به ملکوت اعلا پرکشید و به مجاهدان و شهیدان راه خدا پیوست. رحلت آن مرد خدا و فرمانده سپاه، مصیبتی سخت و سوزناک بود که بعد از مصیبت شکست در مقاومت، بر شیعیان وارد شد. جمعیت فراوان و پرشکوهی در تشییع جنازه ایشان شرکت کردند و بدن مطهر آن مجاهد خستگی ناپذیر را در ایوان جنوبی، مقابل ایوان طلای حرم امیرمؤمنان، حضرت علی(ع) به خاک سپردند.11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پی نوشت</w:t>
            </w:r>
            <w:r w:rsidRPr="00A25EB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: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1. 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نقباء البشر، آقابزرگ تهرانی، ج2، ص816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2. 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معارف الرجال، شیخ محمد حرزالدین، ج2، ص292؛ نقباءالبشر، ج2، ص816 ؛ اعیان الشیعه، سیدحسن امین، ج14، ص143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3. 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نقباءالبشر، ص818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4. 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همان، ج2، ص814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5. 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همان، نقل به معنا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6. 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تذکرة المتقین، انتشارات نهاوندی، ص22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7. 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نقباءالبشر، ج2 ، ص816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8. 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همان، ج2، ص82، نقل به معنا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9. 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معارف الرجال، ج2، ص219، نقل به معنا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10. 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همان، ج2، ص292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8F380C" w:rsidRPr="00A25EB5" w:rsidRDefault="008F380C" w:rsidP="00A25EB5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11. 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تاریخ النجف الاشرف، شیخ محمد حسین بن علی بن محمد حرزالدین مسلمی، ج1، ص389</w:t>
            </w:r>
            <w:r w:rsidRPr="00A25EB5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</w:tc>
      </w:tr>
    </w:tbl>
    <w:p w:rsidR="00152B1C" w:rsidRPr="00A25EB5" w:rsidRDefault="006A3EBB" w:rsidP="00A25EB5">
      <w:pPr>
        <w:bidi/>
        <w:jc w:val="both"/>
        <w:rPr>
          <w:rFonts w:cs="B Nazanin"/>
          <w:sz w:val="28"/>
          <w:szCs w:val="28"/>
        </w:rPr>
      </w:pPr>
    </w:p>
    <w:sectPr w:rsidR="00152B1C" w:rsidRPr="00A25EB5" w:rsidSect="0032560E">
      <w:headerReference w:type="default" r:id="rId6"/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EBB" w:rsidRDefault="006A3EBB" w:rsidP="005F2872">
      <w:pPr>
        <w:spacing w:after="0" w:line="240" w:lineRule="auto"/>
      </w:pPr>
      <w:r>
        <w:separator/>
      </w:r>
    </w:p>
  </w:endnote>
  <w:endnote w:type="continuationSeparator" w:id="0">
    <w:p w:rsidR="006A3EBB" w:rsidRDefault="006A3EBB" w:rsidP="005F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EBB" w:rsidRDefault="006A3EBB" w:rsidP="005F2872">
      <w:pPr>
        <w:spacing w:after="0" w:line="240" w:lineRule="auto"/>
      </w:pPr>
      <w:r>
        <w:separator/>
      </w:r>
    </w:p>
  </w:footnote>
  <w:footnote w:type="continuationSeparator" w:id="0">
    <w:p w:rsidR="006A3EBB" w:rsidRDefault="006A3EBB" w:rsidP="005F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72" w:rsidRDefault="005F2872" w:rsidP="005F2872">
    <w:pPr>
      <w:pStyle w:val="Header"/>
      <w:bidi/>
      <w:jc w:val="center"/>
      <w:rPr>
        <w:rFonts w:cs="B Nazanin"/>
        <w:lang w:bidi="fa-IR"/>
      </w:rPr>
    </w:pPr>
    <w:r>
      <w:rPr>
        <w:rFonts w:cs="B Nazanin" w:hint="cs"/>
        <w:rtl/>
        <w:lang w:bidi="fa-IR"/>
      </w:rPr>
      <w:t>نشریه خلق                                                                                             ش14</w:t>
    </w:r>
  </w:p>
  <w:p w:rsidR="005F2872" w:rsidRDefault="005F2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A3"/>
    <w:rsid w:val="0032560E"/>
    <w:rsid w:val="0054442D"/>
    <w:rsid w:val="00575BA3"/>
    <w:rsid w:val="005F2872"/>
    <w:rsid w:val="006A3EBB"/>
    <w:rsid w:val="008F380C"/>
    <w:rsid w:val="00A25EB5"/>
    <w:rsid w:val="00A41E9B"/>
    <w:rsid w:val="00B030D9"/>
    <w:rsid w:val="00F0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703DAA-113F-4971-983F-1CF2474C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3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38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8F380C"/>
  </w:style>
  <w:style w:type="character" w:customStyle="1" w:styleId="moreinfo">
    <w:name w:val="moreinfo"/>
    <w:basedOn w:val="DefaultParagraphFont"/>
    <w:rsid w:val="008F380C"/>
  </w:style>
  <w:style w:type="character" w:customStyle="1" w:styleId="moreinfobold">
    <w:name w:val="moreinfobold"/>
    <w:basedOn w:val="DefaultParagraphFont"/>
    <w:rsid w:val="008F380C"/>
  </w:style>
  <w:style w:type="paragraph" w:styleId="NormalWeb">
    <w:name w:val="Normal (Web)"/>
    <w:basedOn w:val="Normal"/>
    <w:uiPriority w:val="99"/>
    <w:unhideWhenUsed/>
    <w:rsid w:val="008F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2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872"/>
  </w:style>
  <w:style w:type="paragraph" w:styleId="Footer">
    <w:name w:val="footer"/>
    <w:basedOn w:val="Normal"/>
    <w:link w:val="FooterChar"/>
    <w:uiPriority w:val="99"/>
    <w:unhideWhenUsed/>
    <w:rsid w:val="005F2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1572</Words>
  <Characters>8964</Characters>
  <Application>Microsoft Office Word</Application>
  <DocSecurity>0</DocSecurity>
  <Lines>74</Lines>
  <Paragraphs>21</Paragraphs>
  <ScaleCrop>false</ScaleCrop>
  <Company/>
  <LinksUpToDate>false</LinksUpToDate>
  <CharactersWithSpaces>10515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fallahi</cp:lastModifiedBy>
  <cp:revision>8</cp:revision>
  <dcterms:created xsi:type="dcterms:W3CDTF">2014-04-29T20:15:00Z</dcterms:created>
  <dcterms:modified xsi:type="dcterms:W3CDTF">2015-03-01T05:33:00Z</dcterms:modified>
</cp:coreProperties>
</file>