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DE" w:rsidRPr="00142EFD" w:rsidRDefault="00C90BDE" w:rsidP="00142EFD">
      <w:pPr>
        <w:bidi/>
        <w:spacing w:before="100" w:beforeAutospacing="1" w:after="100" w:afterAutospacing="1" w:line="240" w:lineRule="auto"/>
        <w:outlineLvl w:val="3"/>
        <w:rPr>
          <w:rFonts w:ascii="Times New Roman" w:eastAsia="Times New Roman" w:hAnsi="Times New Roman" w:cs="B Nazanin"/>
          <w:b/>
          <w:bCs/>
          <w:sz w:val="28"/>
          <w:szCs w:val="28"/>
        </w:rPr>
      </w:pPr>
      <w:r w:rsidRPr="00142EFD">
        <w:rPr>
          <w:rFonts w:ascii="Times New Roman" w:eastAsia="Times New Roman" w:hAnsi="Times New Roman" w:cs="B Nazanin"/>
          <w:b/>
          <w:bCs/>
          <w:sz w:val="28"/>
          <w:szCs w:val="28"/>
          <w:rtl/>
        </w:rPr>
        <w:t>بحران هويت در آمريكا در عصر مصرف گرايي و بورس بازي</w:t>
      </w:r>
    </w:p>
    <w:p w:rsidR="00C90BDE" w:rsidRPr="00142EFD" w:rsidRDefault="00C90BDE" w:rsidP="00142EFD">
      <w:pPr>
        <w:bidi/>
        <w:spacing w:after="0" w:line="240" w:lineRule="auto"/>
        <w:rPr>
          <w:rFonts w:ascii="Times New Roman" w:eastAsia="Times New Roman" w:hAnsi="Times New Roman" w:cs="B Nazanin"/>
          <w:sz w:val="28"/>
          <w:szCs w:val="28"/>
        </w:rPr>
      </w:pPr>
      <w:r w:rsidRPr="00142EFD">
        <w:rPr>
          <w:rFonts w:ascii="Times New Roman" w:eastAsia="Times New Roman" w:hAnsi="Times New Roman" w:cs="B Nazanin"/>
          <w:sz w:val="28"/>
          <w:szCs w:val="28"/>
        </w:rPr>
        <w:br/>
        <w:t xml:space="preserve">( </w:t>
      </w:r>
      <w:r w:rsidRPr="00142EFD">
        <w:rPr>
          <w:rFonts w:ascii="Times New Roman" w:eastAsia="Times New Roman" w:hAnsi="Times New Roman" w:cs="B Nazanin"/>
          <w:sz w:val="28"/>
          <w:szCs w:val="28"/>
          <w:rtl/>
        </w:rPr>
        <w:t>برد باچهولز</w:t>
      </w:r>
      <w:hyperlink r:id="rId6" w:anchor="book-footnottext-1" w:history="1">
        <w:r w:rsidRPr="00142EFD">
          <w:rPr>
            <w:rFonts w:ascii="Times New Roman" w:eastAsia="Times New Roman" w:hAnsi="Times New Roman" w:cs="B Nazanin"/>
            <w:color w:val="0000FF"/>
            <w:sz w:val="28"/>
            <w:szCs w:val="28"/>
            <w:u w:val="single"/>
          </w:rPr>
          <w:t>1</w:t>
        </w:r>
      </w:hyperlink>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چكيده</w:t>
      </w:r>
      <w:r w:rsidRPr="00142EFD">
        <w:rPr>
          <w:rFonts w:ascii="Times New Roman" w:eastAsia="Times New Roman" w:hAnsi="Times New Roman" w:cs="B Nazanin"/>
          <w:sz w:val="28"/>
          <w:szCs w:val="28"/>
        </w:rPr>
        <w:t>:</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كريس هجز روزنامه نگار و نويسنده مشخصه هاي آمريكايي، جامعه آمريكا را در گرداب مشكلات اخلاقي و معنوي بزرگي مي بيند كه بنا به باور او، از دوران ماقبل زوال امپراتوري ها در طول تاريخ به شمار مي روند. او كه آمريكا را چه از نظر سياسي و اقتصادي و چه اجتماعي، كشوري رو به افول و ارزش هاي آن را زوال يافته مي بيند، در سخناني در كليسايي در نزديكي محل سكونت خود، اين مسائل را بررسي كرده است. نوشته حاضر چكيده اي است از سخنان مهم او كه خواندن آن هم مي تواند ما را با نقطه نظرات اين روزنامه نگار منتقد بيشتر آشن</w:t>
      </w:r>
      <w:bookmarkStart w:id="0" w:name="_GoBack"/>
      <w:bookmarkEnd w:id="0"/>
      <w:r w:rsidRPr="00142EFD">
        <w:rPr>
          <w:rFonts w:ascii="Times New Roman" w:eastAsia="Times New Roman" w:hAnsi="Times New Roman" w:cs="B Nazanin"/>
          <w:sz w:val="28"/>
          <w:szCs w:val="28"/>
          <w:rtl/>
        </w:rPr>
        <w:t>ا كند و هم چشم اندازي از مشكلات بزرگي كه جامعه آمريكا با آنها دست به گريبان است در اختيار ما بگذارد</w:t>
      </w:r>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كريس هجز مردم آمريكا را ملتي مي بيند كه راه خود را گم كرده است. او آمريكا را كشوري مي بيند كه رفاه را مقدم بر اصول، سلبرتي را مقدم بر معنا، بورس بازي را مقدم بر نگاه به خويشتن مي شمارد. او توده مردمي«بزدل، خجول و سردرگم» را مي بيند كه ارتباط آنها با زبان بريده شده است، مصرف گرايي بر آنها حكومت مي كند، نسبت به خير مشترك متزلزل هستند و شيفته يك اسطوره آمريكايي هستند كه هيچ بنياني در واقعيت آمريكا ندارد</w:t>
      </w:r>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هجز در كتاب جديد خود، «امپراتوري توهم: پايان سواد و پيروزي بورس بازي» مي نويسد: «ما فرهنگي هستيم كه ابزارهاي زبان شناختي و روشنفكري، براي غلبه بر پيچيدگي، جدا كردن توهم از واقعيت را انكار مي كند، يا به شكلي منفعلانه در برابر آن تسليم شده است. ما واژگان چاپي را در ازاي تصويري سوسو زن (تلويزيون) تاخت زده ايم. سخنراني هاي عمومي طوري طراحي مي شوند كه براي كودكي ده ساله و فرد بزرگسالي با سواد خواندن كلاس ششم، قابل فهم باشند. بيشتر ما در اين سطح سخن مي گوييم. در اين سطح سرگرم مي شويم و فكر مي كنيم. ما فرهنگ خود را به صورت رونوشتي پهناور از «سرزمين تفريح و سرگرمي قصه پينوكيو» در آورده ايم كه در آن پسران با وعده مدرسه نرفتن و تفريح و سرگرمي بي پايان فريب مي خورند. اما همه آنها به الاغ تبديل مي شوند. [الاغ در فرهنگ ايتاليا نماد غفلت و حماقت است. م</w:t>
      </w:r>
      <w:r w:rsidRPr="00142EFD">
        <w:rPr>
          <w:rFonts w:ascii="Times New Roman" w:eastAsia="Times New Roman" w:hAnsi="Times New Roman" w:cs="B Nazanin"/>
          <w:sz w:val="28"/>
          <w:szCs w:val="28"/>
        </w:rPr>
        <w:t>]»</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هجز در اين كتاب خود، تصويري تيره و تار را ترسيم مي كند. وقتي به ياد مي آوريم كه اين روزنامه نگار برنده جايزه «پوليتزر» ، چند دهه از عمر خود را صرف پوشش خشونت ها و جنگ ها در گوشه و كنار جهان، در آفريقا و بالكان، در آمريكاي جنوبي و خاورميانه كرده است، اين تصوير تأمل انگيزتر مي شود. او به صراحت خاطرنشان مي كند كه عصر بلند مرتبگي آمريكا سپري شده است</w:t>
      </w:r>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tl/>
        </w:rPr>
        <w:t>معيارهاي زندگي ما در حال تنزل هستند. گرايش هاي مصرفي ما در حال تغيير هستند. با اين حال، بزرگ ترين مشكلات از نگاه هجز، انكار آمريكايي است؛ نوعي اشتياق براي چسبيدن به ايام خوش، توهم «هر چه كه بخواهيم»، پيام تيره شركتي شدن و اين همه، به قيمت واقعيت مخاطره آميز پايان امپراتوري</w:t>
      </w:r>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هجز در تمام سال هاي روزنامه نگاري خود هرگز براي گام گذاشتن به بيرون خطوط ترسيم شده و رسيدن به استنتاجاتي از يك چشم انداز بالقوه «ترقي خواهانه</w:t>
      </w:r>
      <w:r w:rsidRPr="00142EFD">
        <w:rPr>
          <w:rFonts w:ascii="Times New Roman" w:eastAsia="Times New Roman" w:hAnsi="Times New Roman" w:cs="B Nazanin"/>
          <w:sz w:val="28"/>
          <w:szCs w:val="28"/>
        </w:rPr>
        <w:t>»</w:t>
      </w:r>
      <w:r w:rsidRPr="00142EFD">
        <w:rPr>
          <w:rFonts w:ascii="Times New Roman" w:eastAsia="Times New Roman" w:hAnsi="Times New Roman" w:cs="B Nazanin"/>
          <w:sz w:val="28"/>
          <w:szCs w:val="28"/>
          <w:rtl/>
        </w:rPr>
        <w:t xml:space="preserve">، ترديدي به دل راه نداده است. در واقع او كار خود در «نيويورك تايمز» را به خاطر </w:t>
      </w:r>
      <w:r w:rsidRPr="00142EFD">
        <w:rPr>
          <w:rFonts w:ascii="Times New Roman" w:eastAsia="Times New Roman" w:hAnsi="Times New Roman" w:cs="B Nazanin"/>
          <w:sz w:val="28"/>
          <w:szCs w:val="28"/>
          <w:rtl/>
        </w:rPr>
        <w:lastRenderedPageBreak/>
        <w:t>سخن گفتن بر ضد جنگ در ماه هاي قبل از تهاجم تحت رهبري ايالات متحده به عراق در سال 2003 از دست داد. ناسيوناليسم و اسطوره، هسته مركزي كتاب بسيار مورد توجه او، «جنگ نيرويي است كه به ما معنا مي بخشد» نامزد نهايي جايزه «محفل ملي منتقدان كتاب» به خاطر كتاب هاي غير داستاني در سال 2002 را تشكيل مي داد</w:t>
      </w:r>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هجز كه پسر يك كشيش پنسيلوانيايي است، قبل از ورود به حرفه روزنامه نگاري، در مدرسه الهيات تحصيل كرد. او كه بنا به اعتراف خود يك سوسياليست است، ادعا مي كند كه در انتخابات مقدماتي حزب دمكرات رياست جمهوري سال 2008 به دنيس كوچينيك و در خود اين انتخابات، به نامزد مستقل رالف نيدر رأي داده است. او كلمه «اميد» را با كلمه «اوباما» همراه نمي كند. او در خانه تلويزيون ندارد. او در يك ژست اعتراضي نوشت كه در صورت حمله آمريكا به ايران، ماليات بر درآمد فدرال را پرداخت نخواهد كرد</w:t>
      </w:r>
      <w:r w:rsidRPr="00142EFD">
        <w:rPr>
          <w:rFonts w:ascii="Times New Roman" w:eastAsia="Times New Roman" w:hAnsi="Times New Roman" w:cs="B Nazanin"/>
          <w:sz w:val="28"/>
          <w:szCs w:val="28"/>
        </w:rPr>
        <w:t xml:space="preserve">. </w:t>
      </w:r>
      <w:r w:rsidRPr="00142EFD">
        <w:rPr>
          <w:rFonts w:ascii="Times New Roman" w:eastAsia="Times New Roman" w:hAnsi="Times New Roman" w:cs="B Nazanin"/>
          <w:sz w:val="28"/>
          <w:szCs w:val="28"/>
        </w:rPr>
        <w:br/>
      </w:r>
      <w:r w:rsidRPr="00142EFD">
        <w:rPr>
          <w:rFonts w:ascii="Times New Roman" w:eastAsia="Times New Roman" w:hAnsi="Times New Roman" w:cs="B Nazanin"/>
          <w:sz w:val="28"/>
          <w:szCs w:val="28"/>
          <w:rtl/>
        </w:rPr>
        <w:t>ماه گذشته سه روز پس از تراژدي «فورت هود»، هجز در قالب برنامه اي تنظيم شده توسط استاد روزنامه نگاري دانشگاه تگزاس و فعال صلح رابرت جنسن، در كليساي سنت اندروز در پنسيلوانيا سخن گفت. دامنه موضوع فورت هود به اين سخنان يا جلسه پرسش و پاسخي كه به دنبال آن برگزار شد، كشيده نشد. اما او در سخنان خود به اين سرفصل ها از«امپراتوري توهم» پرداخت</w:t>
      </w:r>
      <w:r w:rsidRPr="00142EFD">
        <w:rPr>
          <w:rFonts w:ascii="Times New Roman" w:eastAsia="Times New Roman" w:hAnsi="Times New Roman" w:cs="B Nazanin"/>
          <w:sz w:val="28"/>
          <w:szCs w:val="28"/>
        </w:rPr>
        <w:t xml:space="preserve">: </w:t>
      </w:r>
    </w:p>
    <w:p w:rsidR="00C90BDE" w:rsidRPr="00142EFD" w:rsidRDefault="00034D2C" w:rsidP="00142EFD">
      <w:pPr>
        <w:bidi/>
        <w:spacing w:after="0" w:line="240" w:lineRule="auto"/>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center" o:hrstd="t" o:hr="t" fillcolor="#b5b4b8" stroked="f"/>
        </w:pict>
      </w:r>
    </w:p>
    <w:p w:rsidR="00C90BDE" w:rsidRPr="00142EFD" w:rsidRDefault="00034D2C" w:rsidP="00142EFD">
      <w:pPr>
        <w:bidi/>
        <w:spacing w:after="0" w:line="240" w:lineRule="auto"/>
        <w:rPr>
          <w:rFonts w:ascii="Times New Roman" w:eastAsia="Times New Roman" w:hAnsi="Times New Roman" w:cs="B Nazanin"/>
          <w:sz w:val="28"/>
          <w:szCs w:val="28"/>
        </w:rPr>
      </w:pPr>
      <w:hyperlink r:id="rId7" w:anchor="book-footnot-1" w:history="1">
        <w:r w:rsidR="00C90BDE" w:rsidRPr="00142EFD">
          <w:rPr>
            <w:rFonts w:ascii="Times New Roman" w:eastAsia="Times New Roman" w:hAnsi="Times New Roman" w:cs="B Nazanin"/>
            <w:color w:val="0000FF"/>
            <w:sz w:val="28"/>
            <w:szCs w:val="28"/>
            <w:u w:val="single"/>
          </w:rPr>
          <w:t xml:space="preserve">1. Brad Buchholz </w:t>
        </w:r>
        <w:r w:rsidR="00C90BDE" w:rsidRPr="00142EFD">
          <w:rPr>
            <w:rFonts w:ascii="Times New Roman" w:eastAsia="Times New Roman" w:hAnsi="Times New Roman" w:cs="B Nazanin"/>
            <w:color w:val="0000FF"/>
            <w:sz w:val="28"/>
            <w:szCs w:val="28"/>
            <w:u w:val="single"/>
            <w:rtl/>
          </w:rPr>
          <w:t>، روزنامه نگار و منتقد آمريکايي</w:t>
        </w:r>
      </w:hyperlink>
    </w:p>
    <w:p w:rsidR="002F7292" w:rsidRPr="00142EFD" w:rsidRDefault="002F7292" w:rsidP="00142EFD">
      <w:pPr>
        <w:bidi/>
        <w:rPr>
          <w:rFonts w:cs="B Nazanin"/>
          <w:sz w:val="28"/>
          <w:szCs w:val="28"/>
        </w:rPr>
      </w:pPr>
    </w:p>
    <w:p w:rsidR="004E617B" w:rsidRPr="00142EFD" w:rsidRDefault="004E617B" w:rsidP="00142EFD">
      <w:pPr>
        <w:pStyle w:val="Heading4"/>
        <w:bidi/>
        <w:rPr>
          <w:rFonts w:cs="B Nazanin"/>
          <w:sz w:val="28"/>
          <w:szCs w:val="28"/>
        </w:rPr>
      </w:pPr>
      <w:r w:rsidRPr="00142EFD">
        <w:rPr>
          <w:rFonts w:cs="B Nazanin"/>
          <w:sz w:val="28"/>
          <w:szCs w:val="28"/>
          <w:rtl/>
        </w:rPr>
        <w:t>توهم آمريكايي</w:t>
      </w:r>
    </w:p>
    <w:p w:rsidR="004E617B" w:rsidRPr="00142EFD" w:rsidRDefault="004E617B" w:rsidP="00142EFD">
      <w:pPr>
        <w:bidi/>
        <w:spacing w:after="240"/>
        <w:rPr>
          <w:rFonts w:cs="B Nazanin"/>
          <w:sz w:val="28"/>
          <w:szCs w:val="28"/>
        </w:rPr>
      </w:pPr>
      <w:r w:rsidRPr="00142EFD">
        <w:rPr>
          <w:rFonts w:cs="B Nazanin"/>
          <w:sz w:val="28"/>
          <w:szCs w:val="28"/>
          <w:rtl/>
        </w:rPr>
        <w:t>شما تشنه رؤيا هستيد، درون يك توهم زندگي مي كنيد و جوامعي كه نمي توانند فرق بين توهم و واقعيت را تشخيص دهند، محكوم به فنا هستند. اگر به دوره هاي پايان عمر امپراتوري هاي بزرگ نگاه كنيد ـ امپراتوري هاي روم، عثماني، اتريش، مجارستان ـ در اين لحظات پاياني نه تنها ضعف ژرف اخلاقيات را شاهد هستيد، بلكه نوعي ناتواني براي تميز گذاشتن بين آنچه كه واقعي است از خيال را شاهد خواهيد بود</w:t>
      </w:r>
      <w:r w:rsidRPr="00142EFD">
        <w:rPr>
          <w:rFonts w:cs="B Nazanin"/>
          <w:sz w:val="28"/>
          <w:szCs w:val="28"/>
        </w:rPr>
        <w:t xml:space="preserve">. </w:t>
      </w:r>
      <w:r w:rsidRPr="00142EFD">
        <w:rPr>
          <w:rFonts w:cs="B Nazanin"/>
          <w:sz w:val="28"/>
          <w:szCs w:val="28"/>
        </w:rPr>
        <w:br/>
      </w:r>
      <w:r w:rsidRPr="00142EFD">
        <w:rPr>
          <w:rFonts w:cs="B Nazanin"/>
          <w:sz w:val="28"/>
          <w:szCs w:val="28"/>
          <w:rtl/>
        </w:rPr>
        <w:t>در دوران رقابت انتخاباتي بين مك كين و اوباما، ما به درون جنگ هايي جديد كشيده شديم، جنگ هايي سركوبگرانه كه بر اساس قوانين بعد از نورنبرگ، تعريف جنايات جنگي و تهاجم در مورد آنها مصداق دارد. ما مستعمرات كيفري را در خارج از كشوري داير كرديم كه در آنها علناً افراد را شكنجه و از كليه حقوقشان محرو م مي كرديم. ما قانون صدور احضاريه به دادگاه را معلق كرديم</w:t>
      </w:r>
      <w:r w:rsidRPr="00142EFD">
        <w:rPr>
          <w:rFonts w:cs="B Nazanin"/>
          <w:sz w:val="28"/>
          <w:szCs w:val="28"/>
        </w:rPr>
        <w:t xml:space="preserve">. </w:t>
      </w:r>
      <w:r w:rsidRPr="00142EFD">
        <w:rPr>
          <w:rFonts w:cs="B Nazanin"/>
          <w:sz w:val="28"/>
          <w:szCs w:val="28"/>
          <w:rtl/>
        </w:rPr>
        <w:t>ما در استراق سمع غير قانوني شركت داشته ايم و از ميليون ها آمريكايي استراق سمع تلفني كرده ايم. . . و با اين حال از خودمان به عنوان بزرگ ترن دمكراسي روي زمين صحبت مي كنيم كه از عالي ترين ارزش ها و نيز اين حق برخورداريم كه اين ارزش ها را به زور به هر كجا كه دوست داريم ببريم</w:t>
      </w:r>
      <w:r w:rsidRPr="00142EFD">
        <w:rPr>
          <w:rFonts w:cs="B Nazanin"/>
          <w:sz w:val="28"/>
          <w:szCs w:val="28"/>
        </w:rPr>
        <w:t>.</w:t>
      </w:r>
    </w:p>
    <w:p w:rsidR="00D36720" w:rsidRPr="00142EFD" w:rsidRDefault="00D36720" w:rsidP="00142EFD">
      <w:pPr>
        <w:pStyle w:val="Heading4"/>
        <w:bidi/>
        <w:rPr>
          <w:rFonts w:cs="B Nazanin"/>
          <w:sz w:val="28"/>
          <w:szCs w:val="28"/>
        </w:rPr>
      </w:pPr>
      <w:r w:rsidRPr="00142EFD">
        <w:rPr>
          <w:rFonts w:cs="B Nazanin"/>
          <w:sz w:val="28"/>
          <w:szCs w:val="28"/>
          <w:rtl/>
        </w:rPr>
        <w:t>ارزش هاي آمريكايي</w:t>
      </w:r>
    </w:p>
    <w:p w:rsidR="00D36720" w:rsidRPr="00142EFD" w:rsidRDefault="00D36720" w:rsidP="00142EFD">
      <w:pPr>
        <w:bidi/>
        <w:rPr>
          <w:rFonts w:cs="B Nazanin"/>
          <w:sz w:val="28"/>
          <w:szCs w:val="28"/>
        </w:rPr>
      </w:pPr>
      <w:r w:rsidRPr="00142EFD">
        <w:rPr>
          <w:rFonts w:cs="B Nazanin"/>
          <w:sz w:val="28"/>
          <w:szCs w:val="28"/>
          <w:rtl/>
        </w:rPr>
        <w:lastRenderedPageBreak/>
        <w:t>ما درباره اهميت يك فرهنگ آمريكايي حرف مي زنيم. اما در حقيقت، فرهنگ آمريكايي بعد از جنگ جهاني اول، با ظهور خيابان مديسون و اشاعه فرهنگ شركت هاي جمعي كه به دنبال وضع ارزش هاي جديد در وجدان آمريكايي ها بودند، نابود شده است. ما به جاي ارزش هاي صرفه جويي، اجتماعي بودن، اعتدال و فداكاري، به كرنش در برابر صنعت آگهي هاي تجاري روي آورده ايم، يعني اين كيش «خود</w:t>
      </w:r>
      <w:r w:rsidRPr="00142EFD">
        <w:rPr>
          <w:rFonts w:cs="B Nazanin"/>
          <w:sz w:val="28"/>
          <w:szCs w:val="28"/>
        </w:rPr>
        <w:t>»</w:t>
      </w:r>
      <w:r w:rsidRPr="00142EFD">
        <w:rPr>
          <w:rFonts w:cs="B Nazanin"/>
          <w:sz w:val="28"/>
          <w:szCs w:val="28"/>
          <w:rtl/>
        </w:rPr>
        <w:t>، اين خودشيفتگي و لذت گرايي ژرف كه ارتباط ما را با ديگران بريده و به ما فرهنگ شركتي جمعي را بخشيده است</w:t>
      </w:r>
      <w:r w:rsidRPr="00142EFD">
        <w:rPr>
          <w:rFonts w:cs="B Nazanin"/>
          <w:sz w:val="28"/>
          <w:szCs w:val="28"/>
        </w:rPr>
        <w:t xml:space="preserve">. </w:t>
      </w:r>
      <w:r w:rsidRPr="00142EFD">
        <w:rPr>
          <w:rFonts w:cs="B Nazanin"/>
          <w:sz w:val="28"/>
          <w:szCs w:val="28"/>
        </w:rPr>
        <w:br/>
      </w:r>
      <w:r w:rsidRPr="00142EFD">
        <w:rPr>
          <w:rFonts w:cs="B Nazanin"/>
          <w:sz w:val="28"/>
          <w:szCs w:val="28"/>
          <w:rtl/>
        </w:rPr>
        <w:t>بنابراين آنچه كه اكنون بدان تن داده ايم، فرهنگ آمريكايي نيست. اين فرهنگ آمريكايي نيست كه آن را صادر مي كنيم. اين فرهنگ شركتي است. و به نظر من، تغيير اين وضعيت ما را وادار خواهد كرد تا به سيستم اخلاقي اي بازگرديم كه اخلاقيات تاريك مصرف گرايي را به چالش مي كشد و خوشبختانه ارتباط ما را با ارزش هايي كه در گذشته خود جاي گذاشته ايم، دوباره برقرار خواهد كرد كه از نظر من، ما را به ساختن خير مشترك، نزديك تر خواهد كرد</w:t>
      </w:r>
      <w:r w:rsidRPr="00142EFD">
        <w:rPr>
          <w:rFonts w:cs="B Nazanin"/>
          <w:sz w:val="28"/>
          <w:szCs w:val="28"/>
        </w:rPr>
        <w:t xml:space="preserve">. </w:t>
      </w:r>
    </w:p>
    <w:p w:rsidR="00B21EDF" w:rsidRPr="00142EFD" w:rsidRDefault="00B21EDF" w:rsidP="00142EFD">
      <w:pPr>
        <w:pStyle w:val="Heading4"/>
        <w:bidi/>
        <w:rPr>
          <w:rFonts w:cs="B Nazanin"/>
          <w:sz w:val="28"/>
          <w:szCs w:val="28"/>
        </w:rPr>
      </w:pPr>
      <w:r w:rsidRPr="00142EFD">
        <w:rPr>
          <w:rFonts w:cs="B Nazanin"/>
          <w:sz w:val="28"/>
          <w:szCs w:val="28"/>
          <w:rtl/>
        </w:rPr>
        <w:t>آمريكا و شغل شدن چيزها</w:t>
      </w:r>
    </w:p>
    <w:p w:rsidR="00B21EDF" w:rsidRPr="00142EFD" w:rsidRDefault="00B21EDF" w:rsidP="00142EFD">
      <w:pPr>
        <w:bidi/>
        <w:rPr>
          <w:rFonts w:cs="B Nazanin"/>
          <w:sz w:val="28"/>
          <w:szCs w:val="28"/>
        </w:rPr>
      </w:pPr>
      <w:r w:rsidRPr="00142EFD">
        <w:rPr>
          <w:rFonts w:cs="B Nazanin"/>
          <w:sz w:val="28"/>
          <w:szCs w:val="28"/>
          <w:rtl/>
        </w:rPr>
        <w:t>تحصيلات در ايالات متحده به يك شغل تبديل شده است . . . بسياري از دانشگاه هاي ايالتي، كالج هاي محلي و دانشگاه هاي انتفاعي آنلاين ـ كه سريع تر از هر دانشگاه ديگري در حال رشد هستند ـ هيچ فايده اي براي علوم انساني، ادبيات، تاريخ، فلسفه، كلاسيك ها و هنر ندارند. چرا؟ چون علوم انساني نوعي از سؤالات گسترده را در مورد معنا مطرح مي كنند</w:t>
      </w:r>
      <w:r w:rsidRPr="00142EFD">
        <w:rPr>
          <w:rFonts w:cs="B Nazanin"/>
          <w:sz w:val="28"/>
          <w:szCs w:val="28"/>
        </w:rPr>
        <w:t xml:space="preserve">. </w:t>
      </w:r>
      <w:r w:rsidRPr="00142EFD">
        <w:rPr>
          <w:rFonts w:cs="B Nazanin"/>
          <w:sz w:val="28"/>
          <w:szCs w:val="28"/>
        </w:rPr>
        <w:br/>
      </w:r>
      <w:r w:rsidRPr="00142EFD">
        <w:rPr>
          <w:rFonts w:cs="B Nazanin"/>
          <w:sz w:val="28"/>
          <w:szCs w:val="28"/>
          <w:rtl/>
        </w:rPr>
        <w:t>مشكل سيستم شغلي ما اين است كه نوع بسيار محدودي از ادبيات را مي سنجد و امتياز مي دهد، نوعي هوش تجزيه و تحليلي براي خلق لژيون هايي از مديران سيستم ها، افرادي كه نوعي توانايي پرحرفي مانند كار كردن براي ساعت هاي بسيار طولاني دارند و از نوعي ميل وافر يا ظرفيت براي دستكاري برخوردار هستند، اما نمي دانند چگونه فرض ها يا ساختارها را مورد سؤال قرار دهند</w:t>
      </w:r>
      <w:r w:rsidRPr="00142EFD">
        <w:rPr>
          <w:rFonts w:cs="B Nazanin"/>
          <w:sz w:val="28"/>
          <w:szCs w:val="28"/>
        </w:rPr>
        <w:t xml:space="preserve">. </w:t>
      </w:r>
    </w:p>
    <w:p w:rsidR="00486329" w:rsidRPr="00142EFD" w:rsidRDefault="00486329" w:rsidP="00142EFD">
      <w:pPr>
        <w:pStyle w:val="Heading4"/>
        <w:bidi/>
        <w:rPr>
          <w:rFonts w:cs="B Nazanin"/>
          <w:sz w:val="28"/>
          <w:szCs w:val="28"/>
        </w:rPr>
      </w:pPr>
      <w:r w:rsidRPr="00142EFD">
        <w:rPr>
          <w:rFonts w:cs="B Nazanin"/>
          <w:sz w:val="28"/>
          <w:szCs w:val="28"/>
          <w:rtl/>
        </w:rPr>
        <w:t>كليساي ليبرال</w:t>
      </w:r>
    </w:p>
    <w:p w:rsidR="00486329" w:rsidRPr="00142EFD" w:rsidRDefault="00486329" w:rsidP="00142EFD">
      <w:pPr>
        <w:bidi/>
        <w:rPr>
          <w:rFonts w:cs="B Nazanin"/>
          <w:sz w:val="28"/>
          <w:szCs w:val="28"/>
        </w:rPr>
      </w:pPr>
      <w:r w:rsidRPr="00142EFD">
        <w:rPr>
          <w:rFonts w:cs="B Nazanin"/>
          <w:sz w:val="28"/>
          <w:szCs w:val="28"/>
          <w:rtl/>
        </w:rPr>
        <w:t xml:space="preserve">من از يك كليساي ليبرال آمده ام. كليساي ليبرال ما را ناكام گذاشته است و اين كار را در دو سطح انجام داده ا ست. اول آنكه، آنها معنويت را تحت عنوان «معنويت براي من چيست» تعريف كرده اند كه شكلي از خودشيفتگي است. در اين ارتباط مارتين لوتركينگ موعظه فوق العاده اي كرده با نام «عيسي براي آوردن آرامش ذهني براي ما نمي آيد.» دوم اينكه، اين كليساها ما را ناكام گذاشته اند؛ چرا كه در برابر راست مسيحي نايستاده اند. راست مسيحي جنبشي توده اي است و از نظر من خطرناك ترين جنبش توده اي در تاريخ آمريكاست. آنها بدعت گذاران مسيحي هستند. آنها انجيل مسيحي را با بدترين جنبه هاي امپرياليسم آمريكايي و كاپيتاليسم آمريكايي در هم آميخته اند. عيسي نمي آيد كه به ما يك كاديلاك بدهد و ما را پولدار كند. بمب هاي خوشه اي ارتش را تقديس كند تا آنها را بر سراسر خاورميانه فروريزيم . اين تحريف در پيام انجيل است. به </w:t>
      </w:r>
      <w:r w:rsidRPr="00142EFD">
        <w:rPr>
          <w:rFonts w:cs="B Nazanin"/>
          <w:sz w:val="28"/>
          <w:szCs w:val="28"/>
          <w:rtl/>
        </w:rPr>
        <w:lastRenderedPageBreak/>
        <w:t>همين دليل كليساي ليبرال فاقد بردباري و ستون فقرات لازم براي چشم پوشي كردن از اين جنبش و واگذاشتن آن به چهره هاي مشمئز كننده اي چون كريستوفر هيچنز و سم هريس بود... در زماني كه فرهنگ چنين نوميدانه با درماندگي به يك صداي اخلاقي نياز دارد، كليسا، با تأسف از نظر من، به علل بسياري از نظر اخلاقي، پرت و نامربوط شده است</w:t>
      </w:r>
      <w:r w:rsidRPr="00142EFD">
        <w:rPr>
          <w:rFonts w:cs="B Nazanin"/>
          <w:sz w:val="28"/>
          <w:szCs w:val="28"/>
        </w:rPr>
        <w:t xml:space="preserve">. </w:t>
      </w:r>
    </w:p>
    <w:p w:rsidR="00AC0EB1" w:rsidRPr="00142EFD" w:rsidRDefault="00AC0EB1" w:rsidP="00142EFD">
      <w:pPr>
        <w:pStyle w:val="Heading4"/>
        <w:bidi/>
        <w:rPr>
          <w:rFonts w:cs="B Nazanin"/>
          <w:sz w:val="28"/>
          <w:szCs w:val="28"/>
        </w:rPr>
      </w:pPr>
      <w:r w:rsidRPr="00142EFD">
        <w:rPr>
          <w:rFonts w:cs="B Nazanin"/>
          <w:sz w:val="28"/>
          <w:szCs w:val="28"/>
          <w:rtl/>
        </w:rPr>
        <w:t>سرمايه داري</w:t>
      </w:r>
    </w:p>
    <w:p w:rsidR="00AC0EB1" w:rsidRPr="00142EFD" w:rsidRDefault="00AC0EB1" w:rsidP="00142EFD">
      <w:pPr>
        <w:bidi/>
        <w:rPr>
          <w:rFonts w:cs="B Nazanin"/>
          <w:sz w:val="28"/>
          <w:szCs w:val="28"/>
        </w:rPr>
      </w:pPr>
      <w:r w:rsidRPr="00142EFD">
        <w:rPr>
          <w:rFonts w:cs="B Nazanin"/>
          <w:sz w:val="28"/>
          <w:szCs w:val="28"/>
          <w:rtl/>
        </w:rPr>
        <w:t>شايد سرمايه داري در ماهيت انسان ريشه دارد. اما سرمايه داري انواع مختلفي دارد. نوع سرمايه داري «پني» كه من در بازار كشاورزي در شهر محل زندگي ام ديده ام، شكل خطرناك سرمايه داري نيست... اما سرمايه داري شركتي چيز ديگري است. سرمايه داري شركتي، آدم خواري ملت است</w:t>
      </w:r>
      <w:r w:rsidRPr="00142EFD">
        <w:rPr>
          <w:rFonts w:cs="B Nazanin"/>
          <w:sz w:val="28"/>
          <w:szCs w:val="28"/>
        </w:rPr>
        <w:t xml:space="preserve">. </w:t>
      </w:r>
      <w:r w:rsidRPr="00142EFD">
        <w:rPr>
          <w:rFonts w:cs="B Nazanin"/>
          <w:sz w:val="28"/>
          <w:szCs w:val="28"/>
        </w:rPr>
        <w:br/>
      </w:r>
      <w:r w:rsidRPr="00142EFD">
        <w:rPr>
          <w:rFonts w:cs="B Nazanin"/>
          <w:sz w:val="28"/>
          <w:szCs w:val="28"/>
          <w:rtl/>
        </w:rPr>
        <w:t>كارل پولاني در سال 1944 كتاب درخشاني با عنوان «تغيير شكل بزرگ» نوشته و در آن در باره تماميت خواهي و جنگ هاي اجتناب ناپذيري سخن گفته كه دليل وقوع آنها سيستمي بود كه اجازه مي داد، سرمايه داران غير قانون مند رشد كنند. زماني كه چيزي از جمله كار انسان به يك كالا تبديل مي شود، زماني كه جهان طبيعي به كالايي تبديل مي شود كه تنها از روي ظرفيت آن براي توليد سود، ارزش گذاري مي شود، زماني كه شما مرتكب خودكشي جمعي مي شويد چون انسان ها و منابع انساني را از نفس انداخته ايد و فرسوده كرده ايد، آنقدر از ميزان آنها مي كاهيد تا تمام شوند. و اين اتفاق درست همان چيزي است كه رخ داده است. به صنعت نفت و گاز طبيعي، صنعت زغال سنگ و اقتصاد همواره جنگي ما نگاه كنيد</w:t>
      </w:r>
      <w:r w:rsidRPr="00142EFD">
        <w:rPr>
          <w:rFonts w:cs="B Nazanin"/>
          <w:sz w:val="28"/>
          <w:szCs w:val="28"/>
        </w:rPr>
        <w:t xml:space="preserve">. . </w:t>
      </w:r>
    </w:p>
    <w:p w:rsidR="00E1429E" w:rsidRPr="00142EFD" w:rsidRDefault="00E1429E" w:rsidP="00142EFD">
      <w:pPr>
        <w:pStyle w:val="Heading4"/>
        <w:bidi/>
        <w:rPr>
          <w:rFonts w:cs="B Nazanin"/>
          <w:sz w:val="28"/>
          <w:szCs w:val="28"/>
        </w:rPr>
      </w:pPr>
      <w:r w:rsidRPr="00142EFD">
        <w:rPr>
          <w:rFonts w:cs="B Nazanin"/>
          <w:sz w:val="28"/>
          <w:szCs w:val="28"/>
          <w:rtl/>
        </w:rPr>
        <w:t>سرمايه داري و سلبرتي</w:t>
      </w:r>
    </w:p>
    <w:p w:rsidR="00E1429E" w:rsidRPr="00142EFD" w:rsidRDefault="00E1429E" w:rsidP="00142EFD">
      <w:pPr>
        <w:bidi/>
        <w:rPr>
          <w:rFonts w:cs="B Nazanin"/>
          <w:sz w:val="28"/>
          <w:szCs w:val="28"/>
        </w:rPr>
      </w:pPr>
      <w:r w:rsidRPr="00142EFD">
        <w:rPr>
          <w:rFonts w:cs="B Nazanin"/>
          <w:sz w:val="28"/>
          <w:szCs w:val="28"/>
          <w:rtl/>
        </w:rPr>
        <w:t xml:space="preserve">اخلاقيات فرهنگ سلبرتي، اخلاقيات سرمايه داري بي قيد و بند است. ارزش هاي ترويج شده در ارتباط با برنامه هاي واقع گرايانه تلويزيون همچون </w:t>
      </w:r>
      <w:r w:rsidRPr="00142EFD">
        <w:rPr>
          <w:rFonts w:cs="B Nazanin"/>
          <w:sz w:val="28"/>
          <w:szCs w:val="28"/>
        </w:rPr>
        <w:t>«</w:t>
      </w:r>
      <w:r w:rsidRPr="00142EFD">
        <w:rPr>
          <w:rFonts w:cs="B Nazanin"/>
          <w:sz w:val="28"/>
          <w:szCs w:val="28"/>
          <w:rtl/>
        </w:rPr>
        <w:t>بازمانده»، چيستند؟ يك ظرفيت براي دستكاري. بنا كردن روابط دروغين با كساني كه به آنها خيانت مي كنيد. نوعي انهدام اجتماع و يكپارچگي واقعي كه عمدتاً مشخصه هاي جامعه ستيزي به شمار مي روند. و در عوض چه چيزي گيرتان مي آيد؟ شهرت زودگذر و پول</w:t>
      </w:r>
      <w:r w:rsidRPr="00142EFD">
        <w:rPr>
          <w:rFonts w:cs="B Nazanin"/>
          <w:sz w:val="28"/>
          <w:szCs w:val="28"/>
        </w:rPr>
        <w:t xml:space="preserve">. </w:t>
      </w:r>
      <w:r w:rsidRPr="00142EFD">
        <w:rPr>
          <w:rFonts w:cs="B Nazanin"/>
          <w:sz w:val="28"/>
          <w:szCs w:val="28"/>
        </w:rPr>
        <w:br/>
      </w:r>
      <w:r w:rsidRPr="00142EFD">
        <w:rPr>
          <w:rFonts w:cs="B Nazanin"/>
          <w:sz w:val="28"/>
          <w:szCs w:val="28"/>
          <w:rtl/>
        </w:rPr>
        <w:t>خب! اخلاقيات وال استريت چيست؟ اين اخلاقياتي است كه اجازه مي دهد غول هاي شركتي بزرگ، سهام داران خود را سركيسه كنند، كساني كه ماه به ماه مبلغ اندكي را براي دوران بازنشستگي شان يا براي كالج فرزندانشان كنار گذاشته اند. آنها مؤسساتي مثل «لهمان برادرز» و بعد «ريچارد فلد» را نابود كردند و بعد با به جيب زدن چهل و پنج ميليون دلار، راه خود را كشيدند و رفتند</w:t>
      </w:r>
      <w:r w:rsidRPr="00142EFD">
        <w:rPr>
          <w:rFonts w:cs="B Nazanin"/>
          <w:sz w:val="28"/>
          <w:szCs w:val="28"/>
        </w:rPr>
        <w:t xml:space="preserve">. </w:t>
      </w:r>
      <w:r w:rsidRPr="00142EFD">
        <w:rPr>
          <w:rFonts w:cs="B Nazanin"/>
          <w:sz w:val="28"/>
          <w:szCs w:val="28"/>
          <w:rtl/>
        </w:rPr>
        <w:t>اخلاقيات فرهنگ سلبرتي، همان اخلاقيات وال استريت است و بحراني كه كشور در هسته خود با آن مواجه شده، به آن اندازه كه بحراني اخلاقي است، بحراني اقتصادي يا سياسي نيست</w:t>
      </w:r>
      <w:r w:rsidRPr="00142EFD">
        <w:rPr>
          <w:rFonts w:cs="B Nazanin"/>
          <w:sz w:val="28"/>
          <w:szCs w:val="28"/>
        </w:rPr>
        <w:t xml:space="preserve">. </w:t>
      </w:r>
    </w:p>
    <w:p w:rsidR="00425D3D" w:rsidRPr="00142EFD" w:rsidRDefault="00425D3D" w:rsidP="00142EFD">
      <w:pPr>
        <w:pStyle w:val="Heading4"/>
        <w:bidi/>
        <w:rPr>
          <w:rFonts w:cs="B Nazanin"/>
          <w:sz w:val="28"/>
          <w:szCs w:val="28"/>
        </w:rPr>
      </w:pPr>
      <w:r w:rsidRPr="00142EFD">
        <w:rPr>
          <w:rFonts w:cs="B Nazanin"/>
          <w:sz w:val="28"/>
          <w:szCs w:val="28"/>
          <w:rtl/>
        </w:rPr>
        <w:t>ناكامي دمكرات ها</w:t>
      </w:r>
    </w:p>
    <w:p w:rsidR="00425D3D" w:rsidRPr="00142EFD" w:rsidRDefault="00425D3D" w:rsidP="00142EFD">
      <w:pPr>
        <w:bidi/>
        <w:rPr>
          <w:rFonts w:cs="B Nazanin"/>
          <w:sz w:val="28"/>
          <w:szCs w:val="28"/>
        </w:rPr>
      </w:pPr>
      <w:r w:rsidRPr="00142EFD">
        <w:rPr>
          <w:rFonts w:cs="B Nazanin"/>
          <w:sz w:val="28"/>
          <w:szCs w:val="28"/>
          <w:rtl/>
        </w:rPr>
        <w:lastRenderedPageBreak/>
        <w:t>آن دسته از ما كه در انديشه طبقه كارگري در اين كشور هستيم ـ عمده اقوام من پيشينه طبقه كارگري دارند ـ بايد در سال 1994 و زماني كه حزب دمكرات «نفتا» را به تصويب رساند، از اين حزب خارج مي شدند. ايجاد اين تراست، نشاندن يك كارد در پشت طبقه كارگر در اين كشور بود كه با برنامه به اصطلاح رفاهي كلينتون دنبال شد؛ برنامه اي كه حزب دمكرات كاملاً آگاهانه و براي رسيدن به پول لازم براي كارزاهاي انتخاباتي خود از شركت ها، آن را دنبال كرد. نيت آنها اين بود. بنابراين در دهه1990، رفتار حزب دمكرات در زمينه اهداي وجوه شركتي، با جمهوري خواهان مشابهت داشت و البته اكنون آنها كارهاي بيشتري در اين زمينه انجام مي دهند</w:t>
      </w:r>
      <w:r w:rsidRPr="00142EFD">
        <w:rPr>
          <w:rFonts w:cs="B Nazanin"/>
          <w:sz w:val="28"/>
          <w:szCs w:val="28"/>
        </w:rPr>
        <w:t xml:space="preserve">. </w:t>
      </w:r>
      <w:r w:rsidRPr="00142EFD">
        <w:rPr>
          <w:rFonts w:cs="B Nazanin"/>
          <w:sz w:val="28"/>
          <w:szCs w:val="28"/>
        </w:rPr>
        <w:br/>
      </w:r>
      <w:r w:rsidRPr="00142EFD">
        <w:rPr>
          <w:rFonts w:cs="B Nazanin"/>
          <w:sz w:val="28"/>
          <w:szCs w:val="28"/>
          <w:rtl/>
        </w:rPr>
        <w:t>ورشكستگي ليبراليسم آمريكايي به اين معناست كه همچنان كه به سخن گفتن در باره جنگ ادامه مي دهد، به صحبت كردن به نفع طبقه كارگر نيز ادامه مي دهد. همچنان از حقوقي كه در قانون اساسي آمده حمايت مي كنند و با اين حال از حزب دمكرات كه به تمامي اين ارزش ها خيانت كرده نيز پشتيباني مي كنند</w:t>
      </w:r>
      <w:r w:rsidRPr="00142EFD">
        <w:rPr>
          <w:rFonts w:cs="B Nazanin"/>
          <w:sz w:val="28"/>
          <w:szCs w:val="28"/>
        </w:rPr>
        <w:t xml:space="preserve">. </w:t>
      </w:r>
      <w:r w:rsidRPr="00142EFD">
        <w:rPr>
          <w:rFonts w:cs="B Nazanin"/>
          <w:sz w:val="28"/>
          <w:szCs w:val="28"/>
          <w:rtl/>
        </w:rPr>
        <w:t>اينها بر طبقه كارگر تأثيري نداشتند. خشم طبقه كارگر نسبت به ليبرال ها در اين كشور بي جا نيست، چرا كه ليبرال ها همچنان به اين نوع رياكاري ادامه مي دهند. آنها همچنان به حمايت از ارزش ها ادامه مي دهند و با اين حال از احزاب سياسي پشتيباني مي كنند كه اين ارزش ها را تكه و پاره مي كنند. و اين بسيار خطرناك است</w:t>
      </w:r>
      <w:r w:rsidRPr="00142EFD">
        <w:rPr>
          <w:rFonts w:cs="B Nazanin"/>
          <w:sz w:val="28"/>
          <w:szCs w:val="28"/>
        </w:rPr>
        <w:t xml:space="preserve">. . . </w:t>
      </w:r>
      <w:r w:rsidRPr="00142EFD">
        <w:rPr>
          <w:rFonts w:cs="B Nazanin"/>
          <w:sz w:val="28"/>
          <w:szCs w:val="28"/>
        </w:rPr>
        <w:br/>
      </w:r>
      <w:r w:rsidRPr="00142EFD">
        <w:rPr>
          <w:rFonts w:cs="B Nazanin"/>
          <w:sz w:val="28"/>
          <w:szCs w:val="28"/>
          <w:rtl/>
        </w:rPr>
        <w:t>جنبش هاي ترقي خواهانه جهت به پيش راندن دمكراسي در اين كشور، بر طبقه كارگري اتكا دارند. اما طبقه كارگري ما نابود شده است. اين طبقه ديگر وجود ندارد، چون شغلي وجود ندارد، شغل معناداري وجود ندارد. و به اين ترتيب بوده كه شما شاهد آن خشم و عصبانيتي بوده ايد كه در گوشه و كنار جامعه شعله كشيده ـ البته آمريكا كشور بسيار خشني است كه جريان هاي زيرزميني خشونت در اعماق آن جريان دارد ـ و من در هراسم كه اين حركت ها خبر از يك تلاطم بزرگ بدهد، تلاطمي كه در جناح راست رخ مي دهد. و دليل اين اتفاق، بيشتر اين است كه طبقه ليبرال در اين كشور بي جربزه و ترسو شده است</w:t>
      </w:r>
      <w:r w:rsidRPr="00142EFD">
        <w:rPr>
          <w:rFonts w:cs="B Nazanin"/>
          <w:sz w:val="28"/>
          <w:szCs w:val="28"/>
        </w:rPr>
        <w:t xml:space="preserve">. </w:t>
      </w:r>
    </w:p>
    <w:p w:rsidR="00402CCD" w:rsidRPr="00142EFD" w:rsidRDefault="00402CCD" w:rsidP="00142EFD">
      <w:pPr>
        <w:pStyle w:val="Heading4"/>
        <w:bidi/>
        <w:rPr>
          <w:rFonts w:cs="B Nazanin"/>
          <w:sz w:val="28"/>
          <w:szCs w:val="28"/>
        </w:rPr>
      </w:pPr>
      <w:r w:rsidRPr="00142EFD">
        <w:rPr>
          <w:rFonts w:cs="B Nazanin"/>
          <w:sz w:val="28"/>
          <w:szCs w:val="28"/>
          <w:rtl/>
        </w:rPr>
        <w:t>مراقبت هاي درماني</w:t>
      </w:r>
    </w:p>
    <w:p w:rsidR="00402CCD" w:rsidRPr="00142EFD" w:rsidRDefault="00402CCD" w:rsidP="00142EFD">
      <w:pPr>
        <w:bidi/>
        <w:rPr>
          <w:rFonts w:cs="B Nazanin"/>
          <w:sz w:val="28"/>
          <w:szCs w:val="28"/>
        </w:rPr>
      </w:pPr>
      <w:r w:rsidRPr="00142EFD">
        <w:rPr>
          <w:rFonts w:cs="B Nazanin"/>
          <w:sz w:val="28"/>
          <w:szCs w:val="28"/>
          <w:rtl/>
        </w:rPr>
        <w:t xml:space="preserve">هر مباحثه اي پيرامون مراقبت هاي درماني در اين كشور بايد با به رسميت شناختن عملي اين واقعيت شروع شود كه صنعت مراقبت هاي درماني انتفاعي، يك مشكل محسوب مي شود و بايد از ميان برداشته شود. اين صنعت به تنهايي مسئول مرگ بيست هزار آمريكايي در سال گذشته است كه نتوانستند به مراقبت هاي درماني و پوشش درماني مناسب دسترسي بيابند. بلكه اين صنعت قانوناً اجازه دارد كودكان بيمار را به گروگان بگيرد، در حالي كه والدين ورشكسته آنها تلاش دارند پسران و دختران خود را نجات دهند. از جنبه الهياتي، اين يك سيستم مرگ است. سيستم مراقبت هاي درماني انتفاعي ما از مرگ انسان ها پول در مي آورد، به همان طريقي كه تجار اسلحه از مرگ انسان ها پول مي سازند. و ناتواني موجود در درون كشور </w:t>
      </w:r>
      <w:r w:rsidRPr="00142EFD">
        <w:rPr>
          <w:rFonts w:cs="B Nazanin"/>
          <w:sz w:val="28"/>
          <w:szCs w:val="28"/>
          <w:rtl/>
        </w:rPr>
        <w:lastRenderedPageBreak/>
        <w:t>ما براي مواجهه با اين واقعيت، ناتواني رسانه هاي شركتي شده براي حتي مطرح كردن اين مباحث، به نظرم شاهدي است از قدرت حاكميت شركتي كه اجازه طرح اين مباحث را نمي دهد و اين خطرناك است</w:t>
      </w:r>
      <w:r w:rsidRPr="00142EFD">
        <w:rPr>
          <w:rFonts w:cs="B Nazanin"/>
          <w:sz w:val="28"/>
          <w:szCs w:val="28"/>
        </w:rPr>
        <w:t xml:space="preserve">. </w:t>
      </w:r>
    </w:p>
    <w:p w:rsidR="00911186" w:rsidRPr="00142EFD" w:rsidRDefault="00911186" w:rsidP="00142EFD">
      <w:pPr>
        <w:pStyle w:val="Heading4"/>
        <w:bidi/>
        <w:rPr>
          <w:rFonts w:cs="B Nazanin"/>
          <w:sz w:val="28"/>
          <w:szCs w:val="28"/>
        </w:rPr>
      </w:pPr>
      <w:r w:rsidRPr="00142EFD">
        <w:rPr>
          <w:rFonts w:cs="B Nazanin"/>
          <w:sz w:val="28"/>
          <w:szCs w:val="28"/>
          <w:rtl/>
        </w:rPr>
        <w:t>خشونت</w:t>
      </w:r>
    </w:p>
    <w:p w:rsidR="00911186" w:rsidRPr="00142EFD" w:rsidRDefault="00911186" w:rsidP="00142EFD">
      <w:pPr>
        <w:bidi/>
        <w:rPr>
          <w:rFonts w:cs="B Nazanin"/>
          <w:sz w:val="28"/>
          <w:szCs w:val="28"/>
        </w:rPr>
      </w:pPr>
      <w:r w:rsidRPr="00142EFD">
        <w:rPr>
          <w:rFonts w:cs="B Nazanin"/>
          <w:sz w:val="28"/>
          <w:szCs w:val="28"/>
          <w:rtl/>
        </w:rPr>
        <w:t>زماني كه به اجبار خشونت را تعميم مي دهيد، لگام از عفونتي بر مي داريد كه هر كسي را آلوده مي كند. من به اصطلاح«يك جنگ عادلانه» اعتقادي ندارم و ما هر چه به سخن گفتن به زبان خشونت با كساني كه در خاورميانه هستند ادامه دهيم، كساني كه فقط قادر به جواب دادن ما با زبان خشونت هستند را قوي تر مي كنيم. وقتي به حادثه يازده سپتامبر نگاه مي كنيد، انفجارهاي عظيم و مرگ بر فراز يك شهر آسمانخراشي، خشونت نيهيليستي به عنوان يك قتل عام را شاهد هستيد. آنها اين چيزها را كجا فراگرفتند؟ از وزير دفاع رابرت مك نامارا در سال شصت و پنج، زماني كه او بمباران ويتنام شمالي را توجيه مي كرد؛ بمباراني كه به مرگ هزاران ويتنامي به نام فرستادن پيامي براي هانوي انجاميد</w:t>
      </w:r>
      <w:r w:rsidRPr="00142EFD">
        <w:rPr>
          <w:rFonts w:cs="B Nazanin"/>
          <w:sz w:val="28"/>
          <w:szCs w:val="28"/>
        </w:rPr>
        <w:t xml:space="preserve">. </w:t>
      </w:r>
      <w:r w:rsidRPr="00142EFD">
        <w:rPr>
          <w:rFonts w:cs="B Nazanin"/>
          <w:sz w:val="28"/>
          <w:szCs w:val="28"/>
        </w:rPr>
        <w:br/>
      </w:r>
      <w:r w:rsidRPr="00142EFD">
        <w:rPr>
          <w:rFonts w:cs="B Nazanin"/>
          <w:sz w:val="28"/>
          <w:szCs w:val="28"/>
          <w:rtl/>
        </w:rPr>
        <w:t>منبع</w:t>
      </w:r>
      <w:r w:rsidRPr="00142EFD">
        <w:rPr>
          <w:rFonts w:cs="B Nazanin"/>
          <w:sz w:val="28"/>
          <w:szCs w:val="28"/>
        </w:rPr>
        <w:t>: www.statesman.com</w:t>
      </w:r>
    </w:p>
    <w:p w:rsidR="004E617B" w:rsidRPr="00142EFD" w:rsidRDefault="004E617B" w:rsidP="00142EFD">
      <w:pPr>
        <w:bidi/>
        <w:rPr>
          <w:rFonts w:cs="B Nazanin"/>
          <w:sz w:val="28"/>
          <w:szCs w:val="28"/>
        </w:rPr>
      </w:pPr>
    </w:p>
    <w:sectPr w:rsidR="004E617B" w:rsidRPr="00142EFD" w:rsidSect="008C4A62">
      <w:headerReference w:type="default" r:id="rId8"/>
      <w:footerReference w:type="default" r:id="rId9"/>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2C" w:rsidRDefault="00034D2C" w:rsidP="00142EFD">
      <w:pPr>
        <w:spacing w:after="0" w:line="240" w:lineRule="auto"/>
      </w:pPr>
      <w:r>
        <w:separator/>
      </w:r>
    </w:p>
  </w:endnote>
  <w:endnote w:type="continuationSeparator" w:id="0">
    <w:p w:rsidR="00034D2C" w:rsidRDefault="00034D2C" w:rsidP="001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820885"/>
      <w:docPartObj>
        <w:docPartGallery w:val="Page Numbers (Bottom of Page)"/>
        <w:docPartUnique/>
      </w:docPartObj>
    </w:sdtPr>
    <w:sdtEndPr>
      <w:rPr>
        <w:noProof/>
      </w:rPr>
    </w:sdtEndPr>
    <w:sdtContent>
      <w:p w:rsidR="00142EFD" w:rsidRDefault="00142EFD">
        <w:pPr>
          <w:pStyle w:val="Footer"/>
          <w:jc w:val="center"/>
        </w:pPr>
        <w:r>
          <w:fldChar w:fldCharType="begin"/>
        </w:r>
        <w:r>
          <w:instrText xml:space="preserve"> PAGE   \* MERGEFORMAT </w:instrText>
        </w:r>
        <w:r>
          <w:fldChar w:fldCharType="separate"/>
        </w:r>
        <w:r w:rsidR="008C4A62">
          <w:rPr>
            <w:noProof/>
          </w:rPr>
          <w:t>1</w:t>
        </w:r>
        <w:r>
          <w:rPr>
            <w:noProof/>
          </w:rPr>
          <w:fldChar w:fldCharType="end"/>
        </w:r>
      </w:p>
    </w:sdtContent>
  </w:sdt>
  <w:p w:rsidR="00142EFD" w:rsidRDefault="0014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2C" w:rsidRDefault="00034D2C" w:rsidP="00142EFD">
      <w:pPr>
        <w:spacing w:after="0" w:line="240" w:lineRule="auto"/>
      </w:pPr>
      <w:r>
        <w:separator/>
      </w:r>
    </w:p>
  </w:footnote>
  <w:footnote w:type="continuationSeparator" w:id="0">
    <w:p w:rsidR="00034D2C" w:rsidRDefault="00034D2C" w:rsidP="00142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EFD" w:rsidRPr="00142EFD" w:rsidRDefault="00142EFD" w:rsidP="00142EFD">
    <w:pPr>
      <w:pStyle w:val="Header"/>
      <w:bidi/>
      <w:jc w:val="center"/>
      <w:rPr>
        <w:rFonts w:cs="B Nazanin"/>
        <w:sz w:val="24"/>
        <w:szCs w:val="24"/>
      </w:rPr>
    </w:pPr>
    <w:r w:rsidRPr="00142EFD">
      <w:rPr>
        <w:rFonts w:cs="B Nazanin" w:hint="cs"/>
        <w:sz w:val="24"/>
        <w:szCs w:val="24"/>
        <w:rtl/>
      </w:rPr>
      <w:t>سیاحت غرب                                                                                                     ش78</w:t>
    </w:r>
  </w:p>
  <w:p w:rsidR="00142EFD" w:rsidRDefault="00142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8E"/>
    <w:rsid w:val="00034D2C"/>
    <w:rsid w:val="00142EFD"/>
    <w:rsid w:val="002F7292"/>
    <w:rsid w:val="00402CCD"/>
    <w:rsid w:val="00425D3D"/>
    <w:rsid w:val="00486329"/>
    <w:rsid w:val="004A0D8E"/>
    <w:rsid w:val="004E617B"/>
    <w:rsid w:val="008C4A62"/>
    <w:rsid w:val="00911186"/>
    <w:rsid w:val="00A24100"/>
    <w:rsid w:val="00AC0EB1"/>
    <w:rsid w:val="00B21EDF"/>
    <w:rsid w:val="00B66074"/>
    <w:rsid w:val="00C90BDE"/>
    <w:rsid w:val="00D36720"/>
    <w:rsid w:val="00E1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AF3B6-0C1B-4738-B78E-73363EA3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90B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90BD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90BDE"/>
    <w:rPr>
      <w:color w:val="0000FF"/>
      <w:u w:val="single"/>
    </w:rPr>
  </w:style>
  <w:style w:type="paragraph" w:styleId="Header">
    <w:name w:val="header"/>
    <w:basedOn w:val="Normal"/>
    <w:link w:val="HeaderChar"/>
    <w:uiPriority w:val="99"/>
    <w:unhideWhenUsed/>
    <w:rsid w:val="00142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FD"/>
  </w:style>
  <w:style w:type="paragraph" w:styleId="Footer">
    <w:name w:val="footer"/>
    <w:basedOn w:val="Normal"/>
    <w:link w:val="FooterChar"/>
    <w:uiPriority w:val="99"/>
    <w:unhideWhenUsed/>
    <w:rsid w:val="00142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6111">
      <w:bodyDiv w:val="1"/>
      <w:marLeft w:val="0"/>
      <w:marRight w:val="0"/>
      <w:marTop w:val="0"/>
      <w:marBottom w:val="0"/>
      <w:divBdr>
        <w:top w:val="none" w:sz="0" w:space="0" w:color="auto"/>
        <w:left w:val="none" w:sz="0" w:space="0" w:color="auto"/>
        <w:bottom w:val="none" w:sz="0" w:space="0" w:color="auto"/>
        <w:right w:val="none" w:sz="0" w:space="0" w:color="auto"/>
      </w:divBdr>
      <w:divsChild>
        <w:div w:id="387458321">
          <w:marLeft w:val="0"/>
          <w:marRight w:val="0"/>
          <w:marTop w:val="0"/>
          <w:marBottom w:val="0"/>
          <w:divBdr>
            <w:top w:val="none" w:sz="0" w:space="0" w:color="auto"/>
            <w:left w:val="none" w:sz="0" w:space="0" w:color="auto"/>
            <w:bottom w:val="none" w:sz="0" w:space="0" w:color="auto"/>
            <w:right w:val="none" w:sz="0" w:space="0" w:color="auto"/>
          </w:divBdr>
        </w:div>
      </w:divsChild>
    </w:div>
    <w:div w:id="491533443">
      <w:bodyDiv w:val="1"/>
      <w:marLeft w:val="0"/>
      <w:marRight w:val="0"/>
      <w:marTop w:val="0"/>
      <w:marBottom w:val="0"/>
      <w:divBdr>
        <w:top w:val="none" w:sz="0" w:space="0" w:color="auto"/>
        <w:left w:val="none" w:sz="0" w:space="0" w:color="auto"/>
        <w:bottom w:val="none" w:sz="0" w:space="0" w:color="auto"/>
        <w:right w:val="none" w:sz="0" w:space="0" w:color="auto"/>
      </w:divBdr>
      <w:divsChild>
        <w:div w:id="828325870">
          <w:marLeft w:val="0"/>
          <w:marRight w:val="0"/>
          <w:marTop w:val="0"/>
          <w:marBottom w:val="0"/>
          <w:divBdr>
            <w:top w:val="none" w:sz="0" w:space="0" w:color="auto"/>
            <w:left w:val="none" w:sz="0" w:space="0" w:color="auto"/>
            <w:bottom w:val="none" w:sz="0" w:space="0" w:color="auto"/>
            <w:right w:val="none" w:sz="0" w:space="0" w:color="auto"/>
          </w:divBdr>
        </w:div>
      </w:divsChild>
    </w:div>
    <w:div w:id="773787279">
      <w:bodyDiv w:val="1"/>
      <w:marLeft w:val="0"/>
      <w:marRight w:val="0"/>
      <w:marTop w:val="0"/>
      <w:marBottom w:val="0"/>
      <w:divBdr>
        <w:top w:val="none" w:sz="0" w:space="0" w:color="auto"/>
        <w:left w:val="none" w:sz="0" w:space="0" w:color="auto"/>
        <w:bottom w:val="none" w:sz="0" w:space="0" w:color="auto"/>
        <w:right w:val="none" w:sz="0" w:space="0" w:color="auto"/>
      </w:divBdr>
      <w:divsChild>
        <w:div w:id="948661987">
          <w:marLeft w:val="0"/>
          <w:marRight w:val="0"/>
          <w:marTop w:val="0"/>
          <w:marBottom w:val="0"/>
          <w:divBdr>
            <w:top w:val="none" w:sz="0" w:space="0" w:color="auto"/>
            <w:left w:val="none" w:sz="0" w:space="0" w:color="auto"/>
            <w:bottom w:val="none" w:sz="0" w:space="0" w:color="auto"/>
            <w:right w:val="none" w:sz="0" w:space="0" w:color="auto"/>
          </w:divBdr>
        </w:div>
      </w:divsChild>
    </w:div>
    <w:div w:id="902329817">
      <w:bodyDiv w:val="1"/>
      <w:marLeft w:val="0"/>
      <w:marRight w:val="0"/>
      <w:marTop w:val="0"/>
      <w:marBottom w:val="0"/>
      <w:divBdr>
        <w:top w:val="none" w:sz="0" w:space="0" w:color="auto"/>
        <w:left w:val="none" w:sz="0" w:space="0" w:color="auto"/>
        <w:bottom w:val="none" w:sz="0" w:space="0" w:color="auto"/>
        <w:right w:val="none" w:sz="0" w:space="0" w:color="auto"/>
      </w:divBdr>
      <w:divsChild>
        <w:div w:id="394085966">
          <w:marLeft w:val="0"/>
          <w:marRight w:val="0"/>
          <w:marTop w:val="0"/>
          <w:marBottom w:val="0"/>
          <w:divBdr>
            <w:top w:val="none" w:sz="0" w:space="0" w:color="auto"/>
            <w:left w:val="none" w:sz="0" w:space="0" w:color="auto"/>
            <w:bottom w:val="none" w:sz="0" w:space="0" w:color="auto"/>
            <w:right w:val="none" w:sz="0" w:space="0" w:color="auto"/>
          </w:divBdr>
        </w:div>
      </w:divsChild>
    </w:div>
    <w:div w:id="932512754">
      <w:bodyDiv w:val="1"/>
      <w:marLeft w:val="0"/>
      <w:marRight w:val="0"/>
      <w:marTop w:val="0"/>
      <w:marBottom w:val="0"/>
      <w:divBdr>
        <w:top w:val="none" w:sz="0" w:space="0" w:color="auto"/>
        <w:left w:val="none" w:sz="0" w:space="0" w:color="auto"/>
        <w:bottom w:val="none" w:sz="0" w:space="0" w:color="auto"/>
        <w:right w:val="none" w:sz="0" w:space="0" w:color="auto"/>
      </w:divBdr>
      <w:divsChild>
        <w:div w:id="1106198070">
          <w:marLeft w:val="0"/>
          <w:marRight w:val="0"/>
          <w:marTop w:val="0"/>
          <w:marBottom w:val="0"/>
          <w:divBdr>
            <w:top w:val="none" w:sz="0" w:space="0" w:color="auto"/>
            <w:left w:val="none" w:sz="0" w:space="0" w:color="auto"/>
            <w:bottom w:val="none" w:sz="0" w:space="0" w:color="auto"/>
            <w:right w:val="none" w:sz="0" w:space="0" w:color="auto"/>
          </w:divBdr>
        </w:div>
      </w:divsChild>
    </w:div>
    <w:div w:id="1093403660">
      <w:bodyDiv w:val="1"/>
      <w:marLeft w:val="0"/>
      <w:marRight w:val="0"/>
      <w:marTop w:val="0"/>
      <w:marBottom w:val="0"/>
      <w:divBdr>
        <w:top w:val="none" w:sz="0" w:space="0" w:color="auto"/>
        <w:left w:val="none" w:sz="0" w:space="0" w:color="auto"/>
        <w:bottom w:val="none" w:sz="0" w:space="0" w:color="auto"/>
        <w:right w:val="none" w:sz="0" w:space="0" w:color="auto"/>
      </w:divBdr>
      <w:divsChild>
        <w:div w:id="880282513">
          <w:marLeft w:val="0"/>
          <w:marRight w:val="0"/>
          <w:marTop w:val="0"/>
          <w:marBottom w:val="0"/>
          <w:divBdr>
            <w:top w:val="none" w:sz="0" w:space="0" w:color="auto"/>
            <w:left w:val="none" w:sz="0" w:space="0" w:color="auto"/>
            <w:bottom w:val="none" w:sz="0" w:space="0" w:color="auto"/>
            <w:right w:val="none" w:sz="0" w:space="0" w:color="auto"/>
          </w:divBdr>
        </w:div>
      </w:divsChild>
    </w:div>
    <w:div w:id="1455175525">
      <w:bodyDiv w:val="1"/>
      <w:marLeft w:val="0"/>
      <w:marRight w:val="0"/>
      <w:marTop w:val="0"/>
      <w:marBottom w:val="0"/>
      <w:divBdr>
        <w:top w:val="none" w:sz="0" w:space="0" w:color="auto"/>
        <w:left w:val="none" w:sz="0" w:space="0" w:color="auto"/>
        <w:bottom w:val="none" w:sz="0" w:space="0" w:color="auto"/>
        <w:right w:val="none" w:sz="0" w:space="0" w:color="auto"/>
      </w:divBdr>
      <w:divsChild>
        <w:div w:id="1002270556">
          <w:marLeft w:val="0"/>
          <w:marRight w:val="0"/>
          <w:marTop w:val="0"/>
          <w:marBottom w:val="0"/>
          <w:divBdr>
            <w:top w:val="none" w:sz="0" w:space="0" w:color="auto"/>
            <w:left w:val="none" w:sz="0" w:space="0" w:color="auto"/>
            <w:bottom w:val="none" w:sz="0" w:space="0" w:color="auto"/>
            <w:right w:val="none" w:sz="0" w:space="0" w:color="auto"/>
          </w:divBdr>
          <w:divsChild>
            <w:div w:id="13853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2508">
      <w:bodyDiv w:val="1"/>
      <w:marLeft w:val="0"/>
      <w:marRight w:val="0"/>
      <w:marTop w:val="0"/>
      <w:marBottom w:val="0"/>
      <w:divBdr>
        <w:top w:val="none" w:sz="0" w:space="0" w:color="auto"/>
        <w:left w:val="none" w:sz="0" w:space="0" w:color="auto"/>
        <w:bottom w:val="none" w:sz="0" w:space="0" w:color="auto"/>
        <w:right w:val="none" w:sz="0" w:space="0" w:color="auto"/>
      </w:divBdr>
      <w:divsChild>
        <w:div w:id="510485370">
          <w:marLeft w:val="0"/>
          <w:marRight w:val="0"/>
          <w:marTop w:val="0"/>
          <w:marBottom w:val="0"/>
          <w:divBdr>
            <w:top w:val="none" w:sz="0" w:space="0" w:color="auto"/>
            <w:left w:val="none" w:sz="0" w:space="0" w:color="auto"/>
            <w:bottom w:val="none" w:sz="0" w:space="0" w:color="auto"/>
            <w:right w:val="none" w:sz="0" w:space="0" w:color="auto"/>
          </w:divBdr>
        </w:div>
      </w:divsChild>
    </w:div>
    <w:div w:id="1957835632">
      <w:bodyDiv w:val="1"/>
      <w:marLeft w:val="0"/>
      <w:marRight w:val="0"/>
      <w:marTop w:val="0"/>
      <w:marBottom w:val="0"/>
      <w:divBdr>
        <w:top w:val="none" w:sz="0" w:space="0" w:color="auto"/>
        <w:left w:val="none" w:sz="0" w:space="0" w:color="auto"/>
        <w:bottom w:val="none" w:sz="0" w:space="0" w:color="auto"/>
        <w:right w:val="none" w:sz="0" w:space="0" w:color="auto"/>
      </w:divBdr>
      <w:divsChild>
        <w:div w:id="185532532">
          <w:marLeft w:val="0"/>
          <w:marRight w:val="0"/>
          <w:marTop w:val="0"/>
          <w:marBottom w:val="0"/>
          <w:divBdr>
            <w:top w:val="none" w:sz="0" w:space="0" w:color="auto"/>
            <w:left w:val="none" w:sz="0" w:space="0" w:color="auto"/>
            <w:bottom w:val="none" w:sz="0" w:space="0" w:color="auto"/>
            <w:right w:val="none" w:sz="0" w:space="0" w:color="auto"/>
          </w:divBdr>
        </w:div>
      </w:divsChild>
    </w:div>
    <w:div w:id="1975016842">
      <w:bodyDiv w:val="1"/>
      <w:marLeft w:val="0"/>
      <w:marRight w:val="0"/>
      <w:marTop w:val="0"/>
      <w:marBottom w:val="0"/>
      <w:divBdr>
        <w:top w:val="none" w:sz="0" w:space="0" w:color="auto"/>
        <w:left w:val="none" w:sz="0" w:space="0" w:color="auto"/>
        <w:bottom w:val="none" w:sz="0" w:space="0" w:color="auto"/>
        <w:right w:val="none" w:sz="0" w:space="0" w:color="auto"/>
      </w:divBdr>
      <w:divsChild>
        <w:div w:id="184058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ajuhesh.irc.ir/Product/magazine/show/mag/39377/page/5/id/1562/indexId/54258/book_keyword/occasion/index/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Product/magazine/show/mag/39377/page/5/id/1562/indexId/54258/book_keyword/occasion/index/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1932</Words>
  <Characters>11018</Characters>
  <Application>Microsoft Office Word</Application>
  <DocSecurity>0</DocSecurity>
  <Lines>91</Lines>
  <Paragraphs>25</Paragraphs>
  <ScaleCrop>false</ScaleCrop>
  <Company>maktab</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14</cp:revision>
  <dcterms:created xsi:type="dcterms:W3CDTF">2014-11-18T18:05:00Z</dcterms:created>
  <dcterms:modified xsi:type="dcterms:W3CDTF">2014-11-25T18:23:00Z</dcterms:modified>
</cp:coreProperties>
</file>