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77" w:rsidRPr="005044EA" w:rsidRDefault="00C92977" w:rsidP="00C92977">
      <w:pPr>
        <w:pStyle w:val="matn-html"/>
        <w:rPr>
          <w:rFonts w:cs="B Nazanin"/>
          <w:sz w:val="28"/>
          <w:szCs w:val="28"/>
          <w:rtl/>
        </w:rPr>
      </w:pPr>
      <w:r w:rsidRPr="005044EA">
        <w:rPr>
          <w:rFonts w:cs="B Nazanin"/>
          <w:sz w:val="28"/>
          <w:szCs w:val="28"/>
          <w:rtl/>
        </w:rPr>
        <w:t>چرا جهانيان از آمريكا متنفرند؟</w:t>
      </w:r>
    </w:p>
    <w:p w:rsidR="00C92977" w:rsidRPr="005044EA" w:rsidRDefault="00C92977" w:rsidP="00C92977">
      <w:pPr>
        <w:pStyle w:val="matn-html"/>
        <w:rPr>
          <w:rFonts w:cs="B Nazanin"/>
          <w:sz w:val="28"/>
          <w:szCs w:val="28"/>
        </w:rPr>
      </w:pPr>
      <w:r w:rsidRPr="005044EA">
        <w:rPr>
          <w:rFonts w:cs="B Nazanin"/>
          <w:sz w:val="28"/>
          <w:szCs w:val="28"/>
        </w:rPr>
        <w:t xml:space="preserve"> </w:t>
      </w:r>
      <w:r w:rsidRPr="005044EA">
        <w:rPr>
          <w:rFonts w:cs="B Nazanin"/>
          <w:sz w:val="28"/>
          <w:szCs w:val="28"/>
          <w:rtl/>
        </w:rPr>
        <w:t>جيسن ميلر××× 1</w:t>
      </w:r>
      <w:r w:rsidRPr="005044EA">
        <w:rPr>
          <w:rFonts w:cs="B Nazanin"/>
          <w:sz w:val="28"/>
          <w:szCs w:val="28"/>
        </w:rPr>
        <w:t xml:space="preserve"> Jason Miller: </w:t>
      </w:r>
      <w:r w:rsidRPr="005044EA">
        <w:rPr>
          <w:rFonts w:cs="B Nazanin"/>
          <w:sz w:val="28"/>
          <w:szCs w:val="28"/>
          <w:rtl/>
        </w:rPr>
        <w:t>نويسنده و روزنامه‏نگار آمريكايى</w:t>
      </w:r>
      <w:r w:rsidRPr="005044EA">
        <w:rPr>
          <w:rFonts w:cs="B Nazanin"/>
          <w:sz w:val="28"/>
          <w:szCs w:val="28"/>
        </w:rPr>
        <w:t xml:space="preserve"> ×××</w:t>
      </w:r>
    </w:p>
    <w:p w:rsidR="00C92977" w:rsidRPr="005044EA" w:rsidRDefault="00C92977" w:rsidP="00C92977">
      <w:pPr>
        <w:pStyle w:val="matn-html"/>
        <w:rPr>
          <w:rFonts w:cs="B Nazanin"/>
          <w:sz w:val="28"/>
          <w:szCs w:val="28"/>
        </w:rPr>
      </w:pPr>
      <w:r w:rsidRPr="005044EA">
        <w:rPr>
          <w:rFonts w:cs="B Nazanin"/>
          <w:sz w:val="28"/>
          <w:szCs w:val="28"/>
          <w:rtl/>
        </w:rPr>
        <w:t>چكيده</w:t>
      </w:r>
      <w:r w:rsidRPr="005044EA">
        <w:rPr>
          <w:rFonts w:cs="B Nazanin"/>
          <w:sz w:val="28"/>
          <w:szCs w:val="28"/>
        </w:rPr>
        <w:t>:</w:t>
      </w:r>
    </w:p>
    <w:p w:rsidR="00C92977" w:rsidRPr="005044EA" w:rsidRDefault="00C92977" w:rsidP="00C92977">
      <w:pPr>
        <w:pStyle w:val="matn-html"/>
        <w:rPr>
          <w:rFonts w:cs="B Nazanin"/>
          <w:sz w:val="28"/>
          <w:szCs w:val="28"/>
        </w:rPr>
      </w:pPr>
    </w:p>
    <w:p w:rsidR="00C92977" w:rsidRPr="005044EA" w:rsidRDefault="00C92977" w:rsidP="00C92977">
      <w:pPr>
        <w:pStyle w:val="matn-html"/>
        <w:rPr>
          <w:rFonts w:cs="B Nazanin"/>
          <w:sz w:val="28"/>
          <w:szCs w:val="28"/>
          <w:rtl/>
        </w:rPr>
      </w:pPr>
      <w:r w:rsidRPr="005044EA">
        <w:rPr>
          <w:rFonts w:cs="B Nazanin"/>
          <w:sz w:val="28"/>
          <w:szCs w:val="28"/>
          <w:rtl/>
        </w:rPr>
        <w:t>در حالى كه ايالات متحده به هر شكل ممكن و با توسل به قدرت رسانه‏اى خود، فضايى متفاوت از واقعيت را در داخل جامعه‏شكل داده، روزبه‏روز شاهد افزايش نفرت و انزجار ملت‏ها و دولت‏ها از رفتارهاى اين كشور هستيم. آنچه به اين مسأله بيش‏از پيش دامن مى‏زند، رفتارها و عملكرد هيئت حاكمه اين كشور در دهه‏هاى اخير است كه نمونه‏هاى آن را در ويتنام، كوبا،عراق، ايران و... شاهد بوده‏ايم.</w:t>
      </w:r>
    </w:p>
    <w:p w:rsidR="00C92977" w:rsidRPr="005044EA" w:rsidRDefault="00C92977" w:rsidP="00C92977">
      <w:pPr>
        <w:pStyle w:val="matn-html"/>
        <w:rPr>
          <w:rFonts w:cs="B Nazanin"/>
          <w:sz w:val="28"/>
          <w:szCs w:val="28"/>
        </w:rPr>
      </w:pPr>
    </w:p>
    <w:p w:rsidR="00C92977" w:rsidRPr="005044EA" w:rsidRDefault="00C92977" w:rsidP="00C92977">
      <w:pPr>
        <w:pStyle w:val="matn-html"/>
        <w:rPr>
          <w:rFonts w:cs="B Nazanin"/>
          <w:sz w:val="28"/>
          <w:szCs w:val="28"/>
        </w:rPr>
      </w:pPr>
    </w:p>
    <w:p w:rsidR="00C92977" w:rsidRPr="005044EA" w:rsidRDefault="00C92977" w:rsidP="00C92977">
      <w:pPr>
        <w:pStyle w:val="matn-html"/>
        <w:rPr>
          <w:rFonts w:cs="B Nazanin"/>
          <w:sz w:val="28"/>
          <w:szCs w:val="28"/>
          <w:rtl/>
        </w:rPr>
      </w:pPr>
      <w:r w:rsidRPr="005044EA">
        <w:rPr>
          <w:rFonts w:cs="B Nazanin"/>
          <w:sz w:val="28"/>
          <w:szCs w:val="28"/>
          <w:rtl/>
        </w:rPr>
        <w:t>چرا آن‏ها از ما متنفرند؟ اين سؤالى بود كه جرج بوش پس از حادثه يازدهم سپتامبر از مردم كشورش پرسيد. هم‏اكنون برخى‏از آمريكاييان هنوز هم اين سؤال را به مثابه موضوعى مهم بر مى‏شمارند و نفرت و انزجار بسيارى از جهانيان را ازكشورشان شگفت‏آور مى‏خوانند. دولت، رسانه‏ها و مدارس ما در همان سنين كودكى برآنند تا عقيده تفوق اخلاقى آمريكا برجهانيان را بر ذهن‏ها تحميل كنند، اما در زير پوشش حجم قابل توجهى از تاريخ و رويدادهاى به ظاهر روشن و مشخص،شاهد وجود اطلاعات گسترده‏اى مبنى بر وجود بدخواهى نخبگان ثروتمندى هستيم كه بر جامعه آمريكا حكومت مى‏كنند. هم‏اينك اطلاعات قابل توجهى بيانگر آن است كه اين ادعا كه ايالات متحده رهبر خيرانديش و نيكخواه عرصه جهانى است،ادعايى واهى و بى‏اساس است.</w:t>
      </w:r>
    </w:p>
    <w:p w:rsidR="00C92977" w:rsidRPr="005044EA" w:rsidRDefault="00C92977" w:rsidP="00C92977">
      <w:pPr>
        <w:pStyle w:val="matn-html"/>
        <w:rPr>
          <w:rFonts w:cs="B Nazanin"/>
          <w:sz w:val="28"/>
          <w:szCs w:val="28"/>
          <w:rtl/>
        </w:rPr>
      </w:pPr>
      <w:r w:rsidRPr="005044EA">
        <w:rPr>
          <w:rFonts w:cs="B Nazanin"/>
          <w:sz w:val="28"/>
          <w:szCs w:val="28"/>
          <w:rtl/>
        </w:rPr>
        <w:t>به‏رغم وجود اطلاعات گسترده در اين باره، بسيارى از آمريكاييان نسبت به واقعيت اطلاعات مرتبط با جامعه تحقير شده‏مان‏بى‏اطلاعند. واقعيت تلخ آن است كه ايالات متحده به مثابه ماشين جنگى امپرياليستى آزمندى است كه توسط طبقه متموّلى‏اداره مى‏شود. بله، امروز بسيارى از جهانيان از آمريكا متنفرند و رهبران ما هم اين نفرت و انزجار را تصديق و البته بدان‏بى‏توجهى مى‏كنند.</w:t>
      </w:r>
    </w:p>
    <w:p w:rsidR="00C92977" w:rsidRPr="005044EA" w:rsidRDefault="00C92977" w:rsidP="00C92977">
      <w:pPr>
        <w:pStyle w:val="matn-html"/>
        <w:rPr>
          <w:rFonts w:cs="B Nazanin"/>
          <w:sz w:val="28"/>
          <w:szCs w:val="28"/>
        </w:rPr>
      </w:pPr>
      <w:r w:rsidRPr="005044EA">
        <w:rPr>
          <w:rFonts w:cs="B Nazanin"/>
          <w:sz w:val="28"/>
          <w:szCs w:val="28"/>
          <w:rtl/>
        </w:rPr>
        <w:t>نظام اقتصادى و اجتماعى ايالات متحده به شكلى است كه بشريت را به سوى نابودى هدايت مى‏كند. در حالى كه اين كشور 5%جمعيت جهان را در خود جاى داده، مصرف‏كننده 25% انرژى و مالك حدود 27% ثروت جهان است. به رغم فشارها وتلاش‏هاى انجام شده در راستاى كاهش اتكاى اين كشور به منابع تجديد ناشدنى، شركت‏هاى بزرگ نفتى به نحوى درسياست‏گذارى‏ها تأثيرگذارند كه به اين اطمينان رسيده‏اند كه اين جامعه كماكان بايد بر پايه سوخت‏هاى فسيلى اداره شود</w:t>
      </w:r>
      <w:r w:rsidRPr="005044EA">
        <w:rPr>
          <w:rFonts w:cs="B Nazanin"/>
          <w:sz w:val="28"/>
          <w:szCs w:val="28"/>
        </w:rPr>
        <w:t>.</w:t>
      </w:r>
    </w:p>
    <w:p w:rsidR="00C92977" w:rsidRPr="005044EA" w:rsidRDefault="00C92977" w:rsidP="00C92977">
      <w:pPr>
        <w:pStyle w:val="matn-html"/>
        <w:rPr>
          <w:rFonts w:cs="B Nazanin"/>
          <w:sz w:val="28"/>
          <w:szCs w:val="28"/>
          <w:rtl/>
        </w:rPr>
      </w:pPr>
      <w:r w:rsidRPr="005044EA">
        <w:rPr>
          <w:rFonts w:cs="B Nazanin"/>
          <w:sz w:val="28"/>
          <w:szCs w:val="28"/>
          <w:rtl/>
        </w:rPr>
        <w:t>در حالى كه آمريكا از اصلى‏ترين توليدكنندگان گازهاى گلخانه‏اى است، حكومت اين كشور با صرف ميليون‏ها دلار، به‏نظريه‏پردازى‏هاى غلط علمى دامن زده است كه نمونه بارز آن را مى‏توان به تلاش‏هاى مؤسسه كاتو به منظور كذب شمردن‏پديده‏اى به نام «افزايش دماى زمين» و توجيه عدم امضاى پيمان كيوتو برشمرد. هم‏اكنون ايالات متحده كه دارنده مخرب‏ترين‏تسليحات اتمى است، با نوعى رياكارى و تفرعن، به نماد حاكميت مطلق اليگارشى در عرصه جهانى تبديل شده كه در تلاش‏است تا اين ديدگاه را كه برخى جوامع نمى‏توانند توانايى‏هاى هسته‏اى خود را گسترش دهند، بر دنيا حاكم سازد. هم‏اكنون‏متحدان آمريكا همچون پاكستان، هند و اسراييل با لطف اين كشور به توسعه تسليحات هسته‏اى خود ادامه مى‏دهند و اين درحالى است كه كشورى چون ايران حتى از دستيابى به تكنولوژى توليد سوخت هسته‏اى هم منع مى‏شود. امروزه هيئت حاكمه‏آمريكا، بى‏احترامى صريح و آشكار خود به قوانين بين‏المللى، افكار عمومى جهانيان و نيز سازمان ملل را به رخ مى‏كشد كه‏انتخاب جان بولتون به عنوان نماينده اين كشور در سازمان ملل نماد بارز اين رفتار زننده است.</w:t>
      </w:r>
    </w:p>
    <w:p w:rsidR="00C92977" w:rsidRPr="005044EA" w:rsidRDefault="00C92977" w:rsidP="00C92977">
      <w:pPr>
        <w:pStyle w:val="matn-html"/>
        <w:rPr>
          <w:rFonts w:cs="B Nazanin"/>
          <w:sz w:val="28"/>
          <w:szCs w:val="28"/>
          <w:rtl/>
        </w:rPr>
      </w:pPr>
      <w:r w:rsidRPr="005044EA">
        <w:rPr>
          <w:rFonts w:cs="B Nazanin"/>
          <w:sz w:val="28"/>
          <w:szCs w:val="28"/>
          <w:rtl/>
        </w:rPr>
        <w:t>در حالى كه دلايل متعددى براى نفرت از ايالات متحده وجود دارد، شايد عمده‏ترين انگيزه را بتوان در هرج و مرج، فقر و نكبت‏و قتل و غارتى دانست كه امروزه با تلاش‏هاى امپرياليستى، مجموعه پيچيده صنعتى و نظامى اين كشور يعنى وزارت دفاع،اداره امنيت داخلى و امنيت انرژى و نيز شركت‏هاى خصوصى تو در تويى كه روابطى نامشروع با هيئت حاكمه دارند، درجهان گسترش يافته است.</w:t>
      </w:r>
    </w:p>
    <w:p w:rsidR="00C92977" w:rsidRPr="005044EA" w:rsidRDefault="00C92977" w:rsidP="00C92977">
      <w:pPr>
        <w:pStyle w:val="matn-html"/>
        <w:rPr>
          <w:rFonts w:cs="B Nazanin"/>
          <w:sz w:val="28"/>
          <w:szCs w:val="28"/>
          <w:rtl/>
        </w:rPr>
      </w:pPr>
      <w:r w:rsidRPr="005044EA">
        <w:rPr>
          <w:rFonts w:cs="B Nazanin"/>
          <w:sz w:val="28"/>
          <w:szCs w:val="28"/>
          <w:rtl/>
        </w:rPr>
        <w:t xml:space="preserve">ايالات متحده با هزينه نمودن 500 ميليارد دلار در سال براى آمادگى و حركت بزرگ‏ترين و قدرتمندترين ماشين نظامى‏جهان، </w:t>
      </w:r>
      <w:r w:rsidRPr="005044EA">
        <w:rPr>
          <w:rFonts w:cs="B Nazanin"/>
          <w:sz w:val="28"/>
          <w:szCs w:val="28"/>
          <w:rtl/>
        </w:rPr>
        <w:lastRenderedPageBreak/>
        <w:t>برابر نيمى از مصارف نظامى جهان را به خود اختصاص داده است. نخبگان حكومتى در دهه‏هاى اخير بر آن بوده‏اند تابا مداخله مستقيم نظامى همچون حمله به عراق و يا نبرد اقتصادى همچون تحريم كوبا و يا حمايت‏هاى آشكار و پنهان خوداز رژيم‏هاى مستبدى كه همگام با منافع اين دولت بوده‏اند، همچون نظام شاهنشاهى ايران، حاكميت بر ديگر نقاط جهان را نيزدر يد قدرت خود داشته باشند.</w:t>
      </w:r>
    </w:p>
    <w:p w:rsidR="00C92977" w:rsidRPr="005044EA" w:rsidRDefault="00C92977" w:rsidP="00C92977">
      <w:pPr>
        <w:pStyle w:val="matn-html"/>
        <w:rPr>
          <w:rFonts w:cs="B Nazanin"/>
          <w:sz w:val="28"/>
          <w:szCs w:val="28"/>
          <w:rtl/>
        </w:rPr>
      </w:pPr>
      <w:r w:rsidRPr="005044EA">
        <w:rPr>
          <w:rFonts w:cs="B Nazanin"/>
          <w:sz w:val="28"/>
          <w:szCs w:val="28"/>
          <w:rtl/>
        </w:rPr>
        <w:t>نظام سرمايه‏سالارى به قدرى مهار نشده است كه امروزه عمده ثروت در دست معدودى از افراد جامعه قرار دارد، به طورى‏كه 20% جامعه آمريكا مالك 83% ثروت كل آمريكا هستند. اما نكته حايز اهميت، به فراز و نشيب‏هاى عدالت اجتماعى در تاريخ‏آمريكا باز مى‏گردد كه هم‏اكنون اين مقوله روزبه‏روز رو به ضعف مى‏رود. تنها كافى است تا به مسايلى چون طرح پاتريت،جنگ عراق، جنگ عليه تروريسم، افزايش ماليات‏ها، تجمع قدرت در دستان جناح راست مذهبى، كاهش هزينه‏هاى تأمين‏اجتماعى و افزايش هزينه‏هاى نظامى و... توجه نماييم تا اين ادعا اثبات شود.</w:t>
      </w:r>
    </w:p>
    <w:p w:rsidR="00C92977" w:rsidRPr="005044EA" w:rsidRDefault="00C92977" w:rsidP="00C92977">
      <w:pPr>
        <w:pStyle w:val="matn-html"/>
        <w:rPr>
          <w:rFonts w:cs="B Nazanin"/>
          <w:sz w:val="28"/>
          <w:szCs w:val="28"/>
        </w:rPr>
      </w:pPr>
      <w:r w:rsidRPr="005044EA">
        <w:rPr>
          <w:rFonts w:cs="B Nazanin"/>
          <w:sz w:val="28"/>
          <w:szCs w:val="28"/>
          <w:rtl/>
        </w:rPr>
        <w:t>امروزه هدف غايى نخبگان حكومتى، يعنى استيلاى جهانى، مقدم بر رفاه مردم در داخل است. سياست حكومت آمريكا به‏نحوى است كه در جريان حركت خود، طبقه فقير، كارگران و طبقه متوسط رو به ضعيف در آن با آسيب بيشتر همراه‏مى‏شوند</w:t>
      </w:r>
      <w:r w:rsidRPr="005044EA">
        <w:rPr>
          <w:rFonts w:cs="B Nazanin"/>
          <w:sz w:val="28"/>
          <w:szCs w:val="28"/>
        </w:rPr>
        <w:t>.</w:t>
      </w:r>
    </w:p>
    <w:p w:rsidR="00C92977" w:rsidRPr="005044EA" w:rsidRDefault="00C92977" w:rsidP="00C92977">
      <w:pPr>
        <w:pStyle w:val="matn-html"/>
        <w:rPr>
          <w:rFonts w:cs="B Nazanin"/>
          <w:sz w:val="28"/>
          <w:szCs w:val="28"/>
          <w:rtl/>
        </w:rPr>
      </w:pPr>
      <w:r w:rsidRPr="005044EA">
        <w:rPr>
          <w:rFonts w:cs="B Nazanin"/>
          <w:sz w:val="28"/>
          <w:szCs w:val="28"/>
          <w:rtl/>
        </w:rPr>
        <w:t>اما اين مشكلات تنها به يك حزب خلاصه نمى‏شود؛ هم جمهورى‏خواهان و هم دمكرات‏ها در نقض قوانين بين‏المللى و حقوق‏انسان‏ها و جوامع در طول تاريخ نقش داشته‏اند. عملكرد كندى در كوبا، جانسون و نيكسون در ويتنام، ريگان در نيكاراگوئه وكلينتون در كوزوو نمونه‏هايى از دست داشتن هر دو حزب در اين جريان است. با اين وجود، همه اين رئيس‏جمهورها بر آن‏بودند تا تصويرى متفاوت و حتى تصويرى از يك ابر قدرت خيرخواه براى جهانيان به تصوير كشند. حاكميت كنونى اين‏كشور نيز اين سنت را دنبال نموده و جايگاه اين كشور را تا جايى تنزل داده است كه بقايش مستلزم نقض بيشتر قوانين‏بين‏الملل و حقوق ديگر ملت‏هاست.</w:t>
      </w:r>
    </w:p>
    <w:p w:rsidR="00C92977" w:rsidRPr="005044EA" w:rsidRDefault="00C92977" w:rsidP="00C92977">
      <w:pPr>
        <w:pStyle w:val="matn-html"/>
        <w:rPr>
          <w:rFonts w:cs="B Nazanin"/>
          <w:sz w:val="28"/>
          <w:szCs w:val="28"/>
          <w:rtl/>
        </w:rPr>
      </w:pPr>
      <w:r w:rsidRPr="005044EA">
        <w:rPr>
          <w:rFonts w:cs="B Nazanin"/>
          <w:sz w:val="28"/>
          <w:szCs w:val="28"/>
          <w:rtl/>
        </w:rPr>
        <w:t>نمونه‏هاى متعددى از</w:t>
      </w:r>
      <w:r w:rsidRPr="005044EA">
        <w:rPr>
          <w:rFonts w:cs="B Nazanin"/>
          <w:sz w:val="28"/>
          <w:szCs w:val="28"/>
        </w:rPr>
        <w:t xml:space="preserve"> </w:t>
      </w:r>
      <w:r w:rsidRPr="005044EA">
        <w:rPr>
          <w:rFonts w:cs="B Nazanin"/>
          <w:sz w:val="28"/>
          <w:szCs w:val="28"/>
          <w:rtl/>
        </w:rPr>
        <w:t>جنبه‏هاى غيراخلاقى ايالات متحده براى گسترش استيلايش بر جهانيان را شاهد بوده‏ايم كه شايدعينى‏ترين نمونه آن را بتوان در عراق يافت. ايالات متحده با درك منابع ارزشمند نفت اين كشور و با توجه به ناآرامى‏هاى‏سياسى موجود، سال‏هاست كه عراق را هدف مناسبى براى خود يافته است. از جمله جنبه‏هاى آزاردهنده دخالت‏هاى آمريكادر عراق، به روابط اين دولت با صدام حسين باز مى‏گردد. دونالد رامسفلد از جمله چهره‏هاى سرشناس دولت ريگان، بوش‏پدر و هم اكنون بوش كوچك، در سال 1983 در مورد عراق اين‏گونه گفت: «همانند ديگر ملت‏هاى مستقل، ما به استقلال،حاكميت و تماميت ارضى عراق احترام مى‏گذاريم.» و حال آن كه، در سال 2003 درباره عراق چنين گفت: «عراق رژيمى است‏كه مسئول مرگ صدها هزار نفر مى‏باشد.»</w:t>
      </w:r>
    </w:p>
    <w:p w:rsidR="00C92977" w:rsidRPr="005044EA" w:rsidRDefault="00C92977" w:rsidP="00C92977">
      <w:pPr>
        <w:pStyle w:val="matn-html"/>
        <w:rPr>
          <w:rFonts w:cs="B Nazanin"/>
          <w:sz w:val="28"/>
          <w:szCs w:val="28"/>
          <w:rtl/>
        </w:rPr>
      </w:pPr>
      <w:r w:rsidRPr="005044EA">
        <w:rPr>
          <w:rFonts w:cs="B Nazanin"/>
          <w:sz w:val="28"/>
          <w:szCs w:val="28"/>
          <w:rtl/>
        </w:rPr>
        <w:t>در سال 1979 يعنى در زمان بحران گروگان‏گيرى، صدام حسين به عنوان يكى از اعضاى حزب بعث عراق كه در سال 1963با دخالت سيا در عراق موقعيت مناسبى يافتند، به رياست جمهورى اين كشور رسيد و بعد از آن بود كه عراق به ايران حمله‏كرد و هزينه انسانى آن هم مرگ يك ميليون نفر بود. پيش از رسيدن ريگان به قدرت در سال 1981، دولت كارتر، عراق را جزودولت‏هاى حامى تروريسم معرفى كرده بود. با اين وجود و به رغم اطلاع دستگاه‏هاى جاسوسى آمريكا مبنى بر ساخت وذخيره سلاح‏هاى شيميايى از اواسط دهه هفتاد، ريگان به حمايت از عراق در جنگ عليه ايران اقدام نمود. در زمان حاكميت‏ريگان، ديگر عراق نه حامى رسمى تروريسم كه از متحدين كليدى آمريكا محسوب مى‏شد و از كمك‏هاى اقتصادى و سياسى‏اين كشور بهره‏مند شد. در حالى كه در ابتدا از كشورهاى ثالثى چون مصر و عربستان براى فروش سلاح به عراق استفاده‏مى‏نمود، اما نهايتاً  در سال 1983، مستقيماً اقدام به فروش سلاح به اين كشور كرد.</w:t>
      </w:r>
    </w:p>
    <w:p w:rsidR="00C92977" w:rsidRPr="005044EA" w:rsidRDefault="00C92977" w:rsidP="00C92977">
      <w:pPr>
        <w:pStyle w:val="matn-html"/>
        <w:rPr>
          <w:rFonts w:cs="B Nazanin"/>
          <w:sz w:val="28"/>
          <w:szCs w:val="28"/>
          <w:rtl/>
        </w:rPr>
      </w:pPr>
      <w:r w:rsidRPr="005044EA">
        <w:rPr>
          <w:rFonts w:cs="B Nazanin"/>
          <w:sz w:val="28"/>
          <w:szCs w:val="28"/>
          <w:rtl/>
        </w:rPr>
        <w:t xml:space="preserve">در اين سال، رونالد رامسفلد، فرستاده ايالات متحده با صدام ملاقات و به تحكيم روابط ديپلماتيك پرداخت؛ روابطى كه از سال1976 و بعد از جنگ اعراب و اسرائيل قطع شده بود. حاكمان آمريكا در حالى به احياى روابط خود با عراق پرداختند كه دقيقاًچند ماه پيش از آن، اين كشور عليه ايران اقدام به استفاده از تسليحات شيميايى نموده بود. همچنين آن‏ها خوب مى‏دانستند كه‏صدام حسين به ساخت و توليد سلاح‏هاى كشتار جمعى بيشترى روى آورده است. نكته حايز اهميت آن كه، رامسفلد كه ازجمله حاميان بركنار نمودن صدام حسين در زمان رياست جمهورى بوش كوچك بود، در اين زمان از حاميان اصلى </w:t>
      </w:r>
      <w:r w:rsidRPr="005044EA">
        <w:rPr>
          <w:rFonts w:cs="B Nazanin"/>
          <w:sz w:val="28"/>
          <w:szCs w:val="28"/>
          <w:rtl/>
        </w:rPr>
        <w:lastRenderedPageBreak/>
        <w:t>رابطه باوى در زمان ريگان محسوب مى‏شد. در سال 1984، هم پزشكان اروپايى و هم وزارت خارجه آمريكا تأييد نمودند كه عراق ازگازهاى اعصاب عليه ايرانيان استفاده نموده است و با اين وجود، آن‏ها تصميم گرفتند تا با اعطاى نوعى وام كشاورزى به‏مبلغ 5 ميليارد دلار در خلال سال‏هاى 1983-90، پول بيشترى براى هزينه نمودن در ماشين نظامى‏اش در اختيارش بگذارند.</w:t>
      </w:r>
    </w:p>
    <w:p w:rsidR="00C92977" w:rsidRPr="005044EA" w:rsidRDefault="00C92977" w:rsidP="00C92977">
      <w:pPr>
        <w:pStyle w:val="matn-html"/>
        <w:rPr>
          <w:rFonts w:cs="B Nazanin"/>
          <w:sz w:val="28"/>
          <w:szCs w:val="28"/>
          <w:rtl/>
        </w:rPr>
      </w:pPr>
      <w:r w:rsidRPr="005044EA">
        <w:rPr>
          <w:rFonts w:cs="B Nazanin"/>
          <w:sz w:val="28"/>
          <w:szCs w:val="28"/>
          <w:rtl/>
        </w:rPr>
        <w:t>شايد آشكارترين نمونه رياكارى آمريكا در عراق به سال 1988 باز مى‏گردد. در ماه مارس اين سال، صدام حسين با استفاده‏از گازهاى سمى، پنج هزار كرد را در حلبچه عراق قتل عام نمود و سه ماه بعد، شركت بكتل يعنى شركتى كه به نحوى وابسته‏به وزير خارجه وقت آمريكا بود، قراردادى براى ساخت كارخانه پتروشيميايى با عراق تنظيم نمود تا صدام بتواند از آن درتوليد سلاح‏هاى كشتار جمعى بيشترى بهره ببرد.</w:t>
      </w:r>
    </w:p>
    <w:p w:rsidR="00C92977" w:rsidRPr="005044EA" w:rsidRDefault="00C92977" w:rsidP="00C92977">
      <w:pPr>
        <w:pStyle w:val="matn-html"/>
        <w:rPr>
          <w:rFonts w:cs="B Nazanin"/>
          <w:sz w:val="28"/>
          <w:szCs w:val="28"/>
          <w:rtl/>
        </w:rPr>
      </w:pPr>
      <w:r w:rsidRPr="005044EA">
        <w:rPr>
          <w:rFonts w:cs="B Nazanin"/>
          <w:sz w:val="28"/>
          <w:szCs w:val="28"/>
          <w:rtl/>
        </w:rPr>
        <w:t>سپس در سال 1990 يعنى پس از پايان جنگ ايران و عراق و زمانى كه حاكمان ايالات متحده نيازى به صدام نمى‏ديدند، وى رابه نوعى خودكشى سياسى كشاندند كه آن جنگ كويت بود. جنگ اول خليج فارس اهداف زيادى را براى آمريكا محقق ساخت‏كه مهم‏ترين آن، قدرت‏نمايى نيروى نظامى آمريكا پس از سقوط امپراتورى شوروى بود. همچنين سودجويى شركت‏هاى‏آمريكايى كه در نتيجه جنگ حاصل مى‏آمد، عامل مهم ديگرى براى اين حمله محسوب مى‏شد.</w:t>
      </w:r>
    </w:p>
    <w:p w:rsidR="00C92977" w:rsidRPr="005044EA" w:rsidRDefault="00C92977" w:rsidP="00C92977">
      <w:pPr>
        <w:pStyle w:val="matn-html"/>
        <w:rPr>
          <w:rFonts w:cs="B Nazanin"/>
          <w:sz w:val="28"/>
          <w:szCs w:val="28"/>
          <w:rtl/>
        </w:rPr>
      </w:pPr>
      <w:r w:rsidRPr="005044EA">
        <w:rPr>
          <w:rFonts w:cs="B Nazanin"/>
          <w:sz w:val="28"/>
          <w:szCs w:val="28"/>
          <w:rtl/>
        </w:rPr>
        <w:t>برآوردها از نتيجه اين جنگ متفاوت است اما آن چه مسلّم است آن كه، صدها هزار عراقى در خلال جنگ و پس از اعمال‏تحريم‏ها جان خود را از دست دادند. در ششم آگوست 1990 - مدت كوتاهى پس از حمله عراق به كويت - شوراى امنيت به‏رهبرى آمريكا دست به تحريم همه جانبه عراق زد كه تا بعد از جنگ هم ادامه داشت. پيش از اين جنگ، عراق يكى از توسعه‏يافته‏ترين كشورهاى خاورميانه بود كه اكثر مردم آن صاحب برق، آب، آموزش رايگان، سيستم فاضلاب و به طورگ‏كلى‏جامعه‏اى نزديك به معيارهاى سازمان جهانى بهداشت بودند. در نتيجه اعمال نفوذ آمريكا در ادامه تحريم‏ها و سنگ‏اندازى‏در برنامه غذا و دارو بود كه حدود 250 تا 500 هزار كودك عراقى جان خود را از دست دادند.</w:t>
      </w:r>
    </w:p>
    <w:p w:rsidR="00C92977" w:rsidRPr="005044EA" w:rsidRDefault="00C92977" w:rsidP="00C92977">
      <w:pPr>
        <w:pStyle w:val="matn-html"/>
        <w:rPr>
          <w:rFonts w:cs="B Nazanin"/>
          <w:sz w:val="28"/>
          <w:szCs w:val="28"/>
        </w:rPr>
      </w:pPr>
      <w:r w:rsidRPr="005044EA">
        <w:rPr>
          <w:rFonts w:cs="B Nazanin"/>
          <w:sz w:val="28"/>
          <w:szCs w:val="28"/>
          <w:rtl/>
        </w:rPr>
        <w:t>از سال 1990-95 ميزان مرگ و مير كودكان دو برابر شد. آب شرب سالم 50% كاهش يافت، مالاريا و ديگر بيمارى‏هاى‏واگيردار گسترش يافت. ثبت‏نام افراد در مدارس در سنين نه تا بيست‏وسه سالگى با كاهش 53 درصدى روبرو شد. به رغم‏تفاوت در آمار و ارقام، مشخص است كه تحريم‏هاى اقتصادى به درد، رنج، فلاكت و مرگ بسيارى از شهروندان</w:t>
      </w:r>
      <w:r w:rsidRPr="005044EA">
        <w:rPr>
          <w:rFonts w:cs="B Nazanin"/>
          <w:sz w:val="28"/>
          <w:szCs w:val="28"/>
        </w:rPr>
        <w:t xml:space="preserve"> </w:t>
      </w:r>
      <w:r w:rsidRPr="005044EA">
        <w:rPr>
          <w:rFonts w:cs="B Nazanin"/>
          <w:sz w:val="28"/>
          <w:szCs w:val="28"/>
          <w:rtl/>
        </w:rPr>
        <w:t>اين كشورانجاميد و اين در حالى بود كه صدام حسين يعنى عنصر مورد خشم آمريكا، در رفاه به حيات خود ادامه مى‏داد</w:t>
      </w:r>
      <w:r w:rsidRPr="005044EA">
        <w:rPr>
          <w:rFonts w:cs="B Nazanin"/>
          <w:sz w:val="28"/>
          <w:szCs w:val="28"/>
        </w:rPr>
        <w:t>.</w:t>
      </w:r>
    </w:p>
    <w:p w:rsidR="00C92977" w:rsidRPr="005044EA" w:rsidRDefault="00C92977" w:rsidP="00C92977">
      <w:pPr>
        <w:pStyle w:val="matn-html"/>
        <w:rPr>
          <w:rFonts w:cs="B Nazanin"/>
          <w:sz w:val="28"/>
          <w:szCs w:val="28"/>
        </w:rPr>
      </w:pPr>
      <w:r w:rsidRPr="005044EA">
        <w:rPr>
          <w:rFonts w:cs="B Nazanin"/>
          <w:sz w:val="28"/>
          <w:szCs w:val="28"/>
          <w:rtl/>
        </w:rPr>
        <w:t>با رسيدن بوش كوچك به رياست جمهورى در سال 2000، نگاه حاكميت آمريكا به عراق و صدام شرايط جديدى يافت.محاصره بوش با افرادى چون دونالد رامسفلد، ديك چنى، پل ولفويتز يعنى سه كهنه سرباز بوش پدر، سبب ارائه دكترين‏بوش شد كه آن هم جنگ پيش‏دستانه عليه كسانى بود كه در نظر آمريكا تروريست يا دولت‏هاى ياغى بودند و عملى ساختن‏آن هم نيازمند قوانين بين‏المللى نبود</w:t>
      </w:r>
      <w:r w:rsidRPr="005044EA">
        <w:rPr>
          <w:rFonts w:cs="B Nazanin"/>
          <w:sz w:val="28"/>
          <w:szCs w:val="28"/>
        </w:rPr>
        <w:t>.</w:t>
      </w:r>
    </w:p>
    <w:p w:rsidR="00C92977" w:rsidRPr="005044EA" w:rsidRDefault="00C92977" w:rsidP="00C92977">
      <w:pPr>
        <w:pStyle w:val="matn-html"/>
        <w:rPr>
          <w:rFonts w:cs="B Nazanin"/>
          <w:sz w:val="28"/>
          <w:szCs w:val="28"/>
          <w:rtl/>
        </w:rPr>
      </w:pPr>
      <w:r w:rsidRPr="005044EA">
        <w:rPr>
          <w:rFonts w:cs="B Nazanin"/>
          <w:sz w:val="28"/>
          <w:szCs w:val="28"/>
          <w:rtl/>
        </w:rPr>
        <w:t>سلاح‏هاى كشتار جمعى عراق كه در زمان ريگان زمينه توسعه و گسترش آن در عراق فراهم آمده بود (و در سال 1996 و به‏دنبال بازرسى‏هاى سازمان ملل، اثرى از آن‏ها باقى نمانده بود) به بهانه‏اى براى جنگ عليه اين كشور تبديل شد. يك سال پيش‏از حمله، هيئت حاكمه آمريكا با بمباران تبليغاتى، جامعه را با نوعى ترس و رعب همراه ساخت كه زمينه‏هاى آن پيشتر باحادثه يازدهم سپتامبر شكل گرفته بود.</w:t>
      </w:r>
    </w:p>
    <w:p w:rsidR="00C92977" w:rsidRPr="005044EA" w:rsidRDefault="00C92977" w:rsidP="00C92977">
      <w:pPr>
        <w:pStyle w:val="matn-html"/>
        <w:rPr>
          <w:rFonts w:cs="B Nazanin"/>
          <w:sz w:val="28"/>
          <w:szCs w:val="28"/>
          <w:rtl/>
        </w:rPr>
      </w:pPr>
      <w:r w:rsidRPr="005044EA">
        <w:rPr>
          <w:rFonts w:cs="B Nazanin"/>
          <w:sz w:val="28"/>
          <w:szCs w:val="28"/>
          <w:rtl/>
        </w:rPr>
        <w:t>طرح مسايلى چون انباشت سلاح‏هاى كشتار جمعى و روابط صدام با شخص بن‏لادن، سبب شد تا حمايت همه جانبه آمريكابراى جنگ فراهم آيد، اما عدم وجود اين گونه سلاح‏ها، افشاى پشت پرده مأموريت حادثه يازدهم سپتامبر و... همه و همه‏بيانگر دروغ‏پراكنى حاكمان آمريكا بر كنگره و مردم براى دست زدن به جنگ بود.</w:t>
      </w:r>
    </w:p>
    <w:p w:rsidR="00C92977" w:rsidRPr="005044EA" w:rsidRDefault="00C92977" w:rsidP="00C92977">
      <w:pPr>
        <w:pStyle w:val="matn-html"/>
        <w:rPr>
          <w:rFonts w:cs="B Nazanin"/>
          <w:sz w:val="28"/>
          <w:szCs w:val="28"/>
          <w:rtl/>
        </w:rPr>
      </w:pPr>
      <w:r w:rsidRPr="005044EA">
        <w:rPr>
          <w:rFonts w:cs="B Nazanin"/>
          <w:sz w:val="28"/>
          <w:szCs w:val="28"/>
          <w:rtl/>
        </w:rPr>
        <w:t xml:space="preserve">بنابر آمار رسمى موجود، تا آگوست سال 2005 ميلادى، 1827 آمريكايى در عراق كشته و 559/13 نفر نيز زخمى شده‏اند.برآوردها از كشتار غيرنظاميان هم بين 25 تا 100 هزار نفر متغير است. با وجود همه اين مسايل، امروزه دستگاه نظامى‏صنعتى آمريكا، عراق را زير و رو كرده و بايد به هر حال كسى آن را بازسازى كند. اما چه كسى؟ برآوردها از نياز حداقل‏يكصد ميليارد دلار براى بازسازى اوليه عراق حكايت دارد كه در اينجا اين شركت‏هاى آمريكايى هستند كه براى عقدقراردادها صف كشيده‏اند. قرارداد بكتل به ارزش 680 ميليون دلار در همان آغاز يعنى در سال 2003، نمونه‏اى از </w:t>
      </w:r>
      <w:r w:rsidRPr="005044EA">
        <w:rPr>
          <w:rFonts w:cs="B Nazanin"/>
          <w:sz w:val="28"/>
          <w:szCs w:val="28"/>
          <w:rtl/>
        </w:rPr>
        <w:lastRenderedPageBreak/>
        <w:t>اين‏مدعاست. غرامت يك ميليون دلارى هاليبرتون براى هر سال، قرارداد ده ساله شركت «حكوگ برون» و «روت» يعنى دوشركت اقمارى هاليبرتون و... از ديگر شواهد اين ادعاست. در حالى كه دولت آمريكا مدعى پرداخت 6/3 ميليارد دلار در سال2003 و 4/5 ميليارد دلار در سال 2004 براى مسايل مرتبط با عراق است، اما برآوردها تنها نشان مى‏دهد كه شركت بكتل درسال 2004 سودى چهار ميليارد دلارى داشته است.</w:t>
      </w:r>
    </w:p>
    <w:p w:rsidR="00C92977" w:rsidRPr="005044EA" w:rsidRDefault="00C92977" w:rsidP="00C92977">
      <w:pPr>
        <w:pStyle w:val="matn-html"/>
        <w:rPr>
          <w:rFonts w:cs="B Nazanin"/>
          <w:sz w:val="28"/>
          <w:szCs w:val="28"/>
        </w:rPr>
      </w:pPr>
      <w:r w:rsidRPr="005044EA">
        <w:rPr>
          <w:rFonts w:cs="B Nazanin"/>
          <w:sz w:val="28"/>
          <w:szCs w:val="28"/>
          <w:rtl/>
        </w:rPr>
        <w:t>اگر چه تبليغات رسانه‏اى</w:t>
      </w:r>
      <w:r w:rsidRPr="005044EA">
        <w:rPr>
          <w:rFonts w:cs="B Nazanin"/>
          <w:sz w:val="28"/>
          <w:szCs w:val="28"/>
        </w:rPr>
        <w:t xml:space="preserve">، </w:t>
      </w:r>
      <w:r w:rsidRPr="005044EA">
        <w:rPr>
          <w:rFonts w:cs="B Nazanin"/>
          <w:sz w:val="28"/>
          <w:szCs w:val="28"/>
          <w:rtl/>
        </w:rPr>
        <w:t>بخشى از جامعه آمريكا را فريب داده و مردم اين كشور تصور مى‏كنند كه اين جنگ، جهان را امن ودموكراسى را گسترش داده، اما جهانيان مى‏دانند كه اين جنگ چيزى جز رنج بيشتر براى مردم نبوده است</w:t>
      </w:r>
      <w:r w:rsidRPr="005044EA">
        <w:rPr>
          <w:rFonts w:cs="B Nazanin"/>
          <w:sz w:val="28"/>
          <w:szCs w:val="28"/>
        </w:rPr>
        <w:t>.</w:t>
      </w:r>
    </w:p>
    <w:p w:rsidR="00C92977" w:rsidRPr="005044EA" w:rsidRDefault="00C92977" w:rsidP="00C92977">
      <w:pPr>
        <w:pStyle w:val="matn-html"/>
        <w:rPr>
          <w:rFonts w:cs="B Nazanin"/>
          <w:sz w:val="28"/>
          <w:szCs w:val="28"/>
          <w:rtl/>
        </w:rPr>
      </w:pPr>
      <w:r w:rsidRPr="005044EA">
        <w:rPr>
          <w:rFonts w:cs="B Nazanin"/>
          <w:sz w:val="28"/>
          <w:szCs w:val="28"/>
          <w:rtl/>
        </w:rPr>
        <w:t>بله! امروزه رهبران آمريكا با قدرت بى‏سابقه نظامى خود و با در اختيار داشتن سلاح‏هاى كشتار جمعى مى‏توانند هزاران بارجهان را زير و رو كنند. آن‏ها با پشت كردن به قوانين بين‏المللى و البته تحميل آن به ديگران، زمين را به فساد و تباهى‏كشانيده‏اند. حمايت آن‏ها از ديكتاتورهاى وحشى و نقش سازمان جاسوسى سيا در گسترش تروريسم و... از ديگرعملكردهاى ايالات متحده مى‏باشد. آرى، جرج بوش به خوبى مى‏داند كه چرا جهانيان از ما متنفرند...</w:t>
      </w:r>
    </w:p>
    <w:p w:rsidR="00C92977" w:rsidRPr="005044EA" w:rsidRDefault="00C92977" w:rsidP="00C92977">
      <w:pPr>
        <w:pStyle w:val="matn-html"/>
        <w:rPr>
          <w:rFonts w:cs="B Nazanin"/>
          <w:sz w:val="28"/>
          <w:szCs w:val="28"/>
        </w:rPr>
      </w:pPr>
      <w:r w:rsidRPr="005044EA">
        <w:rPr>
          <w:rFonts w:cs="B Nazanin"/>
          <w:sz w:val="28"/>
          <w:szCs w:val="28"/>
          <w:rtl/>
        </w:rPr>
        <w:t>منبع</w:t>
      </w:r>
      <w:r w:rsidRPr="005044EA">
        <w:rPr>
          <w:rFonts w:cs="B Nazanin"/>
          <w:sz w:val="28"/>
          <w:szCs w:val="28"/>
        </w:rPr>
        <w:t>: WWW.metaphoria.org</w:t>
      </w:r>
    </w:p>
    <w:p w:rsidR="00C92977" w:rsidRPr="005044EA" w:rsidRDefault="00C92977" w:rsidP="00C92977">
      <w:pPr>
        <w:pStyle w:val="matn-html"/>
        <w:rPr>
          <w:rFonts w:cs="B Nazanin"/>
          <w:sz w:val="28"/>
          <w:szCs w:val="28"/>
        </w:rPr>
      </w:pPr>
    </w:p>
    <w:p w:rsidR="005701A4" w:rsidRDefault="005701A4"/>
    <w:sectPr w:rsidR="005701A4" w:rsidSect="00C92977">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2977"/>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D3424"/>
    <w:rsid w:val="003D4765"/>
    <w:rsid w:val="003E1F73"/>
    <w:rsid w:val="003E584E"/>
    <w:rsid w:val="003F1638"/>
    <w:rsid w:val="003F193A"/>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C1399"/>
    <w:rsid w:val="005C4838"/>
    <w:rsid w:val="005D3789"/>
    <w:rsid w:val="005D47EA"/>
    <w:rsid w:val="005D4C0F"/>
    <w:rsid w:val="005E1C3D"/>
    <w:rsid w:val="005E7437"/>
    <w:rsid w:val="005F343A"/>
    <w:rsid w:val="005F3B1B"/>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69F4"/>
    <w:rsid w:val="00831A09"/>
    <w:rsid w:val="00836E7F"/>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4450"/>
    <w:rsid w:val="008C0A5C"/>
    <w:rsid w:val="008C78E2"/>
    <w:rsid w:val="008D39AE"/>
    <w:rsid w:val="008D6CD8"/>
    <w:rsid w:val="008F0190"/>
    <w:rsid w:val="008F2647"/>
    <w:rsid w:val="008F2C2F"/>
    <w:rsid w:val="008F2F03"/>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34B0"/>
    <w:rsid w:val="00A23C7F"/>
    <w:rsid w:val="00A2488F"/>
    <w:rsid w:val="00A26E61"/>
    <w:rsid w:val="00A331CE"/>
    <w:rsid w:val="00A42EA6"/>
    <w:rsid w:val="00A42ED1"/>
    <w:rsid w:val="00A51129"/>
    <w:rsid w:val="00A53865"/>
    <w:rsid w:val="00A571A0"/>
    <w:rsid w:val="00A614BE"/>
    <w:rsid w:val="00A71939"/>
    <w:rsid w:val="00A71C80"/>
    <w:rsid w:val="00A85DDF"/>
    <w:rsid w:val="00A9292F"/>
    <w:rsid w:val="00A95D80"/>
    <w:rsid w:val="00AA1F83"/>
    <w:rsid w:val="00AA6459"/>
    <w:rsid w:val="00AA6491"/>
    <w:rsid w:val="00AA7C32"/>
    <w:rsid w:val="00AB27BD"/>
    <w:rsid w:val="00AB7614"/>
    <w:rsid w:val="00AC345C"/>
    <w:rsid w:val="00AC4012"/>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2977"/>
    <w:rsid w:val="00C942B5"/>
    <w:rsid w:val="00C94A9F"/>
    <w:rsid w:val="00C97947"/>
    <w:rsid w:val="00CA7EFF"/>
    <w:rsid w:val="00CB1E42"/>
    <w:rsid w:val="00CC16FC"/>
    <w:rsid w:val="00CC49CC"/>
    <w:rsid w:val="00CC6132"/>
    <w:rsid w:val="00CC7162"/>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4821"/>
    <w:rsid w:val="00E0517F"/>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7FBF"/>
    <w:rsid w:val="00E8254E"/>
    <w:rsid w:val="00E84A34"/>
    <w:rsid w:val="00E85A00"/>
    <w:rsid w:val="00E9124F"/>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paragraph" w:customStyle="1" w:styleId="matn-html">
    <w:name w:val="matn-html"/>
    <w:basedOn w:val="PlainText"/>
    <w:rsid w:val="00C92977"/>
    <w:pPr>
      <w:widowControl w:val="0"/>
      <w:ind w:firstLine="0"/>
    </w:pPr>
    <w:rPr>
      <w:rFonts w:ascii="Tahoma" w:eastAsia="MS Mincho" w:hAnsi="Tahoma" w:cs="Tahoma"/>
      <w:sz w:val="40"/>
      <w:szCs w:val="40"/>
      <w:lang w:bidi="ar-SA"/>
    </w:rPr>
  </w:style>
  <w:style w:type="paragraph" w:styleId="PlainText">
    <w:name w:val="Plain Text"/>
    <w:basedOn w:val="Normal"/>
    <w:link w:val="PlainTextChar"/>
    <w:uiPriority w:val="99"/>
    <w:semiHidden/>
    <w:unhideWhenUsed/>
    <w:rsid w:val="00C9297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9297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1761</Words>
  <Characters>10041</Characters>
  <Application>Microsoft Office Word</Application>
  <DocSecurity>0</DocSecurity>
  <Lines>83</Lines>
  <Paragraphs>23</Paragraphs>
  <ScaleCrop>false</ScaleCrop>
  <Company>MRT Win2Farsi</Company>
  <LinksUpToDate>false</LinksUpToDate>
  <CharactersWithSpaces>11779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2013-07-15T05:40:00Z</dcterms:created>
  <dcterms:modified xsi:type="dcterms:W3CDTF">2013-07-15T05:42:00Z</dcterms:modified>
</cp:coreProperties>
</file>