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بى‏توجهى روزافزون به كودكان در آمريكا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 </w:t>
      </w:r>
      <w:r w:rsidRPr="005044EA">
        <w:rPr>
          <w:rFonts w:cs="B Nazanin"/>
          <w:sz w:val="28"/>
          <w:szCs w:val="28"/>
          <w:rtl/>
        </w:rPr>
        <w:t>مؤسسه كارنگى××× 1</w:t>
      </w:r>
      <w:r w:rsidRPr="005044EA">
        <w:rPr>
          <w:rFonts w:cs="B Nazanin"/>
          <w:sz w:val="28"/>
          <w:szCs w:val="28"/>
        </w:rPr>
        <w:t xml:space="preserve"> Carnegie corporation ×××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چكيده: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عدم توجه كافى والدين آمريكايى به فرزندان خود، افزايش نرخ جدايى در ميان خانواده‏ها، سطح پايين و فاقد كيفيت لازم‏مراقبت‏هاى مراكز نگهدارى از كودكان و فقر خانواده‏ها، منجر به ايجاد نارسايى‏ها و مشكلات فراوان جسمى، آموزشى،فرهنگى و اجتماعى در ميان كودكان شده است. كارشناسان مهم‏ترين دلايل ايجاد اين وضعيت را افزايش نرخ اشتغال مادران،افزايش چشم‏گير تعداد خانواده‏هاى تك والدينى، انزواى خانواده‏ها و مشكلات اقتصادى مى‏دانند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امروزه ما در سراسر آمريكا، شاهد بروز علايم يك بحران خاموش هستيم. بچه‏هاى زير سه سال و خانواده‏هايشان بإ</w:t>
      </w:r>
      <w:r w:rsidRPr="005044EA">
        <w:rPr>
          <w:sz w:val="28"/>
          <w:szCs w:val="28"/>
          <w:rtl/>
        </w:rPr>
        <w:t>ے</w:t>
      </w:r>
      <w:r w:rsidRPr="005044EA">
        <w:rPr>
          <w:rFonts w:cs="B Nazanin"/>
          <w:sz w:val="28"/>
          <w:szCs w:val="28"/>
          <w:rtl/>
        </w:rPr>
        <w:t>؛پ‏پَّّمشكلات زيادى روبرو هستند و اين وضعيت اسفناك هر روز وخيم‏تر مى‏شود. در اين شرايط، علاوه بر شنيده شدن سر وصدا و شيون كودكان، شاهد ناتوانى والدين در تأمين شرايط لازم جهت مراقبت‏هاى بهداشتى و اجتماعى فرزندانشان وشكايت‏هاى مداوم اين پدران و مادران از وضعيت موجود هستيم. البته فرزندان خردسال خبرساز نيستند. جرمى مرتكب‏نمى‏شوند، از مواد مخدر و روانگردان استفاده نمى‏كنند و از مدارس اخراج نمى‏شوند. در جامعه امروز، ما به نيازهاى تربيتى‏و اقتصادى والدين براى رشد مناسب فرزندانشان و خواسته‏هاى تحقق نيافته آنان توجهى نمى‏كنيم. سياست‏گذاران ما نيز به‏ندرت در اين مورد اقدامى نموده‏اند و بدين ترتيب، مشكلات مربوط به بچه‏هاى خردسال ما و والدين آن‏ها همچنان به عنوان‏يك «بحران خاموش» تداوم مى‏يابد.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يك‏بار ديگر شرايط فرزندان خردسال و خانواده‏هاى آن‏ها را به خاطر آوريد. در سال 1993 ميلادى، «گروه كارى ملى اهداف‏آموزشى آمريكا» گزارش داد كه تقريباً نيمى از نوزادان و كودكان نوپاى ايالات متحده، زندگى خود را با يك معضل جدى‏آغاز مى‏نمايند و از حمايت لازم جهت رشد و باليدن برخوردار نيستند. در مجموع، تعداد زيادى از فرزندان كمتر از 3 سال‏جامعه امروز ما، با يك يا چند عامل مخاطره‏آميز زير روبرو هستند: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الف) فقدان مراقبت‏هاى كافى از سوى والدين: تقريباً يك چهارم زنان باردار آمريكايى كه اكثر آن‏ها نوجوان هستند، ازمراقبت‏هاى محدود و يا فقدان اين مراقبت‏ها رنج مى‏برند. بسيارى از اين حاملگى‏ها ناخواسته است. ايالات متحده يكى ازبالاترين نرخ باردارى‏هاى ناخواسته را در ميان كشورهاى صنعتى دنيا دارد. ريسك تولد يك نوزاد با وزن پايين و مشكلات‏عقلانى، رفتارى و يا فيزيكى، در هنگامى كه حاملگى با برنامه از پيش تعيين شده همراه نباشد و يا مادر</w:t>
      </w:r>
      <w:r w:rsidRPr="005044EA">
        <w:rPr>
          <w:rFonts w:cs="B Nazanin"/>
          <w:sz w:val="28"/>
          <w:szCs w:val="28"/>
        </w:rPr>
        <w:t xml:space="preserve"> </w:t>
      </w:r>
      <w:r w:rsidRPr="005044EA">
        <w:rPr>
          <w:rFonts w:cs="B Nazanin"/>
          <w:sz w:val="28"/>
          <w:szCs w:val="28"/>
          <w:rtl/>
        </w:rPr>
        <w:t>و فرزند ازمراقبت‏هاى كافى برخوردار نگردند، بسيار زيادتر خواهد بود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ب) والدين جدا از هم: طلاق‏هاى بيشتر، خانواده‏هاى تك والدينى افزون‏تر و حمايت‏هاى كمتر خانواده و جامعه، والدين را درهنگام تربيت فرزندان خود با احساس تنهايى بيشترى روبرو نموده است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ج) مراقبت‏هاى اندك از كودكان: بيش از نيمى از كل مادران آمريكايى، در سال اول تولد كودك خود به محل كار خويش بازمى‏گردند. بسيارى از نوزادان و كودكان نوپاى اين مادران، 35 ساعت و يا بيش از اين زمان را در هر هفته، در مراكز فاقدامكانات لازم جهت نگهدارى كودك مى‏گذرانند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د) فقر: يك چهارم خانواده‏هايى كه كودكى كمتر از 3 سال دارند، در فقر زندگى مى‏كنند. اكثريت اين خانواده‏ها، تك والدينى‏بوده كه معمولاً اين سرپرست، مادر خانواده است. اغلب اين خانواده‏ها در منازل و مراكزى غيرايمن زندگى نموده ودسترسى اندكى به مراكز مناسب نگهدارى كودك، خدمات بهداشتى و يا برنامه‏هاى حمايت از خانواده‏ها دارند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هرررر توجه ناكافى به فرزندان: فقط نيمى از نوزادان و كودكان آمريكايى به صورت منظم از قصه گويى والدين بهره‏مى‏برند و بسيارى از والدين به رشد فكرى فرزندانشان توجه كافى مبذول نمى‏نمايند. معلمان گزارش داده‏اند كه از هر 3كودك كودكستانى، يك كودك در هنگام ورود به كودكستان، فاقد توانايى‏هاى لازم جهت يادگيرى بوده است. اين موارد، به‏بحرانى كه نه تنها رشد سالم فرزندان كه علاوه بر آن، سرمايه‏هاى ملت ما را نيز تهديد مى‏كند، تبديل مى‏شود.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lastRenderedPageBreak/>
        <w:t>گروه كارى ملى اهداف آموزش آمريكا چهار جنبه كليدى جهت آمادگى ورود به مدارس را مشخص نموده كه شامل مواردزير است</w:t>
      </w:r>
      <w:r w:rsidRPr="005044EA">
        <w:rPr>
          <w:rFonts w:cs="B Nazanin"/>
          <w:sz w:val="28"/>
          <w:szCs w:val="28"/>
        </w:rPr>
        <w:t>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1- </w:t>
      </w:r>
      <w:r w:rsidRPr="005044EA">
        <w:rPr>
          <w:rFonts w:cs="B Nazanin"/>
          <w:sz w:val="28"/>
          <w:szCs w:val="28"/>
          <w:rtl/>
        </w:rPr>
        <w:t>سلامت بدنى و رشد حركتى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2- </w:t>
      </w:r>
      <w:r w:rsidRPr="005044EA">
        <w:rPr>
          <w:rFonts w:cs="B Nazanin"/>
          <w:sz w:val="28"/>
          <w:szCs w:val="28"/>
          <w:rtl/>
        </w:rPr>
        <w:t>رشد اجتماعى و احساسى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3- </w:t>
      </w:r>
      <w:r w:rsidRPr="005044EA">
        <w:rPr>
          <w:rFonts w:cs="B Nazanin"/>
          <w:sz w:val="28"/>
          <w:szCs w:val="28"/>
          <w:rtl/>
        </w:rPr>
        <w:t>كاربرد صحيح زبان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4- </w:t>
      </w:r>
      <w:r w:rsidRPr="005044EA">
        <w:rPr>
          <w:rFonts w:cs="B Nazanin"/>
          <w:sz w:val="28"/>
          <w:szCs w:val="28"/>
          <w:rtl/>
        </w:rPr>
        <w:t>مهارت در شيوه‏هاى آموزشى‏اى كه به بچه‏ها امكان مى‏دهد تا به صورتى مؤثر با وظايف و چالش‏هاى نوين روبرو گردند.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امروزه بچه‏هاى زيادى روانه مدارس مى‏شوند كه به دليل فقدان آمادگى لازم جهت يادگيرى، يادگيرى‏هاى آتى آن‏ها بامخاطره روبرو مى‏گردد. لذا اگر به اين موارد توجه نشود، اين بحران در نهايت به رقابت پذيرى و برترى‏هاى اقتصادى ملت ماآسيب مى‏رساند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يكى از سازمان‏هاى دولتى آمريكا كه در جهت تأمين نيازمندى‏هاى كودكان فعاليت مى‏كند، خواهان يك پاسخ ملى به اين‏بحران خاموش است. احتمالاً اين سال‏هاى اوليه رشد كودك، با بيشترين ناديده انگارى‏ها روبروست. همچنين واضح است كه‏هيچ سازمان معين و مشخصى نظير مراكز پيش دبستانى و دبستان‏ها جهت پشتيبانى از كودكان و خانواده‏هايشان وجودندارد. در آمريكا، سازمان‏هاى ارائه كننده خدمات اجتماعى، آموزشى و بهداشتى، هر يك به صورت مستقل فعاليت نموده ودر پاره‏اى موارد، اهداف آن‏ها با هم در تضاد است. مشكلات زيادى وجود دارد كه البته گسترده نيز مى‏باشد، اما با تمركزمناسب و همچنين خواست سياسى مناسب، آمريكا مى‏تواند براى حل اين مشكلات گام‏هايى بردارد.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اهميت حياتى سه سال اول زندگى كودكان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سه سال ابتدايى زندگى كودكان مى‏تواند به عنوان يك نقطه آغاز بسيار مهم تلقى گردد. دوره‏اى كه به ويژه نيازمندحمايت‏هاى خانواده و والدين از طريق ساز و كارهاى حمايت و پشتيبانى از كودك است. والدين و كارشناسان از سال‏ها پيش‏دريافته‏اند كه آموزش‏هاى سه سال ابتدايى عمر كودك، مى‏تواند تا حد زيادى ضامن موفقيت كودك در سال‏هاى نوجوانى وحتى جوانى باشد. بى‏ترديد كودكانى كه در سايه توجه والدين و حمايت‏هاى محيطى همه‏جانبه از آنان رشد مى‏نمايند،يادگيرى بهترى در مقايسه با كودكان پرورش يافته در محيطهايى غيرمناسب كه از توجه مناسب والدين محروم بوده‏اند،خواهند داشت. يافته‏هاى علمى اخير، اين اظهارنظرها را تأييد مى‏نمايد. با بهره‏گيرى از امكانات نوين و قدرتمند آموزشى به‏ويژه تصوير بردارى از مغز كودكان، پژوهشگران رشد مغزى آن‏ها را با جزئيات و دقت بيشترى - نسبت به گذشته - موردمطالعه قرار مى‏دهند.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اين پژوهش به پنج يافته كليدى منتهى گرديده كه بايد ضمن انتقال به والدين فرزندان، به مهيا نمودن يك محيط مناسب براى‏كودكان ما جهت شروع سالم زندگى خود كمك نمايد</w:t>
      </w:r>
      <w:r w:rsidRPr="005044EA">
        <w:rPr>
          <w:rFonts w:cs="B Nazanin"/>
          <w:sz w:val="28"/>
          <w:szCs w:val="28"/>
        </w:rPr>
        <w:t>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1- </w:t>
      </w:r>
      <w:r w:rsidRPr="005044EA">
        <w:rPr>
          <w:rFonts w:cs="B Nazanin"/>
          <w:sz w:val="28"/>
          <w:szCs w:val="28"/>
          <w:rtl/>
        </w:rPr>
        <w:t>رشد مغزى صورت گرفته در دوره پيش از تولد و سال اول زندگى كودك، بسيار سريع‏تر و گسترده‏تر از آن چيزى است‏كه ما در گذشته معتقد بوديم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2- </w:t>
      </w:r>
      <w:r w:rsidRPr="005044EA">
        <w:rPr>
          <w:rFonts w:cs="B Nazanin"/>
          <w:sz w:val="28"/>
          <w:szCs w:val="28"/>
          <w:rtl/>
        </w:rPr>
        <w:t>رشد مغزى كودك وابستگى زيادى به تأثيرات محيطى دارد.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3- </w:t>
      </w:r>
      <w:r w:rsidRPr="005044EA">
        <w:rPr>
          <w:rFonts w:cs="B Nazanin"/>
          <w:sz w:val="28"/>
          <w:szCs w:val="28"/>
          <w:rtl/>
        </w:rPr>
        <w:t>تأثير محيطهاى اوليه در رشد مغزى، سال‏ها باقى خواهد ماند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4- </w:t>
      </w:r>
      <w:r w:rsidRPr="005044EA">
        <w:rPr>
          <w:rFonts w:cs="B Nazanin"/>
          <w:sz w:val="28"/>
          <w:szCs w:val="28"/>
          <w:rtl/>
        </w:rPr>
        <w:t>تأثيرات محيطى نه تنها در تعداد سلول‏هاى مغزى و تعداد ارتباطات بين آن‏ها مؤثر است بلكه بر نوع اين ارتباطات نيزتأثير مى‏گذارد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5- </w:t>
      </w:r>
      <w:r w:rsidRPr="005044EA">
        <w:rPr>
          <w:rFonts w:cs="B Nazanin"/>
          <w:sz w:val="28"/>
          <w:szCs w:val="28"/>
          <w:rtl/>
        </w:rPr>
        <w:t>ما شواهد پزشكى جديدى داريم كه از تأثير منفى استرس‏هاى اوايل عمر كودك بر عملكرد مغز حكايت مى‏كند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اين ريسك‏ها نسبت به گذشته آشكارتر گرديده‏اند. يك محيط غيرمناسب مى‏تواند عملكرد و رشد كلى مغزى كودكان را درمعرض خطر قرار داده و كودك با ريسك زيادترى در برابر مجموعه‏اى از مشكلات جسمى، رفتارى و شناختى قرار گيرد</w:t>
      </w:r>
      <w:r w:rsidRPr="005044EA">
        <w:rPr>
          <w:rFonts w:cs="B Nazanin"/>
          <w:sz w:val="28"/>
          <w:szCs w:val="28"/>
        </w:rPr>
        <w:t xml:space="preserve">. </w:t>
      </w:r>
      <w:r w:rsidRPr="005044EA">
        <w:rPr>
          <w:rFonts w:cs="B Nazanin"/>
          <w:sz w:val="28"/>
          <w:szCs w:val="28"/>
          <w:rtl/>
        </w:rPr>
        <w:t>درپاره‏اى موارد، اين تأثيرات مى‏تواند غيرقابل جبران باشد؛ اما در برابر، فرصت‏هاى رشد مناسب كودك نيز مى‏تواند چشم‏گيرباشد. شروعى خوب در آغاز زندگى مى‏تواند به توسعه يادگيرى و جلوگيرى از آسيب‏هاى ذكر شده فوق، يارى رساند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lastRenderedPageBreak/>
        <w:t>البته رشد مغزى، فقط يكى از متغيرهايى است كه رشد كودكان را تحت تأثير قرار داده و در آينده، موفقيت‏هاى تحصيلى آنان‏را در مدارس تضمين مى‏كند. مجموعه‏اى از «فاكتورهاى حمايتى» نظير تغذيه مناسب و تربيت خانوادگى دلسوزانه، به‏كودكان جهت دستيابى به نتايج بهتر و دورى از نتايج نامناسب كمك مى‏كند. پژوهشگران اين فاكتورهاى حمايت را در سه‏زير مجموعه فراگير تقسيم‏بندى مى‏نمايند: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1- </w:t>
      </w:r>
      <w:r w:rsidRPr="005044EA">
        <w:rPr>
          <w:rFonts w:cs="B Nazanin"/>
          <w:sz w:val="28"/>
          <w:szCs w:val="28"/>
          <w:rtl/>
        </w:rPr>
        <w:t>وضعيت نوزاد و عوامل مربوط به والدين نظير دارا بودن ويژگى‏هايى نظير عمر و وزن مناسب نوزاد در هنگام تولد؛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2- </w:t>
      </w:r>
      <w:r w:rsidRPr="005044EA">
        <w:rPr>
          <w:rFonts w:cs="B Nazanin"/>
          <w:sz w:val="28"/>
          <w:szCs w:val="28"/>
          <w:rtl/>
        </w:rPr>
        <w:t>مراقبت‏هاى مناسب، شامل رشد كودك در خانواده‏اى با حضور يك يا دو فرد بزرگسال قابل اعتماد در تربيت فرزند كه به‏رشد و تربيت مناسب فرزند كمك خواهد نمود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3- </w:t>
      </w:r>
      <w:r w:rsidRPr="005044EA">
        <w:rPr>
          <w:rFonts w:cs="B Nazanin"/>
          <w:sz w:val="28"/>
          <w:szCs w:val="28"/>
          <w:rtl/>
        </w:rPr>
        <w:t>حمايت‏هاى اجتماعى نظير زندگى در جامعه‏اى ايمن و پشتيبان شهروندان خود؛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مجموعه اين عوامل بر جهت‏دهى رشد كودكان مؤثر خواهند بود كه در كنار ساير عوامل نظير سطح درآمد خانواده، روابطدرون خانواده و تغذيه مناسب والدين و كودك، به ايجاد شرايط مناسب براى رشد فكرى و جسمى فرزندان كمك مى‏نمايد.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بروز تغييرات چشم‏گير در خانواده‏هاى آمريكايى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در دهه‏هاى اخير، آمريكا تغييرات چشم‏گيرى را تجربه نموده كه به ايجاد يك بحران خاموش در ميان خانواده‏هاى داراى‏نوزاد و كودك منجر شده است. دو عاملى كه معمولاً در تبيين دلايل ايجاد اين بحران ذكر مى‏گردد، تغيير ارزش‏ها و همچنين‏نقش فشارهاى فزاينده اقتصادى بر خانواده‏هاى آمريكايى است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والدين به صورت فزاينده‏اى فشارهاى دوگانه ناشى از كار و زندگى خانوادگى را احساس مى‏نمايند. چهار روند كليدى زيرباعث ايجاد اين فشارها در زندگى خانواده‏هاى آمريكايى است: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1- </w:t>
      </w:r>
      <w:r w:rsidRPr="005044EA">
        <w:rPr>
          <w:rFonts w:cs="B Nazanin"/>
          <w:sz w:val="28"/>
          <w:szCs w:val="28"/>
          <w:rtl/>
        </w:rPr>
        <w:t>مادران شاغل؛ والدين دريافته‏اند كه بايد زمان بيشترى را به كسب درآمد جهت تأمين هزينه‏هاى زندگى اختصاص دهند،لذا زمان كمترى را در مقايسه با والدين نسل گذشته خود وقف فرزندان خويش مى‏نمايند. اين تغيير عمدتاً به دليل نيازهاى‏اقتصادى خانواده كه باعث اشتغال مادران مى‏شود، به وجود آمده است. در دهه 70 ميلادى، مادران كمترى در خارج از خانه‏كار مى‏كردند، اما اينك نيمى از اين مادران شاغلند. بسيارى از والدين گزارش نموده‏اند كه به دليل كاهش زمان حضور درخانواده، احساس عدم آسايش مى‏نمايند و اين عدم حضور كافى، به ناتوانى در انجام كامل وظايف والدين منجر شده است.اين كمبود زمان، استرس زيادى را بر مادران تحميل نموده است چرا كه آن‏ها معمولاً «شيفت دوم» كارى خود را در خانه وجهت انجام كارهاى منزل و مراقبت از فرزندان اختصاص مى‏دهند.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مشكلات ناشى از تعداد زياد مادران شاغل كه در محيطهاى كارىِ فاقد توجه به خانواده به كار اشتغال داشته و مراكزنگهدارى از كودكان اين مادران كه از كيفيت پايينى برخوردار است، مى‏تواند به عنوان يك نگرانى مطرح گردد. در واقع، در دومطالعه گسترده و چند جانبه چنين نتيجه گرفته شد كه وضعيت نگهدارى و رشد كودكان در اكثر خانه‏ها و مراكز نگهدارى ازكودكان آمريكايى، از كيفيت پايينى برخوردار است كه بر رشد كودكان و نوزادان تأثير سوئى به جا مى‏گذارد. همچنين فقدان‏كيفيت لازم در اين مراكز، نه تنها بر رشد فرزندان موثر است، بلكه به ايجاد دغدغه‏هاى ذهنى و دلواپسى در والدين به ويژه‏مادران منجر مى‏گردد.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2- </w:t>
      </w:r>
      <w:r w:rsidRPr="005044EA">
        <w:rPr>
          <w:rFonts w:cs="B Nazanin"/>
          <w:sz w:val="28"/>
          <w:szCs w:val="28"/>
          <w:rtl/>
        </w:rPr>
        <w:t>افزايش تعداد خانواده‏هاى تك والدينى؛ هيچ تغييرى در ميان خانواده‏هاى آمريكايى نمى‏تواند به اندازه نرخ فزاينده تعدادخانواده‏هاى تك والدينى، موجب ايجاد نگرانى شود. از سال 1950 ميلادى، درصد فرزندانى كه در خانواده‏هايى اين چنين‏زندگى مى‏كنند، سه برابر شده است. اين افزايش سه برابر را مى‏توان به دو عامل افزايش نرخ طلاق و همچنين ده برابر شدن‏تعداد فرزندان متولد شده در خارج از حريم ازدواج نسبت داد. امروزه از هر 4 كودك در ايالات متحده، يك كودك در خانواده‏اى‏تك والد زندگى مى‏كند.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البته حتى عنوان «خانواده‏هاى تك والدينى» بى‏معناست، زيرا اكثريت اين خانواده‏ها - حدود 90% آن‏ها - توسط مادران‏سرپرستى مى‏شوند. اغلب اين خانواده‏ها تقريباً هيچ كمكى از سوى پدران</w:t>
      </w:r>
      <w:r w:rsidRPr="005044EA">
        <w:rPr>
          <w:rFonts w:cs="B Nazanin"/>
          <w:sz w:val="28"/>
          <w:szCs w:val="28"/>
        </w:rPr>
        <w:t xml:space="preserve"> </w:t>
      </w:r>
      <w:r w:rsidRPr="005044EA">
        <w:rPr>
          <w:rFonts w:cs="B Nazanin"/>
          <w:sz w:val="28"/>
          <w:szCs w:val="28"/>
          <w:rtl/>
        </w:rPr>
        <w:t xml:space="preserve">خود دريافت نمى‏كنند؛ فقط 50% پدران متاركه‏نموده، كمك‏هاى مالى به فرزندان خود پرداخت مى‏نمايند و به ندرت بچه‏هاى خود را مى‏بينند؛ به نظر مى‏رسد فقر اقتصادى واسترس‏هاى شغلى از دلايل اين وضعيت است. بررسى‏ها نشان مى‏دهد كه فرزندان خانواده‏هاى تك‏والدينى، </w:t>
      </w:r>
      <w:r w:rsidRPr="005044EA">
        <w:rPr>
          <w:rFonts w:cs="B Nazanin"/>
          <w:sz w:val="28"/>
          <w:szCs w:val="28"/>
          <w:rtl/>
        </w:rPr>
        <w:lastRenderedPageBreak/>
        <w:t>مشكلات‏سلامتى، تحصيلى و رفتارى بيشترى در مقايسه با فرزندان خانواده‏هاى سنتى دارند. به هر ترتيب، اين فرزندان به احتمال‏بيشترى، در مدارس با مشكلات تحصيلى و اخراج روبرو مى‏شوند كه مى‏تواند در آينده به زمينه‏سازى ايجاد مشكلات آتى‏اجتماعى و خانوادگى در ميان اين كودكان منجر گردد. بديهى است كه اين مشكلات در ميان خانواده‏هايى كه با سطح درآمدپايين يا تحصيلات اندك مادر و يا تعلق به گروه‏هاى اقليت جامعه روبرو هستند، رواج بيشترى دارد.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بسيارى از خانواده‏هاى تك والدينى به دليل بروز حاملگى‏هاى دوران نوجوانى به وجود آمده‏اند. در آمريكا همه ساله بيش ازيك ميليون دختر آمريكايى نوجوان، حامله مى‏گردند كه نيمى از اين باردارى‏ها به تولد فرزند منتهى مى‏گردد. در مقايسه بازنان مسن‏تر، اكثر مادران نوجوان، از لحاظ مادى و روانى فاقد آمادگى‏هاى لازم جهت انجام وظايف مادرى خويش هستند.اگرچه برنامه‏هايى از سوى مراكز اجتماعى جهت كمك به اين مادران نوجوان ارائه مى‏شود، اما معمولاً اين مادران باريسك‏هايى بيشتر، ناشى از ترك مدرسه و همچنين نيازمندى‏هاى مالى روبرو مى‏گردند. فرزندان اين مادران نوجوان نيزاكثراً با مشكلات بهداشتى و جسمى و تحصيلى روبرو مى‏شوند.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انزوا و خشونت بيشتر در ميان خانواده‏ها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3- </w:t>
      </w:r>
      <w:r w:rsidRPr="005044EA">
        <w:rPr>
          <w:rFonts w:cs="B Nazanin"/>
          <w:sz w:val="28"/>
          <w:szCs w:val="28"/>
          <w:rtl/>
        </w:rPr>
        <w:t>چند دهه قبل، خانواده‏هاى آمريكايى اكثراً در مناطقى كه اقوام و دوستان بيشترى در آن مى‏زيستند، زندگى مى‏نمودند، امااكثر خانواده‏هاى امروزى به دليل دورى از دوستان و خويشاوندان و زندگى اجتماعى، در انزوا به سر</w:t>
      </w:r>
      <w:r w:rsidRPr="005044EA">
        <w:rPr>
          <w:rFonts w:cs="B Nazanin"/>
          <w:sz w:val="28"/>
          <w:szCs w:val="28"/>
        </w:rPr>
        <w:t xml:space="preserve"> </w:t>
      </w:r>
      <w:r w:rsidRPr="005044EA">
        <w:rPr>
          <w:rFonts w:cs="B Nazanin"/>
          <w:sz w:val="28"/>
          <w:szCs w:val="28"/>
          <w:rtl/>
        </w:rPr>
        <w:t>مى‏برند. افزايش تعدادمادران شاغل و برنامه‏هاى كارى دگرگون شده، وضعيت پيشين زندگى خانوادگى را با تغييراتى فاحش روبرو نموده است‏كه در نتيجه، ارتباط والدين را با ساير پدرها و مادرها، جهت حمايت از يكديگر و ايجاد روابطى دوستانه، با مشكل روبرومى‏نمايد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هنگامى كه ساختار زندگى اجتماعى از هم گسسته مى‏گردد، خانواده‏ها و فرزندانشان دچار آسيب مى‏گردند. در مناطقى بادرآمد سرانه پايين، ترس از بروز جنايت و خشونت‏هاى مختلف، نياز والدين به ايجاد امنيت را با خدشه روبرو نموده وموجب انزواى آنان و فرزندانشان از جامعه به دليل لزوم حفظ ايمنى و سلامت و شادمانى يكايك اعضاى خانواده‏ها مى‏شود.در چنين مناطقى، هر كودك و نوجوان با وقايع مختلف خشونت‏بار روبرو شده و همه روزه در اين كشمكش‏ها، كودكان‏قربانى و يا ناظرين اتفاقات هستند. در چنين شرايطى، هيچ يك از شهرها و مناطق كشور ما - آمريكا - از اين خشونت‏ها ودرگيرى‏ها ايمن نيست. والدين به صورتى فزاينده جهت حفاظت و نگهدارى فرزندانشان ناتوان‏تر مى‏گردند. امروزه ديگرموانع سنتى حفاظت از فرزندانمان نظير معلمان، روحانيون، سازمان‏هاى جوانان و مراكز نگهدارى كودكان، قادر به تأمين‏شرايطى ايمن نيستند. در نتيجه، هر دو گروه والدين و مربيان فرزندان ما، احساس آسيب‏پذيرى و درماندگى مى‏نمايند.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فقر بيشتر نوجوانان و كودكان آمريكايى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</w:rPr>
        <w:t xml:space="preserve">4- </w:t>
      </w:r>
      <w:r w:rsidRPr="005044EA">
        <w:rPr>
          <w:rFonts w:cs="B Nazanin"/>
          <w:sz w:val="28"/>
          <w:szCs w:val="28"/>
          <w:rtl/>
        </w:rPr>
        <w:t>چهارمين عامل تعيين‏كننده در بروز تغييرات اساسى در خانواده‏هاى آمريكايى، فقر كودكان است. در سال 1990 ميلادى،خانواده‏هايى با فرزندان زير 3 سال، بزرگ‏ترين گروه فقير ايالات متحده را تشكيل مى‏دادند. 25% اين خانواده‏ها به زير خطفقر سقوط نموده‏اند. البته اين شرايط در مورد سياه‏پوستان، دو رگه‏ها و خانواده‏هاى تك والدينى به مراتب وخيم‏تر است. نرخ‏فقر در ميان كودكان، على‏رغم عدم افزايش در نرخ كلى فقر آمريكاييان، در 20 سال اخير با رشد روبرو گرديده است.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اكثر كودكان زير 3 سال، حداقل يك سرپرست پدر يا مادر شاغل دارند، اما دستمزد آنان كافى نيست. مسكن، حمل و نقل،نگهدارى كودك و مراقبت‏هاى بهداشتى، همگى درصد زيادترى از بودجه خانواده‏ها را به نسبت 20 سال گذشته جذب‏مى‏نمايد. به علاوه، حقوق واقعى دريافتى والدين جوان در مقايسه با والدين شاغل، كمتر مى‏باشد. همچنين حقوق دريافتى‏والدينى كه تحصيلات كمترى دارند، به مراتب پايين‏تر است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فقر از جنبه‏هاى مختلف، خانواده‏ها و فرزندانشان را تحت تأثير قرار مى‏دهد. كودكان اين خانواده‏ها اغلب گرسنه و يا دچارسوء تغذيه هستند. بسيارى از آن‏ها در منازلى شلوغ با سطح ناكافى ايمنى زندگى مى‏كنند. بسيارى از خانواده‏هاى آنان فاقدمنزل مسكونى‏اند و مطالعات تخمين مى‏زند كه از مجموع 000/100 كودك آمريكايى فاقد سرپناه، نيمى از آنان كمتر از 6سال سن دارند.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lastRenderedPageBreak/>
        <w:t>نياز به يك سرمايه‏گذارى ملى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با ورود آمريكا به قرن بيست و يكم، اين كشور با چالش‏هاى پيش‏بينى نشده بيشترى در داخل و همچنين خارج از كشورروبرو شده است. بى‏شك يكى از مهم‏ترين چالش‏هاى داخلى، ناتوانى دولت در اختصاص زمان بيشترى به والدين</w:t>
      </w:r>
      <w:r w:rsidRPr="005044EA">
        <w:rPr>
          <w:rFonts w:cs="B Nazanin"/>
          <w:sz w:val="28"/>
          <w:szCs w:val="28"/>
        </w:rPr>
        <w:t xml:space="preserve"> </w:t>
      </w:r>
      <w:r w:rsidRPr="005044EA">
        <w:rPr>
          <w:rFonts w:cs="B Nazanin"/>
          <w:sz w:val="28"/>
          <w:szCs w:val="28"/>
          <w:rtl/>
        </w:rPr>
        <w:t>جهت‏مراقبت از كودكانشان است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همچنين به دليل نقش بسيار مهم «سرمايه انسانى» هر كشور جهت رقابت در عرصه جهانى، كه اين سرمايه‏ها شامل‏توانايى‏هاى متنوع، دانش و قابليت‏هاى افراد جامعه است، ضرورت توجه بيشتر به وضعيت فرهنگى و اجتماعى و اقتصادى وآموزشى خانواده‏ها و فرزندانشان، بيش از گذشته احساس مى‏گردد، چرا كه درصد زيادى از افزايش چشم‏گير نرخ‏هاى‏بهره‏ورى در قرن بيستم، به‏دليل سرمايه‏گذارى در سرمايه‏هاى انسانى بوده است. اما رتبه آمريكا در حمايت از كودكان زير3 سال و خانواده‏هايشان پايين مى‏باشد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بحران خاموش از نگاه آمار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گزارشهاى آمارى نشان مى‏دهد از مجموع 12 ميليون كودك آمريكايى كمتر از 3 سال، تعداد مبهوت‏كننده‏اى از آنان به وسيله‏يك يا چند عامل مشكل‏ساز در مسير سلامتى و بهداشت و رشد خود، آسيب مى‏بينند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در ادامه به آمار تغييرات در ساختار خانواده‏ها اشاره مى‏شود</w:t>
      </w:r>
      <w:r w:rsidRPr="005044EA">
        <w:rPr>
          <w:rFonts w:cs="B Nazanin"/>
          <w:sz w:val="28"/>
          <w:szCs w:val="28"/>
        </w:rPr>
        <w:t>: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در سال 1960 ميلادى، 5% كل تولدهاى ايالات متحده به مادران ازدواج نكرده تعلق داشت.</w:t>
      </w:r>
      <w:proofErr w:type="gramEnd"/>
      <w:r w:rsidRPr="005044EA">
        <w:rPr>
          <w:rFonts w:cs="B Nazanin"/>
          <w:sz w:val="28"/>
          <w:szCs w:val="28"/>
          <w:rtl/>
        </w:rPr>
        <w:t xml:space="preserve"> در سال 1988 اين رقم به 26%رسيد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همه ساله يك ميليون دختر نوجوان حامله مى‏شوند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نرخ طلاق در حال فزونى است.</w:t>
      </w:r>
      <w:proofErr w:type="gramEnd"/>
      <w:r w:rsidRPr="005044EA">
        <w:rPr>
          <w:rFonts w:cs="B Nazanin"/>
          <w:sz w:val="28"/>
          <w:szCs w:val="28"/>
          <w:rtl/>
        </w:rPr>
        <w:t xml:space="preserve">  در سال 1960 ميلادى، كمتر از 1% فرزندان در هر سال، شاهد جدايى والدين خود بودند. درسال 1986 ميلادى، اين نرخ 2 برابر گشت و در سال 1993 ميلادى، نيمى از كل كودكان شاهد طلاق والدين خود بوده و به طورميانگين، 5 سال از دوران كودكى و نوجوانى خود را در خانواده‏اى تك والدينى مى‏گذراندند.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همچنين از هر 3 قربانى رفتارهاى خشونت‏بار فيزيكى، يك نفر كودك بوده است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آمريكايى كه از ديگران عقب افتاده است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ايالات متحده، جزء 150 كشورى كه كنوانسيون حقوق كودكان سازمان ملل را امضاء و يا تصويب كرده‏اند، نيست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ايالات متحده جزء 127 كشورى كه به كارمندان خود اجازه مى‏دهند، پس از تولد كودك خود، على‏رغم دريافت حقوق، كارخود را موقتاً ترك نمايند، نيست.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ايالات متحده داراى نرخ پايين‏ترى به نسبت 30 كشور ديگر در زمينه وزن نوزادان در هنگام تولد است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ايالات متحده داراى يكى از بيشترين نرخ‏هاى حاملگى در ميان دختران جوان است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r w:rsidRPr="005044EA">
        <w:rPr>
          <w:rFonts w:cs="B Nazanin"/>
          <w:sz w:val="28"/>
          <w:szCs w:val="28"/>
          <w:rtl/>
        </w:rPr>
        <w:t>هزينه‏هاى ناشى از غفلت از كودكان چيست؟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همه ساله، ماليات‏دهندگان آمريكايى مجبورند هزينه‏هاى مستقيم و غيرمستقيم بيشترى در جهت درمان به نسبت‏پيشگيرى بپردازند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  <w:rtl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در طول دوره شش ساله (سال‏هاى 1985-1990 ميلادى) هزينه‏هاى مربوط به باردارى دختران نوجوان آمريكايى 120ميليارد دلار بوده است.</w:t>
      </w:r>
      <w:proofErr w:type="gramEnd"/>
      <w:r w:rsidRPr="005044EA">
        <w:rPr>
          <w:rFonts w:cs="B Nazanin"/>
          <w:sz w:val="28"/>
          <w:szCs w:val="28"/>
          <w:rtl/>
        </w:rPr>
        <w:t xml:space="preserve"> اگر اين دختران پس از 20 سالگى حامله مى‏شدند، 48 ميليارد دلار صرفه‏جويى مى‏گرديد.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</w:rPr>
        <w:t xml:space="preserve">- 46% </w:t>
      </w:r>
      <w:r w:rsidRPr="005044EA">
        <w:rPr>
          <w:rFonts w:cs="B Nazanin"/>
          <w:sz w:val="28"/>
          <w:szCs w:val="28"/>
          <w:rtl/>
        </w:rPr>
        <w:t>نوجوانان دختر داراى فرزند، به مدت 4 سال تحت پوشش خدمات رفاهى و كمك‏هاى دولتى قرار مى‏گيرند. همچنين73% دخترانى كه بدون ازدواج داراى فرزند شده‏اند، از اين حمايت‏ها بهره‏مند مى‏گردند</w:t>
      </w:r>
      <w:r w:rsidRPr="005044EA">
        <w:rPr>
          <w:rFonts w:cs="B Nazanin"/>
          <w:sz w:val="28"/>
          <w:szCs w:val="28"/>
        </w:rPr>
        <w:t>.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t xml:space="preserve">- </w:t>
      </w:r>
      <w:r w:rsidRPr="005044EA">
        <w:rPr>
          <w:rFonts w:cs="B Nazanin"/>
          <w:sz w:val="28"/>
          <w:szCs w:val="28"/>
          <w:rtl/>
        </w:rPr>
        <w:t>در سال 1991 ميلادى، هزينه‏هاى فدرال و ايالتى هزينه‏هاى مربوط به كمك‏هاى دولتى به خانواده‏ها، 20 ميليارد دلار بوده‏است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proofErr w:type="gramStart"/>
      <w:r w:rsidRPr="005044EA">
        <w:rPr>
          <w:rFonts w:cs="B Nazanin"/>
          <w:sz w:val="28"/>
          <w:szCs w:val="28"/>
        </w:rPr>
        <w:lastRenderedPageBreak/>
        <w:t xml:space="preserve">- </w:t>
      </w:r>
      <w:r w:rsidRPr="005044EA">
        <w:rPr>
          <w:rFonts w:cs="B Nazanin"/>
          <w:sz w:val="28"/>
          <w:szCs w:val="28"/>
          <w:rtl/>
        </w:rPr>
        <w:t>در سال 1991 ميلادى، هزينه‏هاى سالانه تخمين زده شده جهت درمان سندروم‏هاى ناشى از مصرف الكل توسط مادران‏در</w:t>
      </w:r>
      <w:r w:rsidRPr="005044EA">
        <w:rPr>
          <w:rFonts w:cs="B Nazanin"/>
          <w:sz w:val="28"/>
          <w:szCs w:val="28"/>
        </w:rPr>
        <w:t xml:space="preserve"> </w:t>
      </w:r>
      <w:r w:rsidRPr="005044EA">
        <w:rPr>
          <w:rFonts w:cs="B Nazanin"/>
          <w:sz w:val="28"/>
          <w:szCs w:val="28"/>
          <w:rtl/>
        </w:rPr>
        <w:t>دوره جنينى، 6/74 ميليون دلار بود</w:t>
      </w:r>
      <w:r w:rsidRPr="005044EA">
        <w:rPr>
          <w:rFonts w:cs="B Nazanin"/>
          <w:sz w:val="28"/>
          <w:szCs w:val="28"/>
        </w:rPr>
        <w:t>.</w:t>
      </w:r>
      <w:proofErr w:type="gramEnd"/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  <w:r w:rsidRPr="005044EA">
        <w:rPr>
          <w:rFonts w:cs="B Nazanin"/>
          <w:sz w:val="28"/>
          <w:szCs w:val="28"/>
          <w:rtl/>
        </w:rPr>
        <w:t>منبع</w:t>
      </w:r>
      <w:r w:rsidRPr="005044EA">
        <w:rPr>
          <w:rFonts w:cs="B Nazanin"/>
          <w:sz w:val="28"/>
          <w:szCs w:val="28"/>
        </w:rPr>
        <w:t>: WWW.carnegie.org</w:t>
      </w:r>
    </w:p>
    <w:p w:rsidR="007A6323" w:rsidRPr="005044EA" w:rsidRDefault="007A6323" w:rsidP="007A6323">
      <w:pPr>
        <w:pStyle w:val="matn-html"/>
        <w:rPr>
          <w:rFonts w:cs="B Nazanin"/>
          <w:sz w:val="28"/>
          <w:szCs w:val="28"/>
        </w:rPr>
      </w:pPr>
    </w:p>
    <w:p w:rsidR="005701A4" w:rsidRDefault="005701A4"/>
    <w:sectPr w:rsidR="005701A4" w:rsidSect="007A6323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6323"/>
    <w:rsid w:val="00003FC9"/>
    <w:rsid w:val="00007FED"/>
    <w:rsid w:val="000108B1"/>
    <w:rsid w:val="000130BF"/>
    <w:rsid w:val="0001615F"/>
    <w:rsid w:val="000176FD"/>
    <w:rsid w:val="000209CC"/>
    <w:rsid w:val="000227A0"/>
    <w:rsid w:val="0002581D"/>
    <w:rsid w:val="00026EF4"/>
    <w:rsid w:val="00027CAE"/>
    <w:rsid w:val="0003730F"/>
    <w:rsid w:val="000464AE"/>
    <w:rsid w:val="0004764F"/>
    <w:rsid w:val="000512DC"/>
    <w:rsid w:val="00053496"/>
    <w:rsid w:val="0005663D"/>
    <w:rsid w:val="000579F0"/>
    <w:rsid w:val="00071698"/>
    <w:rsid w:val="000727DA"/>
    <w:rsid w:val="00076CE2"/>
    <w:rsid w:val="00082983"/>
    <w:rsid w:val="00082E5B"/>
    <w:rsid w:val="00083119"/>
    <w:rsid w:val="0008576E"/>
    <w:rsid w:val="00085EDA"/>
    <w:rsid w:val="00091A51"/>
    <w:rsid w:val="00092A1F"/>
    <w:rsid w:val="000950BA"/>
    <w:rsid w:val="000975CC"/>
    <w:rsid w:val="00097AA7"/>
    <w:rsid w:val="000A1019"/>
    <w:rsid w:val="000A3173"/>
    <w:rsid w:val="000A3DC1"/>
    <w:rsid w:val="000A3ED0"/>
    <w:rsid w:val="000B1ABA"/>
    <w:rsid w:val="000B4D70"/>
    <w:rsid w:val="000B5020"/>
    <w:rsid w:val="000C0586"/>
    <w:rsid w:val="000C0DB1"/>
    <w:rsid w:val="000C10E1"/>
    <w:rsid w:val="000C35CF"/>
    <w:rsid w:val="000C3BF5"/>
    <w:rsid w:val="000D274F"/>
    <w:rsid w:val="000D4575"/>
    <w:rsid w:val="000D507B"/>
    <w:rsid w:val="000E25DA"/>
    <w:rsid w:val="000E6079"/>
    <w:rsid w:val="000E6832"/>
    <w:rsid w:val="000F1BB0"/>
    <w:rsid w:val="000F610D"/>
    <w:rsid w:val="00100A97"/>
    <w:rsid w:val="001017F1"/>
    <w:rsid w:val="00102F33"/>
    <w:rsid w:val="00107133"/>
    <w:rsid w:val="00107CE9"/>
    <w:rsid w:val="00111920"/>
    <w:rsid w:val="00111FEA"/>
    <w:rsid w:val="001125D5"/>
    <w:rsid w:val="001131E9"/>
    <w:rsid w:val="00122500"/>
    <w:rsid w:val="00122A13"/>
    <w:rsid w:val="001246FD"/>
    <w:rsid w:val="001263B2"/>
    <w:rsid w:val="00131331"/>
    <w:rsid w:val="00135643"/>
    <w:rsid w:val="00136A64"/>
    <w:rsid w:val="001508D1"/>
    <w:rsid w:val="00151559"/>
    <w:rsid w:val="001533B1"/>
    <w:rsid w:val="00153D90"/>
    <w:rsid w:val="00154B60"/>
    <w:rsid w:val="00156B21"/>
    <w:rsid w:val="001607B9"/>
    <w:rsid w:val="00162D02"/>
    <w:rsid w:val="001635ED"/>
    <w:rsid w:val="00173E85"/>
    <w:rsid w:val="001756F2"/>
    <w:rsid w:val="00180588"/>
    <w:rsid w:val="00183DD7"/>
    <w:rsid w:val="0018672F"/>
    <w:rsid w:val="001A7B4D"/>
    <w:rsid w:val="001B1728"/>
    <w:rsid w:val="001B2782"/>
    <w:rsid w:val="001B2E33"/>
    <w:rsid w:val="001B40E9"/>
    <w:rsid w:val="001B6221"/>
    <w:rsid w:val="001C0F65"/>
    <w:rsid w:val="001C1D4B"/>
    <w:rsid w:val="001C458B"/>
    <w:rsid w:val="001C4F31"/>
    <w:rsid w:val="001C5A40"/>
    <w:rsid w:val="001C6428"/>
    <w:rsid w:val="001D0BD9"/>
    <w:rsid w:val="001D2B35"/>
    <w:rsid w:val="001E39CC"/>
    <w:rsid w:val="001E445F"/>
    <w:rsid w:val="001E4A57"/>
    <w:rsid w:val="001E61A2"/>
    <w:rsid w:val="001F103A"/>
    <w:rsid w:val="001F16D0"/>
    <w:rsid w:val="001F18DD"/>
    <w:rsid w:val="001F1E02"/>
    <w:rsid w:val="001F2C0D"/>
    <w:rsid w:val="001F4682"/>
    <w:rsid w:val="001F7C31"/>
    <w:rsid w:val="00200B88"/>
    <w:rsid w:val="0020438C"/>
    <w:rsid w:val="00206A2A"/>
    <w:rsid w:val="002153B5"/>
    <w:rsid w:val="002158A0"/>
    <w:rsid w:val="00231D79"/>
    <w:rsid w:val="0023691C"/>
    <w:rsid w:val="002438CC"/>
    <w:rsid w:val="002442EE"/>
    <w:rsid w:val="00246B2A"/>
    <w:rsid w:val="0025458F"/>
    <w:rsid w:val="002570D2"/>
    <w:rsid w:val="00257602"/>
    <w:rsid w:val="00263876"/>
    <w:rsid w:val="00263FBC"/>
    <w:rsid w:val="00265704"/>
    <w:rsid w:val="002713D3"/>
    <w:rsid w:val="0027204F"/>
    <w:rsid w:val="00276099"/>
    <w:rsid w:val="002816F5"/>
    <w:rsid w:val="00283B36"/>
    <w:rsid w:val="00285D85"/>
    <w:rsid w:val="0028641A"/>
    <w:rsid w:val="00287E13"/>
    <w:rsid w:val="002906AF"/>
    <w:rsid w:val="00290DCF"/>
    <w:rsid w:val="00293E0E"/>
    <w:rsid w:val="002943DA"/>
    <w:rsid w:val="002972C2"/>
    <w:rsid w:val="00297CB7"/>
    <w:rsid w:val="002A484B"/>
    <w:rsid w:val="002A49A8"/>
    <w:rsid w:val="002A5344"/>
    <w:rsid w:val="002A63C2"/>
    <w:rsid w:val="002A748D"/>
    <w:rsid w:val="002B14A7"/>
    <w:rsid w:val="002B5293"/>
    <w:rsid w:val="002C2FFA"/>
    <w:rsid w:val="002D4799"/>
    <w:rsid w:val="002D60EC"/>
    <w:rsid w:val="002E0CC9"/>
    <w:rsid w:val="002E0D11"/>
    <w:rsid w:val="002E0F71"/>
    <w:rsid w:val="002E65D9"/>
    <w:rsid w:val="002F0E4F"/>
    <w:rsid w:val="003010DE"/>
    <w:rsid w:val="00310F7F"/>
    <w:rsid w:val="003140F0"/>
    <w:rsid w:val="00315411"/>
    <w:rsid w:val="00320B1A"/>
    <w:rsid w:val="003212FC"/>
    <w:rsid w:val="00325EE1"/>
    <w:rsid w:val="00326D17"/>
    <w:rsid w:val="00331D66"/>
    <w:rsid w:val="0033325F"/>
    <w:rsid w:val="00346017"/>
    <w:rsid w:val="003463BE"/>
    <w:rsid w:val="00350365"/>
    <w:rsid w:val="0035401C"/>
    <w:rsid w:val="00357A50"/>
    <w:rsid w:val="00360DDF"/>
    <w:rsid w:val="00363BC3"/>
    <w:rsid w:val="00364160"/>
    <w:rsid w:val="00364185"/>
    <w:rsid w:val="0036619B"/>
    <w:rsid w:val="003701B3"/>
    <w:rsid w:val="003818AB"/>
    <w:rsid w:val="0038580B"/>
    <w:rsid w:val="00395B3A"/>
    <w:rsid w:val="003A035E"/>
    <w:rsid w:val="003A193A"/>
    <w:rsid w:val="003A360F"/>
    <w:rsid w:val="003A408C"/>
    <w:rsid w:val="003A4129"/>
    <w:rsid w:val="003A58DD"/>
    <w:rsid w:val="003A5B92"/>
    <w:rsid w:val="003A65EC"/>
    <w:rsid w:val="003B7DD5"/>
    <w:rsid w:val="003C06F2"/>
    <w:rsid w:val="003C1E6B"/>
    <w:rsid w:val="003D3424"/>
    <w:rsid w:val="003D4765"/>
    <w:rsid w:val="003E1F73"/>
    <w:rsid w:val="003E584E"/>
    <w:rsid w:val="003F1638"/>
    <w:rsid w:val="003F193A"/>
    <w:rsid w:val="00402D34"/>
    <w:rsid w:val="00403391"/>
    <w:rsid w:val="00404CAD"/>
    <w:rsid w:val="00405057"/>
    <w:rsid w:val="004053C2"/>
    <w:rsid w:val="00405D2B"/>
    <w:rsid w:val="00414049"/>
    <w:rsid w:val="004144BC"/>
    <w:rsid w:val="004171B4"/>
    <w:rsid w:val="00417C7D"/>
    <w:rsid w:val="00417C89"/>
    <w:rsid w:val="00422B2A"/>
    <w:rsid w:val="004243AC"/>
    <w:rsid w:val="00432CDC"/>
    <w:rsid w:val="00436AE1"/>
    <w:rsid w:val="00436BDD"/>
    <w:rsid w:val="004376B5"/>
    <w:rsid w:val="00447551"/>
    <w:rsid w:val="0044796B"/>
    <w:rsid w:val="00447A3F"/>
    <w:rsid w:val="00450597"/>
    <w:rsid w:val="00451C2F"/>
    <w:rsid w:val="00451EC6"/>
    <w:rsid w:val="00457599"/>
    <w:rsid w:val="00460227"/>
    <w:rsid w:val="00461AAD"/>
    <w:rsid w:val="004627A2"/>
    <w:rsid w:val="00465178"/>
    <w:rsid w:val="00467F29"/>
    <w:rsid w:val="00470D2A"/>
    <w:rsid w:val="0047107B"/>
    <w:rsid w:val="00471FDC"/>
    <w:rsid w:val="004902F8"/>
    <w:rsid w:val="00493B5D"/>
    <w:rsid w:val="00493B5E"/>
    <w:rsid w:val="00494A60"/>
    <w:rsid w:val="00494AE3"/>
    <w:rsid w:val="00494DDA"/>
    <w:rsid w:val="004A030B"/>
    <w:rsid w:val="004A3A69"/>
    <w:rsid w:val="004A6B06"/>
    <w:rsid w:val="004A73EE"/>
    <w:rsid w:val="004B5DE7"/>
    <w:rsid w:val="004C17F6"/>
    <w:rsid w:val="004C2220"/>
    <w:rsid w:val="004C5243"/>
    <w:rsid w:val="004C62C2"/>
    <w:rsid w:val="004C6C27"/>
    <w:rsid w:val="004D2CBF"/>
    <w:rsid w:val="004E08FD"/>
    <w:rsid w:val="004E29B9"/>
    <w:rsid w:val="004E5071"/>
    <w:rsid w:val="004F0302"/>
    <w:rsid w:val="004F0A61"/>
    <w:rsid w:val="004F0BDA"/>
    <w:rsid w:val="004F0DB6"/>
    <w:rsid w:val="004F1FE2"/>
    <w:rsid w:val="004F36E7"/>
    <w:rsid w:val="004F5565"/>
    <w:rsid w:val="004F5EC6"/>
    <w:rsid w:val="004F6765"/>
    <w:rsid w:val="005008C1"/>
    <w:rsid w:val="0050201A"/>
    <w:rsid w:val="005049FF"/>
    <w:rsid w:val="00507532"/>
    <w:rsid w:val="005110FE"/>
    <w:rsid w:val="005175EF"/>
    <w:rsid w:val="00521738"/>
    <w:rsid w:val="00524E70"/>
    <w:rsid w:val="00525191"/>
    <w:rsid w:val="00525CB1"/>
    <w:rsid w:val="005311D8"/>
    <w:rsid w:val="005346D9"/>
    <w:rsid w:val="00534BD4"/>
    <w:rsid w:val="00535C2F"/>
    <w:rsid w:val="00537396"/>
    <w:rsid w:val="00541148"/>
    <w:rsid w:val="0054200D"/>
    <w:rsid w:val="005451E0"/>
    <w:rsid w:val="0054772F"/>
    <w:rsid w:val="00547DFD"/>
    <w:rsid w:val="00550C7A"/>
    <w:rsid w:val="00556F04"/>
    <w:rsid w:val="005571B6"/>
    <w:rsid w:val="00557282"/>
    <w:rsid w:val="005609BA"/>
    <w:rsid w:val="005619B0"/>
    <w:rsid w:val="00562D54"/>
    <w:rsid w:val="005701A4"/>
    <w:rsid w:val="00573A19"/>
    <w:rsid w:val="005763D1"/>
    <w:rsid w:val="005764CB"/>
    <w:rsid w:val="00594E75"/>
    <w:rsid w:val="00596695"/>
    <w:rsid w:val="005A259B"/>
    <w:rsid w:val="005A2A18"/>
    <w:rsid w:val="005B0865"/>
    <w:rsid w:val="005B36B9"/>
    <w:rsid w:val="005B374D"/>
    <w:rsid w:val="005B594D"/>
    <w:rsid w:val="005B5D10"/>
    <w:rsid w:val="005C1399"/>
    <w:rsid w:val="005C4838"/>
    <w:rsid w:val="005D3789"/>
    <w:rsid w:val="005D47EA"/>
    <w:rsid w:val="005D4C0F"/>
    <w:rsid w:val="005E1C3D"/>
    <w:rsid w:val="005E7437"/>
    <w:rsid w:val="005F343A"/>
    <w:rsid w:val="005F3B1B"/>
    <w:rsid w:val="005F65B3"/>
    <w:rsid w:val="006000BB"/>
    <w:rsid w:val="0060730D"/>
    <w:rsid w:val="00611024"/>
    <w:rsid w:val="0061347C"/>
    <w:rsid w:val="006172AD"/>
    <w:rsid w:val="00617888"/>
    <w:rsid w:val="00621256"/>
    <w:rsid w:val="00627DA7"/>
    <w:rsid w:val="0063268D"/>
    <w:rsid w:val="00634E38"/>
    <w:rsid w:val="006357B0"/>
    <w:rsid w:val="00637F10"/>
    <w:rsid w:val="006427E6"/>
    <w:rsid w:val="00642F45"/>
    <w:rsid w:val="00643927"/>
    <w:rsid w:val="00644A28"/>
    <w:rsid w:val="0064781C"/>
    <w:rsid w:val="006500C2"/>
    <w:rsid w:val="00651E72"/>
    <w:rsid w:val="0066020E"/>
    <w:rsid w:val="006602E8"/>
    <w:rsid w:val="00660977"/>
    <w:rsid w:val="00660F9E"/>
    <w:rsid w:val="00662DA1"/>
    <w:rsid w:val="00663169"/>
    <w:rsid w:val="00663265"/>
    <w:rsid w:val="00663C58"/>
    <w:rsid w:val="006707E2"/>
    <w:rsid w:val="006725E2"/>
    <w:rsid w:val="006755AF"/>
    <w:rsid w:val="00675D4A"/>
    <w:rsid w:val="00686641"/>
    <w:rsid w:val="006919D8"/>
    <w:rsid w:val="0069263C"/>
    <w:rsid w:val="00694E32"/>
    <w:rsid w:val="006A476D"/>
    <w:rsid w:val="006A7E3E"/>
    <w:rsid w:val="006B0B00"/>
    <w:rsid w:val="006B23C9"/>
    <w:rsid w:val="006B68E5"/>
    <w:rsid w:val="006B767A"/>
    <w:rsid w:val="006D0DA8"/>
    <w:rsid w:val="006D2C4E"/>
    <w:rsid w:val="006D641F"/>
    <w:rsid w:val="006E2439"/>
    <w:rsid w:val="006E4A1C"/>
    <w:rsid w:val="006E6DDB"/>
    <w:rsid w:val="006F1425"/>
    <w:rsid w:val="006F1F76"/>
    <w:rsid w:val="006F6164"/>
    <w:rsid w:val="00705269"/>
    <w:rsid w:val="00710BDA"/>
    <w:rsid w:val="00717489"/>
    <w:rsid w:val="007222B2"/>
    <w:rsid w:val="00730B91"/>
    <w:rsid w:val="00733400"/>
    <w:rsid w:val="00734044"/>
    <w:rsid w:val="00734996"/>
    <w:rsid w:val="00736639"/>
    <w:rsid w:val="007369FC"/>
    <w:rsid w:val="00744849"/>
    <w:rsid w:val="00745B60"/>
    <w:rsid w:val="00746850"/>
    <w:rsid w:val="007476FE"/>
    <w:rsid w:val="007478AE"/>
    <w:rsid w:val="0075432A"/>
    <w:rsid w:val="00754B2D"/>
    <w:rsid w:val="00760CA2"/>
    <w:rsid w:val="00761A42"/>
    <w:rsid w:val="00762D66"/>
    <w:rsid w:val="007675CE"/>
    <w:rsid w:val="00770707"/>
    <w:rsid w:val="00774A41"/>
    <w:rsid w:val="00775EF9"/>
    <w:rsid w:val="007837AD"/>
    <w:rsid w:val="0079357E"/>
    <w:rsid w:val="0079380F"/>
    <w:rsid w:val="007A0700"/>
    <w:rsid w:val="007A0A8D"/>
    <w:rsid w:val="007A34A1"/>
    <w:rsid w:val="007A54A3"/>
    <w:rsid w:val="007A5BEA"/>
    <w:rsid w:val="007A6323"/>
    <w:rsid w:val="007A74ED"/>
    <w:rsid w:val="007B06E0"/>
    <w:rsid w:val="007B2936"/>
    <w:rsid w:val="007C2556"/>
    <w:rsid w:val="007C37CA"/>
    <w:rsid w:val="007C5126"/>
    <w:rsid w:val="007D2DA7"/>
    <w:rsid w:val="007D309E"/>
    <w:rsid w:val="007D6483"/>
    <w:rsid w:val="007D7BF8"/>
    <w:rsid w:val="007E3186"/>
    <w:rsid w:val="007E73FF"/>
    <w:rsid w:val="007F2344"/>
    <w:rsid w:val="007F51BC"/>
    <w:rsid w:val="00801046"/>
    <w:rsid w:val="00802670"/>
    <w:rsid w:val="008039EC"/>
    <w:rsid w:val="00805830"/>
    <w:rsid w:val="00807B0E"/>
    <w:rsid w:val="00810544"/>
    <w:rsid w:val="0081637A"/>
    <w:rsid w:val="008252CC"/>
    <w:rsid w:val="008269F4"/>
    <w:rsid w:val="00831A09"/>
    <w:rsid w:val="00836E7F"/>
    <w:rsid w:val="0085299C"/>
    <w:rsid w:val="008541E9"/>
    <w:rsid w:val="008561C0"/>
    <w:rsid w:val="00856377"/>
    <w:rsid w:val="00857401"/>
    <w:rsid w:val="00866FC7"/>
    <w:rsid w:val="00871691"/>
    <w:rsid w:val="00875F85"/>
    <w:rsid w:val="00893CC2"/>
    <w:rsid w:val="00894C12"/>
    <w:rsid w:val="00897672"/>
    <w:rsid w:val="008A2BD1"/>
    <w:rsid w:val="008A3C4C"/>
    <w:rsid w:val="008A4729"/>
    <w:rsid w:val="008A6E3D"/>
    <w:rsid w:val="008B19BB"/>
    <w:rsid w:val="008B4450"/>
    <w:rsid w:val="008C0A5C"/>
    <w:rsid w:val="008C78E2"/>
    <w:rsid w:val="008D39AE"/>
    <w:rsid w:val="008D6CD8"/>
    <w:rsid w:val="008F0190"/>
    <w:rsid w:val="008F2647"/>
    <w:rsid w:val="008F2C2F"/>
    <w:rsid w:val="008F2F03"/>
    <w:rsid w:val="008F6049"/>
    <w:rsid w:val="00904999"/>
    <w:rsid w:val="00904ECE"/>
    <w:rsid w:val="00905438"/>
    <w:rsid w:val="00913671"/>
    <w:rsid w:val="009144E6"/>
    <w:rsid w:val="00914549"/>
    <w:rsid w:val="00916D48"/>
    <w:rsid w:val="00920149"/>
    <w:rsid w:val="009207BA"/>
    <w:rsid w:val="00920F47"/>
    <w:rsid w:val="00921BF1"/>
    <w:rsid w:val="00923E7C"/>
    <w:rsid w:val="00923FB6"/>
    <w:rsid w:val="00925501"/>
    <w:rsid w:val="00926090"/>
    <w:rsid w:val="00927987"/>
    <w:rsid w:val="00931F58"/>
    <w:rsid w:val="009334E2"/>
    <w:rsid w:val="00933BC4"/>
    <w:rsid w:val="00933FE8"/>
    <w:rsid w:val="009369D2"/>
    <w:rsid w:val="00950BCE"/>
    <w:rsid w:val="00951A29"/>
    <w:rsid w:val="00953668"/>
    <w:rsid w:val="009566E3"/>
    <w:rsid w:val="00956EC1"/>
    <w:rsid w:val="00957B23"/>
    <w:rsid w:val="00957C5C"/>
    <w:rsid w:val="0097019A"/>
    <w:rsid w:val="00971715"/>
    <w:rsid w:val="009721D0"/>
    <w:rsid w:val="0097239A"/>
    <w:rsid w:val="0097567A"/>
    <w:rsid w:val="009806BA"/>
    <w:rsid w:val="00982C72"/>
    <w:rsid w:val="00992934"/>
    <w:rsid w:val="00997693"/>
    <w:rsid w:val="009A095A"/>
    <w:rsid w:val="009A11ED"/>
    <w:rsid w:val="009A2897"/>
    <w:rsid w:val="009A3D70"/>
    <w:rsid w:val="009A58A4"/>
    <w:rsid w:val="009A64BF"/>
    <w:rsid w:val="009B1598"/>
    <w:rsid w:val="009B373E"/>
    <w:rsid w:val="009B6282"/>
    <w:rsid w:val="009C520F"/>
    <w:rsid w:val="009D14BC"/>
    <w:rsid w:val="009D2E69"/>
    <w:rsid w:val="009D6621"/>
    <w:rsid w:val="009D678F"/>
    <w:rsid w:val="009D7B4B"/>
    <w:rsid w:val="009E7A55"/>
    <w:rsid w:val="009F3516"/>
    <w:rsid w:val="00A07789"/>
    <w:rsid w:val="00A11C19"/>
    <w:rsid w:val="00A17ADE"/>
    <w:rsid w:val="00A2030C"/>
    <w:rsid w:val="00A20D24"/>
    <w:rsid w:val="00A234B0"/>
    <w:rsid w:val="00A23C7F"/>
    <w:rsid w:val="00A2488F"/>
    <w:rsid w:val="00A26E61"/>
    <w:rsid w:val="00A331CE"/>
    <w:rsid w:val="00A42EA6"/>
    <w:rsid w:val="00A42ED1"/>
    <w:rsid w:val="00A51129"/>
    <w:rsid w:val="00A53865"/>
    <w:rsid w:val="00A571A0"/>
    <w:rsid w:val="00A614BE"/>
    <w:rsid w:val="00A71939"/>
    <w:rsid w:val="00A71C80"/>
    <w:rsid w:val="00A85DDF"/>
    <w:rsid w:val="00A9292F"/>
    <w:rsid w:val="00A95D80"/>
    <w:rsid w:val="00AA1F83"/>
    <w:rsid w:val="00AA6459"/>
    <w:rsid w:val="00AA6491"/>
    <w:rsid w:val="00AA7C32"/>
    <w:rsid w:val="00AB27BD"/>
    <w:rsid w:val="00AB7614"/>
    <w:rsid w:val="00AC345C"/>
    <w:rsid w:val="00AC4012"/>
    <w:rsid w:val="00AD7B08"/>
    <w:rsid w:val="00AE1152"/>
    <w:rsid w:val="00AE36DD"/>
    <w:rsid w:val="00AE38B7"/>
    <w:rsid w:val="00AF0C2C"/>
    <w:rsid w:val="00AF2F59"/>
    <w:rsid w:val="00AF2F95"/>
    <w:rsid w:val="00AF41F0"/>
    <w:rsid w:val="00B0009E"/>
    <w:rsid w:val="00B058B8"/>
    <w:rsid w:val="00B065E8"/>
    <w:rsid w:val="00B104F1"/>
    <w:rsid w:val="00B10AE9"/>
    <w:rsid w:val="00B12114"/>
    <w:rsid w:val="00B12143"/>
    <w:rsid w:val="00B1457F"/>
    <w:rsid w:val="00B21760"/>
    <w:rsid w:val="00B34137"/>
    <w:rsid w:val="00B3710B"/>
    <w:rsid w:val="00B46F0F"/>
    <w:rsid w:val="00B5111F"/>
    <w:rsid w:val="00B513D9"/>
    <w:rsid w:val="00B51A27"/>
    <w:rsid w:val="00B53EA8"/>
    <w:rsid w:val="00B559CF"/>
    <w:rsid w:val="00B64D9D"/>
    <w:rsid w:val="00B656B0"/>
    <w:rsid w:val="00B7215C"/>
    <w:rsid w:val="00B74C8C"/>
    <w:rsid w:val="00B76EE1"/>
    <w:rsid w:val="00B8423D"/>
    <w:rsid w:val="00B87D65"/>
    <w:rsid w:val="00B9006C"/>
    <w:rsid w:val="00B91D9B"/>
    <w:rsid w:val="00B93A35"/>
    <w:rsid w:val="00B93BE3"/>
    <w:rsid w:val="00B944A9"/>
    <w:rsid w:val="00B97122"/>
    <w:rsid w:val="00B97D28"/>
    <w:rsid w:val="00BA0279"/>
    <w:rsid w:val="00BA6728"/>
    <w:rsid w:val="00BA6D9A"/>
    <w:rsid w:val="00BB46BF"/>
    <w:rsid w:val="00BB495E"/>
    <w:rsid w:val="00BC1534"/>
    <w:rsid w:val="00BC3DC2"/>
    <w:rsid w:val="00BC49E1"/>
    <w:rsid w:val="00BC55FA"/>
    <w:rsid w:val="00BC66A9"/>
    <w:rsid w:val="00BC7391"/>
    <w:rsid w:val="00BD0C7F"/>
    <w:rsid w:val="00BE0AB4"/>
    <w:rsid w:val="00BE0F6B"/>
    <w:rsid w:val="00BE2625"/>
    <w:rsid w:val="00BE40E0"/>
    <w:rsid w:val="00BE760C"/>
    <w:rsid w:val="00BF2379"/>
    <w:rsid w:val="00BF29D4"/>
    <w:rsid w:val="00BF5B80"/>
    <w:rsid w:val="00BF7114"/>
    <w:rsid w:val="00BF7538"/>
    <w:rsid w:val="00BF792F"/>
    <w:rsid w:val="00C02B88"/>
    <w:rsid w:val="00C07252"/>
    <w:rsid w:val="00C07B3C"/>
    <w:rsid w:val="00C07C54"/>
    <w:rsid w:val="00C10270"/>
    <w:rsid w:val="00C14379"/>
    <w:rsid w:val="00C209A5"/>
    <w:rsid w:val="00C214B6"/>
    <w:rsid w:val="00C21FA6"/>
    <w:rsid w:val="00C2716F"/>
    <w:rsid w:val="00C27BAD"/>
    <w:rsid w:val="00C310B0"/>
    <w:rsid w:val="00C3181A"/>
    <w:rsid w:val="00C32307"/>
    <w:rsid w:val="00C3295E"/>
    <w:rsid w:val="00C33BDC"/>
    <w:rsid w:val="00C356EC"/>
    <w:rsid w:val="00C41C8E"/>
    <w:rsid w:val="00C43C92"/>
    <w:rsid w:val="00C43FF7"/>
    <w:rsid w:val="00C44461"/>
    <w:rsid w:val="00C473F1"/>
    <w:rsid w:val="00C47F98"/>
    <w:rsid w:val="00C548A7"/>
    <w:rsid w:val="00C61AB4"/>
    <w:rsid w:val="00C65177"/>
    <w:rsid w:val="00C65C27"/>
    <w:rsid w:val="00C73E95"/>
    <w:rsid w:val="00C76690"/>
    <w:rsid w:val="00C81DEC"/>
    <w:rsid w:val="00C833F5"/>
    <w:rsid w:val="00C838AC"/>
    <w:rsid w:val="00C847FB"/>
    <w:rsid w:val="00C942B5"/>
    <w:rsid w:val="00C94A9F"/>
    <w:rsid w:val="00C97947"/>
    <w:rsid w:val="00CA7EFF"/>
    <w:rsid w:val="00CB1E42"/>
    <w:rsid w:val="00CC16FC"/>
    <w:rsid w:val="00CC49CC"/>
    <w:rsid w:val="00CC6132"/>
    <w:rsid w:val="00CC7162"/>
    <w:rsid w:val="00CD2ADF"/>
    <w:rsid w:val="00CE03B8"/>
    <w:rsid w:val="00CE065F"/>
    <w:rsid w:val="00CE143E"/>
    <w:rsid w:val="00CE1A11"/>
    <w:rsid w:val="00CE218F"/>
    <w:rsid w:val="00CE32E1"/>
    <w:rsid w:val="00CE3390"/>
    <w:rsid w:val="00CE450B"/>
    <w:rsid w:val="00CF53FE"/>
    <w:rsid w:val="00D00B4C"/>
    <w:rsid w:val="00D031FC"/>
    <w:rsid w:val="00D07332"/>
    <w:rsid w:val="00D12645"/>
    <w:rsid w:val="00D12C5E"/>
    <w:rsid w:val="00D14073"/>
    <w:rsid w:val="00D161E9"/>
    <w:rsid w:val="00D169CB"/>
    <w:rsid w:val="00D230BB"/>
    <w:rsid w:val="00D23E6F"/>
    <w:rsid w:val="00D26FF9"/>
    <w:rsid w:val="00D31822"/>
    <w:rsid w:val="00D32A09"/>
    <w:rsid w:val="00D33A76"/>
    <w:rsid w:val="00D406C5"/>
    <w:rsid w:val="00D423C0"/>
    <w:rsid w:val="00D42534"/>
    <w:rsid w:val="00D4479A"/>
    <w:rsid w:val="00D44C10"/>
    <w:rsid w:val="00D47210"/>
    <w:rsid w:val="00D50D96"/>
    <w:rsid w:val="00D523BA"/>
    <w:rsid w:val="00D54EC2"/>
    <w:rsid w:val="00D62777"/>
    <w:rsid w:val="00D630FE"/>
    <w:rsid w:val="00D64D5C"/>
    <w:rsid w:val="00D66409"/>
    <w:rsid w:val="00D664CD"/>
    <w:rsid w:val="00D6752F"/>
    <w:rsid w:val="00D71FD1"/>
    <w:rsid w:val="00D72410"/>
    <w:rsid w:val="00D767B4"/>
    <w:rsid w:val="00D82529"/>
    <w:rsid w:val="00D82BF7"/>
    <w:rsid w:val="00D847FB"/>
    <w:rsid w:val="00D84FE4"/>
    <w:rsid w:val="00D8589C"/>
    <w:rsid w:val="00D87C41"/>
    <w:rsid w:val="00D90415"/>
    <w:rsid w:val="00D9215B"/>
    <w:rsid w:val="00D9657E"/>
    <w:rsid w:val="00D97008"/>
    <w:rsid w:val="00DA1767"/>
    <w:rsid w:val="00DA2309"/>
    <w:rsid w:val="00DA4609"/>
    <w:rsid w:val="00DA595D"/>
    <w:rsid w:val="00DA7253"/>
    <w:rsid w:val="00DA7EF1"/>
    <w:rsid w:val="00DB1E56"/>
    <w:rsid w:val="00DB2A8E"/>
    <w:rsid w:val="00DB6B95"/>
    <w:rsid w:val="00DC1015"/>
    <w:rsid w:val="00DC13A1"/>
    <w:rsid w:val="00DC1496"/>
    <w:rsid w:val="00DC1586"/>
    <w:rsid w:val="00DD0E59"/>
    <w:rsid w:val="00DD31E9"/>
    <w:rsid w:val="00DD4323"/>
    <w:rsid w:val="00DD74B1"/>
    <w:rsid w:val="00DE4127"/>
    <w:rsid w:val="00DE582A"/>
    <w:rsid w:val="00DE67ED"/>
    <w:rsid w:val="00DF026C"/>
    <w:rsid w:val="00DF2DCC"/>
    <w:rsid w:val="00DF6A15"/>
    <w:rsid w:val="00E012A5"/>
    <w:rsid w:val="00E01A76"/>
    <w:rsid w:val="00E03C73"/>
    <w:rsid w:val="00E04821"/>
    <w:rsid w:val="00E0517F"/>
    <w:rsid w:val="00E064C6"/>
    <w:rsid w:val="00E11FC3"/>
    <w:rsid w:val="00E1582B"/>
    <w:rsid w:val="00E210D6"/>
    <w:rsid w:val="00E23D5B"/>
    <w:rsid w:val="00E25B2A"/>
    <w:rsid w:val="00E2786F"/>
    <w:rsid w:val="00E27ADE"/>
    <w:rsid w:val="00E32D17"/>
    <w:rsid w:val="00E33AFE"/>
    <w:rsid w:val="00E33E89"/>
    <w:rsid w:val="00E40A86"/>
    <w:rsid w:val="00E44613"/>
    <w:rsid w:val="00E47865"/>
    <w:rsid w:val="00E47BDF"/>
    <w:rsid w:val="00E5536E"/>
    <w:rsid w:val="00E6110E"/>
    <w:rsid w:val="00E62949"/>
    <w:rsid w:val="00E62ACF"/>
    <w:rsid w:val="00E62FD6"/>
    <w:rsid w:val="00E70138"/>
    <w:rsid w:val="00E7037C"/>
    <w:rsid w:val="00E7472E"/>
    <w:rsid w:val="00E77FBF"/>
    <w:rsid w:val="00E8254E"/>
    <w:rsid w:val="00E84A34"/>
    <w:rsid w:val="00E85A00"/>
    <w:rsid w:val="00E9124F"/>
    <w:rsid w:val="00EA0922"/>
    <w:rsid w:val="00EA288F"/>
    <w:rsid w:val="00EA6A7F"/>
    <w:rsid w:val="00EB0CB3"/>
    <w:rsid w:val="00EC2959"/>
    <w:rsid w:val="00EC4CED"/>
    <w:rsid w:val="00ED02D4"/>
    <w:rsid w:val="00ED153E"/>
    <w:rsid w:val="00ED2084"/>
    <w:rsid w:val="00ED249F"/>
    <w:rsid w:val="00ED3908"/>
    <w:rsid w:val="00ED3E91"/>
    <w:rsid w:val="00EE1333"/>
    <w:rsid w:val="00EE2413"/>
    <w:rsid w:val="00EE24DE"/>
    <w:rsid w:val="00EE556E"/>
    <w:rsid w:val="00EF0069"/>
    <w:rsid w:val="00EF00AB"/>
    <w:rsid w:val="00EF26C5"/>
    <w:rsid w:val="00EF7B91"/>
    <w:rsid w:val="00F077A1"/>
    <w:rsid w:val="00F10E9A"/>
    <w:rsid w:val="00F1282E"/>
    <w:rsid w:val="00F20116"/>
    <w:rsid w:val="00F20E74"/>
    <w:rsid w:val="00F25875"/>
    <w:rsid w:val="00F31AC7"/>
    <w:rsid w:val="00F357B7"/>
    <w:rsid w:val="00F35A71"/>
    <w:rsid w:val="00F368FE"/>
    <w:rsid w:val="00F41BEF"/>
    <w:rsid w:val="00F444AC"/>
    <w:rsid w:val="00F44AFE"/>
    <w:rsid w:val="00F46E2A"/>
    <w:rsid w:val="00F53F39"/>
    <w:rsid w:val="00F558DB"/>
    <w:rsid w:val="00F56041"/>
    <w:rsid w:val="00F63123"/>
    <w:rsid w:val="00F638EC"/>
    <w:rsid w:val="00F66528"/>
    <w:rsid w:val="00F6765D"/>
    <w:rsid w:val="00F70A01"/>
    <w:rsid w:val="00F75B98"/>
    <w:rsid w:val="00F76548"/>
    <w:rsid w:val="00F767C1"/>
    <w:rsid w:val="00F81361"/>
    <w:rsid w:val="00F84955"/>
    <w:rsid w:val="00F87E26"/>
    <w:rsid w:val="00F90480"/>
    <w:rsid w:val="00F91428"/>
    <w:rsid w:val="00F952F7"/>
    <w:rsid w:val="00F966EB"/>
    <w:rsid w:val="00F96735"/>
    <w:rsid w:val="00F96903"/>
    <w:rsid w:val="00FA249E"/>
    <w:rsid w:val="00FA3898"/>
    <w:rsid w:val="00FA4979"/>
    <w:rsid w:val="00FA70DE"/>
    <w:rsid w:val="00FA78F6"/>
    <w:rsid w:val="00FB3D47"/>
    <w:rsid w:val="00FB5D94"/>
    <w:rsid w:val="00FB6B60"/>
    <w:rsid w:val="00FC2680"/>
    <w:rsid w:val="00FC6076"/>
    <w:rsid w:val="00FC786D"/>
    <w:rsid w:val="00FD1C94"/>
    <w:rsid w:val="00FD297B"/>
    <w:rsid w:val="00FD391E"/>
    <w:rsid w:val="00FD47D9"/>
    <w:rsid w:val="00FD59B1"/>
    <w:rsid w:val="00FD5A06"/>
    <w:rsid w:val="00FE1C6E"/>
    <w:rsid w:val="00FE3106"/>
    <w:rsid w:val="00FE4FD1"/>
    <w:rsid w:val="00FE5839"/>
    <w:rsid w:val="00FE6B2B"/>
    <w:rsid w:val="00FF250B"/>
    <w:rsid w:val="00FF2841"/>
    <w:rsid w:val="00FF284B"/>
    <w:rsid w:val="00FF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13"/>
    <w:pPr>
      <w:ind w:left="720"/>
      <w:contextualSpacing/>
    </w:pPr>
  </w:style>
  <w:style w:type="paragraph" w:customStyle="1" w:styleId="matn-html">
    <w:name w:val="matn-html"/>
    <w:basedOn w:val="PlainText"/>
    <w:rsid w:val="007A6323"/>
    <w:pPr>
      <w:widowControl w:val="0"/>
      <w:ind w:firstLine="0"/>
    </w:pPr>
    <w:rPr>
      <w:rFonts w:ascii="Tahoma" w:eastAsia="MS Mincho" w:hAnsi="Tahoma" w:cs="Tahoma"/>
      <w:sz w:val="40"/>
      <w:szCs w:val="40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632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632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2456</Words>
  <Characters>14003</Characters>
  <Application>Microsoft Office Word</Application>
  <DocSecurity>0</DocSecurity>
  <Lines>116</Lines>
  <Paragraphs>32</Paragraphs>
  <ScaleCrop>false</ScaleCrop>
  <Company>MRT Win2Farsi</Company>
  <LinksUpToDate>false</LinksUpToDate>
  <CharactersWithSpaces>16427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rayane</cp:lastModifiedBy>
  <cp:revision>1</cp:revision>
  <dcterms:created xsi:type="dcterms:W3CDTF">2013-07-15T05:38:00Z</dcterms:created>
  <dcterms:modified xsi:type="dcterms:W3CDTF">2013-07-15T05:38:00Z</dcterms:modified>
</cp:coreProperties>
</file>