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A59" w:rsidRPr="0080397A" w:rsidRDefault="00570A59" w:rsidP="0080397A">
      <w:pPr>
        <w:bidi/>
        <w:spacing w:after="0" w:line="240" w:lineRule="auto"/>
        <w:jc w:val="both"/>
        <w:rPr>
          <w:rFonts w:ascii="Times New Roman" w:eastAsia="Times New Roman" w:hAnsi="Times New Roman" w:cs="B Nazanin"/>
          <w:b/>
          <w:bCs/>
          <w:sz w:val="28"/>
          <w:szCs w:val="28"/>
        </w:rPr>
      </w:pPr>
      <w:r w:rsidRPr="0080397A">
        <w:rPr>
          <w:rFonts w:ascii="Times New Roman" w:eastAsia="Times New Roman" w:hAnsi="Times New Roman" w:cs="B Nazanin"/>
          <w:b/>
          <w:bCs/>
          <w:sz w:val="28"/>
          <w:szCs w:val="28"/>
          <w:rtl/>
        </w:rPr>
        <w:t>روش های تربیت معنوی (2</w:t>
      </w:r>
      <w:r w:rsidR="0080397A">
        <w:rPr>
          <w:rFonts w:ascii="Times New Roman" w:eastAsia="Times New Roman" w:hAnsi="Times New Roman" w:cs="B Nazanin"/>
          <w:b/>
          <w:bCs/>
          <w:sz w:val="28"/>
          <w:szCs w:val="28"/>
        </w:rPr>
        <w:t>(</w:t>
      </w:r>
      <w:bookmarkStart w:id="0" w:name="_GoBack"/>
      <w:bookmarkEnd w:id="0"/>
    </w:p>
    <w:p w:rsidR="00570A59" w:rsidRPr="0080397A" w:rsidRDefault="00570A59" w:rsidP="0080397A">
      <w:pPr>
        <w:bidi/>
        <w:spacing w:after="240"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br/>
      </w:r>
      <w:r w:rsidRPr="0080397A">
        <w:rPr>
          <w:rFonts w:ascii="Times New Roman" w:eastAsia="Times New Roman" w:hAnsi="Times New Roman" w:cs="B Nazanin"/>
          <w:sz w:val="28"/>
          <w:szCs w:val="28"/>
          <w:rtl/>
        </w:rPr>
        <w:t xml:space="preserve">پدید آورنده </w:t>
      </w:r>
      <w:r w:rsidRPr="0080397A">
        <w:rPr>
          <w:rFonts w:ascii="Times New Roman" w:eastAsia="Times New Roman" w:hAnsi="Times New Roman" w:cs="B Nazanin"/>
          <w:sz w:val="28"/>
          <w:szCs w:val="28"/>
        </w:rPr>
        <w:t xml:space="preserve">: </w:t>
      </w:r>
      <w:r w:rsidRPr="0080397A">
        <w:rPr>
          <w:rFonts w:ascii="Times New Roman" w:eastAsia="Times New Roman" w:hAnsi="Times New Roman" w:cs="B Nazanin"/>
          <w:sz w:val="28"/>
          <w:szCs w:val="28"/>
          <w:rtl/>
        </w:rPr>
        <w:t>، صفحه 26</w:t>
      </w:r>
    </w:p>
    <w:tbl>
      <w:tblPr>
        <w:tblW w:w="5000" w:type="pct"/>
        <w:tblCellSpacing w:w="0" w:type="dxa"/>
        <w:tblCellMar>
          <w:left w:w="0" w:type="dxa"/>
          <w:right w:w="0" w:type="dxa"/>
        </w:tblCellMar>
        <w:tblLook w:val="04A0" w:firstRow="1" w:lastRow="0" w:firstColumn="1" w:lastColumn="0" w:noHBand="0" w:noVBand="1"/>
      </w:tblPr>
      <w:tblGrid>
        <w:gridCol w:w="8640"/>
      </w:tblGrid>
      <w:tr w:rsidR="00570A59" w:rsidRPr="0080397A" w:rsidTr="00570A59">
        <w:trPr>
          <w:tblCellSpacing w:w="0" w:type="dxa"/>
        </w:trPr>
        <w:tc>
          <w:tcPr>
            <w:tcW w:w="0" w:type="auto"/>
            <w:vAlign w:val="center"/>
            <w:hideMark/>
          </w:tcPr>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اشاره</w:t>
            </w:r>
            <w:r w:rsidRPr="0080397A">
              <w:rPr>
                <w:rFonts w:ascii="Times New Roman" w:eastAsia="Times New Roman" w:hAnsi="Times New Roman" w:cs="B Nazanin"/>
                <w:sz w:val="28"/>
                <w:szCs w:val="28"/>
              </w:rPr>
              <w:t xml:space="preserve">: </w:t>
            </w:r>
            <w:r w:rsidRPr="0080397A">
              <w:rPr>
                <w:rFonts w:ascii="Times New Roman" w:eastAsia="Times New Roman" w:hAnsi="Times New Roman" w:cs="B Nazanin"/>
                <w:sz w:val="28"/>
                <w:szCs w:val="28"/>
                <w:rtl/>
              </w:rPr>
              <w:t>در شماره قبل بیان شد که تربیت به معنای: «برانگیختن و فراهم آوردن موجبات رشد و پرورش و شکوفایی تمام استعداد ها و توانایی های انسان به منظور رسیدن به کمال و سعادت مطلوب» می باشد؛ و ساحت های هشتگانه تربیت را برشمردیم و بیان کردیم که مقصود ما از تربیت معنوی، جامع تربیت های سه گانة تربیت دینی، اخلاقی و عرفانی است؛ اینک به بیان روش های تربیت معنوی می پردازیم</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0397A">
              <w:rPr>
                <w:rFonts w:ascii="Times New Roman" w:eastAsia="Times New Roman" w:hAnsi="Times New Roman" w:cs="B Nazanin"/>
                <w:b/>
                <w:bCs/>
                <w:sz w:val="28"/>
                <w:szCs w:val="28"/>
              </w:rPr>
              <w:t xml:space="preserve">1. </w:t>
            </w:r>
            <w:r w:rsidRPr="0080397A">
              <w:rPr>
                <w:rFonts w:ascii="Times New Roman" w:eastAsia="Times New Roman" w:hAnsi="Times New Roman" w:cs="B Nazanin"/>
                <w:b/>
                <w:bCs/>
                <w:sz w:val="28"/>
                <w:szCs w:val="28"/>
                <w:rtl/>
              </w:rPr>
              <w:t>عزم قاطع و اراده جدی</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بی تردید گام آغازین و روش نخست در تربیت معنوی، برخورداری از انگیزه و عزم قاطع و اراده جدی است، تا از این رهگذر، شخص متربی برانگیخته شده و با تلاش و جدیت و با استمداد از لطف باری تعالی، سیر باطنی خود را آغاز کند. بدیهی است با توجه به دشواری تربیت معنوی، اگر عزم قاطع و اراده جدی در کار نباشد، تلاش متربی به سرانجام نمی رسد</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امام هفتم، حضرت موسی بن جعفر8در دعای روز مبعث می فرماید</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 xml:space="preserve">قَدْ عَلِمتُ أنَّ أفضل زاد الراحل إلیک عَزْمُ إرادةٍ یختارک بها؛1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به درستی دریافتم برترین توشه کسی که می خواهد به سوی تو رهسپار شود، عزم استوار و اراده جدی است که به حقیقت تو را بخواهد</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پیدا است این سخن زیبا و دلنشین، از شیوه پرورش روح و دستورالعمل مسافر الی الله به شیوایی تمام پرده برمی دارد که همان برخورداری متربی از عزم و اراده جدی است و بدون آن، دستیابی به تربیت معنوی امکان ندارد</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اینک، نوشتار خود را طی سه محور الف: راه های ایجاد عزم و اراده، ب: راه های تقویت اراده، ج: عوامل تضعیف اراده ادامه می دهیم</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0397A">
              <w:rPr>
                <w:rFonts w:ascii="Times New Roman" w:eastAsia="Times New Roman" w:hAnsi="Times New Roman" w:cs="B Nazanin"/>
                <w:b/>
                <w:bCs/>
                <w:sz w:val="28"/>
                <w:szCs w:val="28"/>
                <w:rtl/>
              </w:rPr>
              <w:t xml:space="preserve">الف: راه های ایجاد عزم و اراده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 xml:space="preserve">متربی برای ایجاد عزم و اراده جدی در خود، باید به سه نکته بنیادین به خوبی توجه کند و آن را به </w:t>
            </w:r>
            <w:r w:rsidRPr="0080397A">
              <w:rPr>
                <w:rFonts w:ascii="Times New Roman" w:eastAsia="Times New Roman" w:hAnsi="Times New Roman" w:cs="B Nazanin"/>
                <w:sz w:val="28"/>
                <w:szCs w:val="28"/>
                <w:rtl/>
              </w:rPr>
              <w:lastRenderedPageBreak/>
              <w:t>طور کامل باور داشته باشد</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نخست اینکه بداند سفری بس دور و دراز در پیش دارد و در دنیا چند روزی بیش نمی ماند و باید به مقصد برسد؛ پس باید آن سفر را بشناسد و توشه و زادش را فراهم آورد؛ با آسیب ها، مشکلات، انواع دشمنان و کمین گاه های آنان، آشنا باشد. سپس خار و خاشاک را از راه بزداید و راه را هموار سازد، تا به کمال مطلوب نایل شود. امّا اگر نداند مسافر است یا از آن غفلت بورزد، چنین انسانی مرده یا خفته است که هرگز جوشش و پویشی برای درمان و پرورش معنوی نخواهد داشت.2 در حدیث پیشین امام کاظم7با واژة زیبای «الرّاحل الیک» به این نکته ژرف، اشارتی زیبا دارد</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دوم اینکه متربی باید بداند هر لحظه، در ضمیر و درون او حالی و حالتی و خاطره ای و خطوری پدیدار می شود و بر اندیشه و رفتارش تأثیر می گذارد که چه بسا زندگی دنیایی و آخرتی او را تباه کند و او را به انحراف و سقوط بکشاند؛ پس اگر خود را دوست دارد و به سعادت و کامیابی خود می اندیشد، باید در پی شناخت و درمان کاستی ها و رذیلت ها باشد و به تربیت معنوی همت گمارد، تا به دیدار خداوند بار یابد.3 دیدیم طبق فرمودة امام هفتم7 در حدیث پیشین، کسی که به حقیقت، خدا را بخواهد، نیازمند عزم استوار و اراده جدی است</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سوم اینکه متربی باید بیدار شود و از غفلت به درآید و بداند بدون پیراستگی از رذایل و آراستگی به فضایل، آبادانی و نورانیت دل که همان تربیت معنوی است، حاصل نمی شود و زندگی جز سیاهی و تاریکی نخواهد بود. توجه به این نکتة مهم، موجب شده است در متون دینی و عرفانی، نقطه شروع و دستورالعمل آغازین تربیت معنوی، یقظه و بیداری باشد. در مناجات شعبانیه چنین می خوانیم</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 xml:space="preserve">الهی لم یکن لی حول فانتقل به عن معصیتک إلاّ فی وقت أیقظتنی لمحبتک؛4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بارالها! مرا آن توان نیست که خود را از نافرمانی ات برهانم، مگر آن گاه که تو از سر محبت و رأفت، بیدارم سازی</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در این سخن آسمانی، یقظه دست مایة اصلی سالک الی الله شناخته شده است.5</w:t>
            </w:r>
          </w:p>
          <w:p w:rsidR="00570A59" w:rsidRPr="0080397A" w:rsidRDefault="00570A59" w:rsidP="0080397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0397A">
              <w:rPr>
                <w:rFonts w:ascii="Times New Roman" w:eastAsia="Times New Roman" w:hAnsi="Times New Roman" w:cs="B Nazanin"/>
                <w:b/>
                <w:bCs/>
                <w:sz w:val="28"/>
                <w:szCs w:val="28"/>
                <w:rtl/>
              </w:rPr>
              <w:t>ب: راه های تقویت اراده</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برای بسیاری، این سؤال وجود دارد که چگونه می توانند ارادة خود را تقویت کنند و به محض تصمیم گرفتن و فراهم بودن شرایط و اسباب، آن را جامة عمل بپوشانند؟ در پاسخ سؤال، به سه راه اشاره می کنیم</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0397A">
              <w:rPr>
                <w:rFonts w:ascii="Times New Roman" w:eastAsia="Times New Roman" w:hAnsi="Times New Roman" w:cs="B Nazanin"/>
                <w:b/>
                <w:bCs/>
                <w:sz w:val="28"/>
                <w:szCs w:val="28"/>
              </w:rPr>
              <w:lastRenderedPageBreak/>
              <w:t xml:space="preserve">1. </w:t>
            </w:r>
            <w:r w:rsidRPr="0080397A">
              <w:rPr>
                <w:rFonts w:ascii="Times New Roman" w:eastAsia="Times New Roman" w:hAnsi="Times New Roman" w:cs="B Nazanin"/>
                <w:b/>
                <w:bCs/>
                <w:sz w:val="28"/>
                <w:szCs w:val="28"/>
                <w:rtl/>
              </w:rPr>
              <w:t>تمرین و ممارست</w:t>
            </w:r>
            <w:r w:rsidRPr="0080397A">
              <w:rPr>
                <w:rFonts w:ascii="Times New Roman" w:eastAsia="Times New Roman" w:hAnsi="Times New Roman" w:cs="B Nazanin"/>
                <w:b/>
                <w:bCs/>
                <w:sz w:val="28"/>
                <w:szCs w:val="28"/>
              </w:rPr>
              <w:t xml:space="preserve">: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همان گونه که تمرین دادن اندام بدن و به کارگیری آن ها، باعث رشد و تقویت و نیرومندی جسمی می شود و تمرین ندادن آن ها، ناتوانی و عدم رشد را در پی دارد، دربارة اراده نیز مسأله چنین است که با تمرین و ممارست، می توان آن را تقویت کرد. ناگفته پیدا است تمرین تقویت اراده، باید ابتدا در مواردی باشد که به سادگی قابل انجام است و به اسباب و شرایط گوناگون نیاز ندارد</w:t>
            </w:r>
            <w:r w:rsidRPr="0080397A">
              <w:rPr>
                <w:rFonts w:ascii="Times New Roman" w:eastAsia="Times New Roman" w:hAnsi="Times New Roman" w:cs="B Nazanin"/>
                <w:sz w:val="28"/>
                <w:szCs w:val="28"/>
              </w:rPr>
              <w:t xml:space="preserve">. </w:t>
            </w:r>
            <w:r w:rsidRPr="0080397A">
              <w:rPr>
                <w:rFonts w:ascii="Times New Roman" w:eastAsia="Times New Roman" w:hAnsi="Times New Roman" w:cs="B Nazanin"/>
                <w:sz w:val="28"/>
                <w:szCs w:val="28"/>
                <w:rtl/>
              </w:rPr>
              <w:t>برای انجام اموری مانند بیدار شدن از خواب در ساعتی خاص از صبحگاهان به صورت مستمر، روزه داری چند روز در ماه، مخالفت با خواسته نفسانی، پرهیز از پُرخوری، پُرخوابی، پُرگویی، پرهیز از بیکاری و تنبلی، نماز گزاردن در اول وقت به صورت همیشگی، دوری از دل مشغولی به کارهای روزمره و بیهوده، پرهیز از روزمرگی، خواندن زندگینامه افرادی که ارادة پولادین داشته اند، تلاوت قرآن کریم، ورزش های روح افزا مانند کوهنوردی و اسب دوانی، مطالعه کتاب و تمام کردن آن در زمانبندی محدود، و ... بی تردید با انجام تمرین در زمینه های آسان، به تدریج می توان چنین تصمیم های بزرگی را عملی کرد</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امام صادق(ع)می فرماید</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فمروا صبیانکم إذا کانوا أبناء تسع بما أطاقوا من صیام فإذا غلبهم العطش أفطروا؛6</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کودکان خود را وقتی به نُه سالگی رسیدند، به روزه وادارید؛ اما هنگامی که تشنگی بر آنان چیره شد، روزه خود را افطار کنند</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0397A">
              <w:rPr>
                <w:rFonts w:ascii="Times New Roman" w:eastAsia="Times New Roman" w:hAnsi="Times New Roman" w:cs="B Nazanin"/>
                <w:b/>
                <w:bCs/>
                <w:sz w:val="28"/>
                <w:szCs w:val="28"/>
              </w:rPr>
              <w:t xml:space="preserve">2. </w:t>
            </w:r>
            <w:r w:rsidRPr="0080397A">
              <w:rPr>
                <w:rFonts w:ascii="Times New Roman" w:eastAsia="Times New Roman" w:hAnsi="Times New Roman" w:cs="B Nazanin"/>
                <w:b/>
                <w:bCs/>
                <w:sz w:val="28"/>
                <w:szCs w:val="28"/>
                <w:rtl/>
              </w:rPr>
              <w:t>تفکر و تلقین مثبت</w:t>
            </w:r>
            <w:r w:rsidRPr="0080397A">
              <w:rPr>
                <w:rFonts w:ascii="Times New Roman" w:eastAsia="Times New Roman" w:hAnsi="Times New Roman" w:cs="B Nazanin"/>
                <w:b/>
                <w:bCs/>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در راستای انجام هر کار و حل هر مشکل، باید هماره مثبت نگر بود و هرگز نباید کلمه «نمی شود» را بر زبان جاری کرد؛ زیرا استفاده از الفاظ و مفاهیم منفی، به گونه ای شکست و عدم موفقیت را بر ما تحمیل می کند. باید از ابتدا تلقین های منفی را به تدریج از ذهن و فضای اندیشه دور کرد؛ زیرا کلمات منفی، قفل هایی بر درهای موفقیت هستند. هرگز نباید این عبارات را بر زبان آوریم: «من همیشه کارها را ناتمام رها می کنم»، «هر حادثه ای مرا متزلزل می کند</w:t>
            </w:r>
            <w:r w:rsidRPr="0080397A">
              <w:rPr>
                <w:rFonts w:ascii="Times New Roman" w:eastAsia="Times New Roman" w:hAnsi="Times New Roman" w:cs="B Nazanin"/>
                <w:sz w:val="28"/>
                <w:szCs w:val="28"/>
              </w:rPr>
              <w:t>»</w:t>
            </w:r>
            <w:r w:rsidRPr="0080397A">
              <w:rPr>
                <w:rFonts w:ascii="Times New Roman" w:eastAsia="Times New Roman" w:hAnsi="Times New Roman" w:cs="B Nazanin"/>
                <w:sz w:val="28"/>
                <w:szCs w:val="28"/>
                <w:rtl/>
              </w:rPr>
              <w:t xml:space="preserve">، </w:t>
            </w:r>
            <w:r w:rsidRPr="0080397A">
              <w:rPr>
                <w:rFonts w:ascii="Times New Roman" w:eastAsia="Times New Roman" w:hAnsi="Times New Roman" w:cs="B Nazanin"/>
                <w:sz w:val="28"/>
                <w:szCs w:val="28"/>
              </w:rPr>
              <w:t>«</w:t>
            </w:r>
            <w:r w:rsidRPr="0080397A">
              <w:rPr>
                <w:rFonts w:ascii="Times New Roman" w:eastAsia="Times New Roman" w:hAnsi="Times New Roman" w:cs="B Nazanin"/>
                <w:sz w:val="28"/>
                <w:szCs w:val="28"/>
                <w:rtl/>
              </w:rPr>
              <w:t>حوصله انجام این کارها را ندارم»، «از این کار خسته شدم»، «این کار بی فایده است» و... ؛ بلکه در برابر این کلمات، باید از مفاهیم و کلمات امید بخش و دلگرم کننده ای بهره گیریم که موجب اعتماد به نفس بیشتر می شود و انرژی بخش و تحرک آفرین است؛ مانند «من می توانم»، «خدا یاور من است»، «این کار را به هر قیمتی انجام می دهم»، «هیچ چیز مانع من نیست»، « من می خواهم و باید بتوانم» و</w:t>
            </w:r>
            <w:r w:rsidRPr="0080397A">
              <w:rPr>
                <w:rFonts w:ascii="Times New Roman" w:eastAsia="Times New Roman" w:hAnsi="Times New Roman" w:cs="B Nazanin"/>
                <w:sz w:val="28"/>
                <w:szCs w:val="28"/>
              </w:rPr>
              <w:t>... .</w:t>
            </w:r>
          </w:p>
          <w:p w:rsidR="00570A59" w:rsidRPr="0080397A" w:rsidRDefault="00570A59" w:rsidP="0080397A">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0397A">
              <w:rPr>
                <w:rFonts w:ascii="Times New Roman" w:eastAsia="Times New Roman" w:hAnsi="Times New Roman" w:cs="B Nazanin"/>
                <w:b/>
                <w:bCs/>
                <w:sz w:val="28"/>
                <w:szCs w:val="28"/>
              </w:rPr>
              <w:lastRenderedPageBreak/>
              <w:t xml:space="preserve">3. </w:t>
            </w:r>
            <w:r w:rsidRPr="0080397A">
              <w:rPr>
                <w:rFonts w:ascii="Times New Roman" w:eastAsia="Times New Roman" w:hAnsi="Times New Roman" w:cs="B Nazanin"/>
                <w:b/>
                <w:bCs/>
                <w:sz w:val="28"/>
                <w:szCs w:val="28"/>
                <w:rtl/>
              </w:rPr>
              <w:t>دعا</w:t>
            </w:r>
            <w:r w:rsidRPr="0080397A">
              <w:rPr>
                <w:rFonts w:ascii="Times New Roman" w:eastAsia="Times New Roman" w:hAnsi="Times New Roman" w:cs="B Nazanin"/>
                <w:b/>
                <w:bCs/>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خداوند مهربان، انسان را برابر مشکلات و دشواری ها و در راه رسیدن به اهداف و مبارزه با بلاها و سختی ها، تنها نگذاشته، او را سزاوار یاری از سوی خود قرار داده است؛ به شرط اینکه او خود بخواهد و با سلاح دعا، از خدای توانا یاری جوید</w:t>
            </w:r>
            <w:r w:rsidRPr="0080397A">
              <w:rPr>
                <w:rFonts w:ascii="Times New Roman" w:eastAsia="Times New Roman" w:hAnsi="Times New Roman" w:cs="B Nazanin"/>
                <w:sz w:val="28"/>
                <w:szCs w:val="28"/>
              </w:rPr>
              <w:t xml:space="preserve">. </w:t>
            </w:r>
            <w:r w:rsidRPr="0080397A">
              <w:rPr>
                <w:rFonts w:ascii="Times New Roman" w:eastAsia="Times New Roman" w:hAnsi="Times New Roman" w:cs="B Nazanin"/>
                <w:sz w:val="28"/>
                <w:szCs w:val="28"/>
                <w:rtl/>
              </w:rPr>
              <w:t>امام صادق(ع)می فرماید</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 xml:space="preserve">الدعاء سلاح المؤمن؛7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دعا، سلاح مؤمن است. در روایت دیگری می فرماید</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 xml:space="preserve">الدعاء أنفذ من السنان الحدید؛8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دعا از نیزه تیز، نافذتر است</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پیدا است دل بستن به خدای توانا و مهربان، ارادة آدمی را پولادین و او را در راه رسیدن به آرمان ها و اهداف خود، استوار می سازد و به او ثبات قدم ارزانی می کند. ما باید همچون امام سجاد7از خداوند استمداد جسته و به آن امام همام اقتدا کنیم</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 xml:space="preserve">اللّهم یا مَنْ تُحِّلُ به عُقَدُ المکاره و یا مَنْ یَفثَأ بِهِ حِدُ الشّدائد و یا مَنْ یُلتمس مِنه المخرج إلی مَحَلِّ الفرج! ذَلَّت لقدرتک الصعاب و تسبّبت بلطفک الأسباب؛9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tl/>
              </w:rPr>
              <w:t>خداوندا</w:t>
            </w:r>
            <w:r w:rsidRPr="0080397A">
              <w:rPr>
                <w:rFonts w:ascii="Times New Roman" w:eastAsia="Times New Roman" w:hAnsi="Times New Roman" w:cs="B Nazanin"/>
                <w:sz w:val="28"/>
                <w:szCs w:val="28"/>
              </w:rPr>
              <w:t xml:space="preserve">! </w:t>
            </w:r>
            <w:r w:rsidRPr="0080397A">
              <w:rPr>
                <w:rFonts w:ascii="Times New Roman" w:eastAsia="Times New Roman" w:hAnsi="Times New Roman" w:cs="B Nazanin"/>
                <w:sz w:val="28"/>
                <w:szCs w:val="28"/>
                <w:rtl/>
              </w:rPr>
              <w:t>ای کسی که به یاری او گرة مشکلات و سختی ها گشوده می شود و ای کسی که به یاد تو، فشار دشواری ها و بلاها آرام می گیرد و ای کسی که تنها از تو راه نجات و رهایی از ناملایمات خواسته می شود! قدرت عظیم تو، امواج حوادث را در هم می شکند و لطف تو است که چاره سازی و سبب سازی می کند</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t xml:space="preserve">... </w:t>
            </w:r>
            <w:r w:rsidRPr="0080397A">
              <w:rPr>
                <w:rFonts w:ascii="Times New Roman" w:eastAsia="Times New Roman" w:hAnsi="Times New Roman" w:cs="B Nazanin"/>
                <w:sz w:val="28"/>
                <w:szCs w:val="28"/>
                <w:rtl/>
              </w:rPr>
              <w:t>ادامه دارد</w:t>
            </w:r>
          </w:p>
          <w:p w:rsidR="00570A59" w:rsidRPr="0080397A" w:rsidRDefault="00570A59" w:rsidP="0080397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0397A">
              <w:rPr>
                <w:rFonts w:ascii="Times New Roman" w:eastAsia="Times New Roman" w:hAnsi="Times New Roman" w:cs="B Nazanin"/>
                <w:b/>
                <w:bCs/>
                <w:sz w:val="28"/>
                <w:szCs w:val="28"/>
                <w:rtl/>
              </w:rPr>
              <w:t>پی نوشت</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t xml:space="preserve">1- </w:t>
            </w:r>
            <w:r w:rsidRPr="0080397A">
              <w:rPr>
                <w:rFonts w:ascii="Times New Roman" w:eastAsia="Times New Roman" w:hAnsi="Times New Roman" w:cs="B Nazanin"/>
                <w:sz w:val="28"/>
                <w:szCs w:val="28"/>
                <w:rtl/>
              </w:rPr>
              <w:t>مفاتیح الجنان، دعای 27 رجب</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t xml:space="preserve">2- </w:t>
            </w:r>
            <w:r w:rsidRPr="0080397A">
              <w:rPr>
                <w:rFonts w:ascii="Times New Roman" w:eastAsia="Times New Roman" w:hAnsi="Times New Roman" w:cs="B Nazanin"/>
                <w:sz w:val="28"/>
                <w:szCs w:val="28"/>
                <w:rtl/>
              </w:rPr>
              <w:t>ده رساله، رساله زادالسالک، ملامحسن فیض کاشانی، مکتبة الامام امیرالمؤمنین7، اصفهان، 1371، ص 79-82</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lastRenderedPageBreak/>
              <w:t xml:space="preserve">3- </w:t>
            </w:r>
            <w:r w:rsidRPr="0080397A">
              <w:rPr>
                <w:rFonts w:ascii="Times New Roman" w:eastAsia="Times New Roman" w:hAnsi="Times New Roman" w:cs="B Nazanin"/>
                <w:sz w:val="28"/>
                <w:szCs w:val="28"/>
                <w:rtl/>
              </w:rPr>
              <w:t>الحقایق فی محاسن الاخلاق، ملا محسن فیض کاشانی، مؤسسه نشر اسلامی، قم، 1383، ص 27- 49</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t xml:space="preserve">4- </w:t>
            </w:r>
            <w:r w:rsidRPr="0080397A">
              <w:rPr>
                <w:rFonts w:ascii="Times New Roman" w:eastAsia="Times New Roman" w:hAnsi="Times New Roman" w:cs="B Nazanin"/>
                <w:sz w:val="28"/>
                <w:szCs w:val="28"/>
                <w:rtl/>
              </w:rPr>
              <w:t>مفاتیح الجنان، مناجات شعبانیه</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t xml:space="preserve">5- </w:t>
            </w:r>
            <w:r w:rsidRPr="0080397A">
              <w:rPr>
                <w:rFonts w:ascii="Times New Roman" w:eastAsia="Times New Roman" w:hAnsi="Times New Roman" w:cs="B Nazanin"/>
                <w:sz w:val="28"/>
                <w:szCs w:val="28"/>
                <w:rtl/>
              </w:rPr>
              <w:t>آرای دانشمندان در تعلیم و تربیت، (نگارنده</w:t>
            </w:r>
            <w:proofErr w:type="gramStart"/>
            <w:r w:rsidRPr="0080397A">
              <w:rPr>
                <w:rFonts w:ascii="Times New Roman" w:eastAsia="Times New Roman" w:hAnsi="Times New Roman" w:cs="B Nazanin"/>
                <w:sz w:val="28"/>
                <w:szCs w:val="28"/>
                <w:rtl/>
              </w:rPr>
              <w:t>)،</w:t>
            </w:r>
            <w:proofErr w:type="gramEnd"/>
            <w:r w:rsidRPr="0080397A">
              <w:rPr>
                <w:rFonts w:ascii="Times New Roman" w:eastAsia="Times New Roman" w:hAnsi="Times New Roman" w:cs="B Nazanin"/>
                <w:sz w:val="28"/>
                <w:szCs w:val="28"/>
                <w:rtl/>
              </w:rPr>
              <w:t xml:space="preserve"> سمت و پژوهشگاه حوزه و دانشگاه، 1387، ج5، ص 151-152</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t xml:space="preserve">6- </w:t>
            </w:r>
            <w:r w:rsidRPr="0080397A">
              <w:rPr>
                <w:rFonts w:ascii="Times New Roman" w:eastAsia="Times New Roman" w:hAnsi="Times New Roman" w:cs="B Nazanin"/>
                <w:sz w:val="28"/>
                <w:szCs w:val="28"/>
                <w:rtl/>
              </w:rPr>
              <w:t>میزان الحکمه، ج 10، ص 722</w:t>
            </w:r>
            <w:r w:rsidRPr="0080397A">
              <w:rPr>
                <w:rFonts w:ascii="Times New Roman" w:eastAsia="Times New Roman" w:hAnsi="Times New Roman" w:cs="B Nazanin"/>
                <w:sz w:val="28"/>
                <w:szCs w:val="28"/>
              </w:rPr>
              <w:t xml:space="preserve">. </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t xml:space="preserve">7- </w:t>
            </w:r>
            <w:r w:rsidRPr="0080397A">
              <w:rPr>
                <w:rFonts w:ascii="Times New Roman" w:eastAsia="Times New Roman" w:hAnsi="Times New Roman" w:cs="B Nazanin"/>
                <w:sz w:val="28"/>
                <w:szCs w:val="28"/>
                <w:rtl/>
              </w:rPr>
              <w:t>کافی، ج2، ص 339</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t xml:space="preserve">8- </w:t>
            </w:r>
            <w:r w:rsidRPr="0080397A">
              <w:rPr>
                <w:rFonts w:ascii="Times New Roman" w:eastAsia="Times New Roman" w:hAnsi="Times New Roman" w:cs="B Nazanin"/>
                <w:sz w:val="28"/>
                <w:szCs w:val="28"/>
                <w:rtl/>
              </w:rPr>
              <w:t>همان، ص 360؛ صحیفه سجادیه، دعای هفت</w:t>
            </w:r>
            <w:r w:rsidRPr="0080397A">
              <w:rPr>
                <w:rFonts w:ascii="Times New Roman" w:eastAsia="Times New Roman" w:hAnsi="Times New Roman" w:cs="B Nazanin"/>
                <w:sz w:val="28"/>
                <w:szCs w:val="28"/>
              </w:rPr>
              <w:t>.</w:t>
            </w:r>
          </w:p>
          <w:p w:rsidR="00570A59" w:rsidRPr="0080397A" w:rsidRDefault="00570A59" w:rsidP="0080397A">
            <w:pPr>
              <w:bidi/>
              <w:spacing w:before="100" w:beforeAutospacing="1" w:after="100" w:afterAutospacing="1" w:line="240" w:lineRule="auto"/>
              <w:jc w:val="both"/>
              <w:rPr>
                <w:rFonts w:ascii="Times New Roman" w:eastAsia="Times New Roman" w:hAnsi="Times New Roman" w:cs="B Nazanin"/>
                <w:sz w:val="28"/>
                <w:szCs w:val="28"/>
              </w:rPr>
            </w:pPr>
            <w:r w:rsidRPr="0080397A">
              <w:rPr>
                <w:rFonts w:ascii="Times New Roman" w:eastAsia="Times New Roman" w:hAnsi="Times New Roman" w:cs="B Nazanin"/>
                <w:sz w:val="28"/>
                <w:szCs w:val="28"/>
              </w:rPr>
              <w:t xml:space="preserve">9- </w:t>
            </w:r>
            <w:r w:rsidRPr="0080397A">
              <w:rPr>
                <w:rFonts w:ascii="Times New Roman" w:eastAsia="Times New Roman" w:hAnsi="Times New Roman" w:cs="B Nazanin"/>
                <w:sz w:val="28"/>
                <w:szCs w:val="28"/>
                <w:rtl/>
              </w:rPr>
              <w:t>بحارالانوار، ج 95، ص 19</w:t>
            </w:r>
            <w:r w:rsidRPr="0080397A">
              <w:rPr>
                <w:rFonts w:ascii="Times New Roman" w:eastAsia="Times New Roman" w:hAnsi="Times New Roman" w:cs="B Nazanin"/>
                <w:sz w:val="28"/>
                <w:szCs w:val="28"/>
              </w:rPr>
              <w:t>.</w:t>
            </w:r>
          </w:p>
        </w:tc>
      </w:tr>
    </w:tbl>
    <w:p w:rsidR="00152B1C" w:rsidRPr="0080397A" w:rsidRDefault="00720988" w:rsidP="0080397A">
      <w:pPr>
        <w:bidi/>
        <w:jc w:val="both"/>
        <w:rPr>
          <w:rFonts w:cs="B Nazanin"/>
          <w:sz w:val="28"/>
          <w:szCs w:val="28"/>
        </w:rPr>
      </w:pPr>
    </w:p>
    <w:sectPr w:rsidR="00152B1C" w:rsidRPr="0080397A">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988" w:rsidRDefault="00720988" w:rsidP="00AB48A7">
      <w:pPr>
        <w:spacing w:after="0" w:line="240" w:lineRule="auto"/>
      </w:pPr>
      <w:r>
        <w:separator/>
      </w:r>
    </w:p>
  </w:endnote>
  <w:endnote w:type="continuationSeparator" w:id="0">
    <w:p w:rsidR="00720988" w:rsidRDefault="00720988" w:rsidP="00AB4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954886"/>
      <w:docPartObj>
        <w:docPartGallery w:val="Page Numbers (Bottom of Page)"/>
        <w:docPartUnique/>
      </w:docPartObj>
    </w:sdtPr>
    <w:sdtEndPr>
      <w:rPr>
        <w:noProof/>
      </w:rPr>
    </w:sdtEndPr>
    <w:sdtContent>
      <w:p w:rsidR="00AB48A7" w:rsidRDefault="00AB48A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B48A7" w:rsidRDefault="00AB4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988" w:rsidRDefault="00720988" w:rsidP="00AB48A7">
      <w:pPr>
        <w:spacing w:after="0" w:line="240" w:lineRule="auto"/>
      </w:pPr>
      <w:r>
        <w:separator/>
      </w:r>
    </w:p>
  </w:footnote>
  <w:footnote w:type="continuationSeparator" w:id="0">
    <w:p w:rsidR="00720988" w:rsidRDefault="00720988" w:rsidP="00AB48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AF"/>
    <w:rsid w:val="0054442D"/>
    <w:rsid w:val="00570A59"/>
    <w:rsid w:val="00591AAF"/>
    <w:rsid w:val="00720988"/>
    <w:rsid w:val="0080397A"/>
    <w:rsid w:val="00A41E9B"/>
    <w:rsid w:val="00AB48A7"/>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0A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70A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0A5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70A59"/>
    <w:rPr>
      <w:rFonts w:ascii="Times New Roman" w:eastAsia="Times New Roman" w:hAnsi="Times New Roman" w:cs="Times New Roman"/>
      <w:b/>
      <w:bCs/>
      <w:sz w:val="24"/>
      <w:szCs w:val="24"/>
    </w:rPr>
  </w:style>
  <w:style w:type="character" w:customStyle="1" w:styleId="text">
    <w:name w:val="text"/>
    <w:basedOn w:val="DefaultParagraphFont"/>
    <w:rsid w:val="00570A59"/>
  </w:style>
  <w:style w:type="character" w:customStyle="1" w:styleId="moreinfo">
    <w:name w:val="moreinfo"/>
    <w:basedOn w:val="DefaultParagraphFont"/>
    <w:rsid w:val="00570A59"/>
  </w:style>
  <w:style w:type="character" w:customStyle="1" w:styleId="moreinfobold">
    <w:name w:val="moreinfobold"/>
    <w:basedOn w:val="DefaultParagraphFont"/>
    <w:rsid w:val="00570A59"/>
  </w:style>
  <w:style w:type="paragraph" w:styleId="NormalWeb">
    <w:name w:val="Normal (Web)"/>
    <w:basedOn w:val="Normal"/>
    <w:uiPriority w:val="99"/>
    <w:unhideWhenUsed/>
    <w:rsid w:val="00570A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48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48A7"/>
  </w:style>
  <w:style w:type="paragraph" w:styleId="Footer">
    <w:name w:val="footer"/>
    <w:basedOn w:val="Normal"/>
    <w:link w:val="FooterChar"/>
    <w:uiPriority w:val="99"/>
    <w:unhideWhenUsed/>
    <w:rsid w:val="00AB48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48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0A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70A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0A5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70A59"/>
    <w:rPr>
      <w:rFonts w:ascii="Times New Roman" w:eastAsia="Times New Roman" w:hAnsi="Times New Roman" w:cs="Times New Roman"/>
      <w:b/>
      <w:bCs/>
      <w:sz w:val="24"/>
      <w:szCs w:val="24"/>
    </w:rPr>
  </w:style>
  <w:style w:type="character" w:customStyle="1" w:styleId="text">
    <w:name w:val="text"/>
    <w:basedOn w:val="DefaultParagraphFont"/>
    <w:rsid w:val="00570A59"/>
  </w:style>
  <w:style w:type="character" w:customStyle="1" w:styleId="moreinfo">
    <w:name w:val="moreinfo"/>
    <w:basedOn w:val="DefaultParagraphFont"/>
    <w:rsid w:val="00570A59"/>
  </w:style>
  <w:style w:type="character" w:customStyle="1" w:styleId="moreinfobold">
    <w:name w:val="moreinfobold"/>
    <w:basedOn w:val="DefaultParagraphFont"/>
    <w:rsid w:val="00570A59"/>
  </w:style>
  <w:style w:type="paragraph" w:styleId="NormalWeb">
    <w:name w:val="Normal (Web)"/>
    <w:basedOn w:val="Normal"/>
    <w:uiPriority w:val="99"/>
    <w:unhideWhenUsed/>
    <w:rsid w:val="00570A5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B48A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48A7"/>
  </w:style>
  <w:style w:type="paragraph" w:styleId="Footer">
    <w:name w:val="footer"/>
    <w:basedOn w:val="Normal"/>
    <w:link w:val="FooterChar"/>
    <w:uiPriority w:val="99"/>
    <w:unhideWhenUsed/>
    <w:rsid w:val="00AB48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4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255678">
      <w:bodyDiv w:val="1"/>
      <w:marLeft w:val="0"/>
      <w:marRight w:val="0"/>
      <w:marTop w:val="0"/>
      <w:marBottom w:val="0"/>
      <w:divBdr>
        <w:top w:val="none" w:sz="0" w:space="0" w:color="auto"/>
        <w:left w:val="none" w:sz="0" w:space="0" w:color="auto"/>
        <w:bottom w:val="none" w:sz="0" w:space="0" w:color="auto"/>
        <w:right w:val="none" w:sz="0" w:space="0" w:color="auto"/>
      </w:divBdr>
      <w:divsChild>
        <w:div w:id="1643383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2014-04-29T20:24:00Z</dcterms:created>
  <dcterms:modified xsi:type="dcterms:W3CDTF">2014-04-30T15:59:00Z</dcterms:modified>
</cp:coreProperties>
</file>