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2A" w:rsidRPr="00DD1E2A" w:rsidRDefault="00DD1E2A" w:rsidP="00DD1E2A">
      <w:pPr>
        <w:spacing w:before="100" w:beforeAutospacing="1" w:after="100" w:afterAutospacing="1" w:line="240" w:lineRule="auto"/>
        <w:ind w:firstLine="0"/>
        <w:jc w:val="left"/>
        <w:outlineLvl w:val="2"/>
        <w:rPr>
          <w:rFonts w:ascii="Times New Roman" w:eastAsia="Times New Roman" w:hAnsi="Times New Roman" w:cs="B Nazanin"/>
          <w:sz w:val="28"/>
          <w:szCs w:val="28"/>
        </w:rPr>
      </w:pPr>
      <w:proofErr w:type="gramStart"/>
      <w:r w:rsidRPr="00DD1E2A">
        <w:rPr>
          <w:rFonts w:ascii="Times New Roman" w:eastAsia="Times New Roman" w:hAnsi="Symbol" w:cs="B Nazanin"/>
          <w:sz w:val="28"/>
          <w:szCs w:val="28"/>
        </w:rPr>
        <w:t></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قربانيان</w:t>
      </w:r>
      <w:proofErr w:type="gramEnd"/>
      <w:r w:rsidRPr="00DD1E2A">
        <w:rPr>
          <w:rFonts w:ascii="Times New Roman" w:eastAsia="Times New Roman" w:hAnsi="Times New Roman" w:cs="B Nazanin"/>
          <w:sz w:val="28"/>
          <w:szCs w:val="28"/>
          <w:rtl/>
        </w:rPr>
        <w:t xml:space="preserve"> خفته</w:t>
      </w:r>
    </w:p>
    <w:p w:rsidR="0067723D" w:rsidRDefault="00DD1E2A" w:rsidP="0067723D">
      <w:pPr>
        <w:spacing w:after="240" w:line="240" w:lineRule="auto"/>
        <w:ind w:firstLine="0"/>
        <w:jc w:val="left"/>
        <w:rPr>
          <w:rFonts w:ascii="Times New Roman" w:eastAsia="Times New Roman" w:hAnsi="Times New Roman" w:cs="B Nazanin"/>
          <w:sz w:val="28"/>
          <w:szCs w:val="28"/>
        </w:rPr>
      </w:pPr>
      <w:r w:rsidRPr="00DD1E2A">
        <w:rPr>
          <w:rFonts w:ascii="Times New Roman" w:eastAsia="Times New Roman" w:hAnsi="Times New Roman" w:cs="B Nazanin"/>
          <w:sz w:val="28"/>
          <w:szCs w:val="28"/>
          <w:rtl/>
        </w:rPr>
        <w:t>آنتوني سيبرت</w:t>
      </w:r>
      <w:r w:rsidR="00F260C5" w:rsidRPr="00DD1E2A">
        <w:rPr>
          <w:rFonts w:ascii="Times New Roman" w:eastAsia="Times New Roman" w:hAnsi="Times New Roman" w:cs="B Nazanin"/>
          <w:sz w:val="28"/>
          <w:szCs w:val="28"/>
        </w:rPr>
        <w:fldChar w:fldCharType="begin"/>
      </w:r>
      <w:r w:rsidRPr="00DD1E2A">
        <w:rPr>
          <w:rFonts w:ascii="Times New Roman" w:eastAsia="Times New Roman" w:hAnsi="Times New Roman" w:cs="B Nazanin"/>
          <w:sz w:val="28"/>
          <w:szCs w:val="28"/>
        </w:rPr>
        <w:instrText xml:space="preserve"> HYPERLINK "http://pajuhesh.irc.ir/Book/index/magazine/bookId/1913/i/0/keyword/bt/" \l "book-footnottext-1" </w:instrText>
      </w:r>
      <w:r w:rsidR="00F260C5" w:rsidRPr="00DD1E2A">
        <w:rPr>
          <w:rFonts w:ascii="Times New Roman" w:eastAsia="Times New Roman" w:hAnsi="Times New Roman" w:cs="B Nazanin"/>
          <w:sz w:val="28"/>
          <w:szCs w:val="28"/>
        </w:rPr>
        <w:fldChar w:fldCharType="separate"/>
      </w:r>
      <w:r w:rsidRPr="00DD1E2A">
        <w:rPr>
          <w:rFonts w:ascii="Times New Roman" w:eastAsia="Times New Roman" w:hAnsi="Times New Roman" w:cs="B Nazanin"/>
          <w:color w:val="0000FF"/>
          <w:sz w:val="28"/>
          <w:szCs w:val="28"/>
          <w:u w:val="single"/>
        </w:rPr>
        <w:t>1</w:t>
      </w:r>
      <w:r w:rsidR="00F260C5" w:rsidRPr="00DD1E2A">
        <w:rPr>
          <w:rFonts w:ascii="Times New Roman" w:eastAsia="Times New Roman" w:hAnsi="Times New Roman" w:cs="B Nazanin"/>
          <w:sz w:val="28"/>
          <w:szCs w:val="28"/>
        </w:rPr>
        <w:fldChar w:fldCharType="end"/>
      </w:r>
      <w:r w:rsidRPr="00DD1E2A">
        <w:rPr>
          <w:rFonts w:ascii="Times New Roman" w:eastAsia="Times New Roman" w:hAnsi="Times New Roman" w:cs="B Nazanin"/>
          <w:sz w:val="28"/>
          <w:szCs w:val="28"/>
        </w:rPr>
        <w:br/>
      </w:r>
    </w:p>
    <w:p w:rsidR="00DD1E2A" w:rsidRPr="00DD1E2A" w:rsidRDefault="00DD1E2A" w:rsidP="0067723D">
      <w:pPr>
        <w:spacing w:after="240" w:line="240" w:lineRule="auto"/>
        <w:ind w:firstLine="0"/>
        <w:jc w:val="left"/>
        <w:rPr>
          <w:rFonts w:ascii="Times New Roman" w:eastAsia="Times New Roman" w:hAnsi="Times New Roman" w:cs="B Nazanin"/>
          <w:sz w:val="28"/>
          <w:szCs w:val="28"/>
        </w:rPr>
      </w:pPr>
      <w:r w:rsidRPr="00DD1E2A">
        <w:rPr>
          <w:rFonts w:ascii="Times New Roman" w:eastAsia="Times New Roman" w:hAnsi="Times New Roman" w:cs="B Nazanin"/>
          <w:sz w:val="28"/>
          <w:szCs w:val="28"/>
          <w:rtl/>
        </w:rPr>
        <w:t>چكيده</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افشاي برخي از اسناد پزشكي در دهه هاي اخير در جامعه آمريكا، بيانگر گوشه هايي تلخ از پشت صحنه تحقيقات و فعاليت هاي مرتبط با اين حوزه مي باشد. از جمله گروه هايي كه به شكلي به موش هاي آزمايشگاهي محققين و پزشكان آمريكايي تبديل شده اند، آمريكاييان آفريقايي تباري هستند كه به اشكال مختلف و به طور پنهان مورد آزمايش هاي مرگبار قرار گرفته اند. آنچه در پي مي آيد، افشاكننده، نمونه هايي از اين جريان مي باشد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گزارش هاي متعددي حكايت از آن دارد كه آزمايش هاي پرتو درماني در طول جنگ سرد، عمدتا به طبقه فقير، محروم و يا عقب افتاده خلاصه شده است، اما در كنار اين گزارش ها، برخي بررسي ها حكايت از آن دارد كه حجم عظيمي از اين آزمايش ها توسط مراكز تحقيقاتي و پزشكي بر آمريكايي هاي آفريقايي تبار صورت پذيرفته است</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اي كوپر برون، مدير كميته ملي قربانيان پرتو درماني در اين باره مي گويد: «حدس من بر آن است كه حداقل شصت درصد اين قربانيان را افراد رنگين پوست به خود اختصاص داده است كه تعداد قابل توجه اين گروه را نيز آمريكايي هاي آفريقايي تبار تشكيل مي دهد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در صورتي كه اين ادعا درست باشد، بايد اين طبقه را به عنوان بخشي از كابوس علمي و پزشكي قرن دانست كه چيزي شبيه آزمايش تاسكگي يا حتي برجسته تر از آن را تجربه كردند</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اين آزمايش كه به مدت 40 سال و با حمايت دولت انجام مي شد، در سال 1932 آغاز و سبب شد تا 399 مرد آمريكايي آفريقايي تبار كه به سفليس مبتلا بودند، در عين حال كه راه درمان برايشان وجود داشت، بدون درمان و بر پايه نوعي آزمايش خاص، جان خود را از دست دهند. همچنين به دنبال اين اهمال كاري، 500 زن از همسران آنان به اين بيماري دچار شدند و نيز بيست كودك نيز از طريق مادران خود، به اين بيماري مبتلا شدند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زماني كه نتايج اين مطالعه در سال 1972 منتشر شد، اعتراض عمومي به ويژه در بين جامعه سياهان شكل گرفت و آن را به عنوان طرح دولت براي قوم كشي نسل سياهان آمريكا معرفي نمودند</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در نتيجه اين اعتراض ها بود كه كنگره در سال 1974 قوانين سخت تري را در مورد تحقيقاتي از اين دست، يعني تحقيقاتي كه بر روي انسان انجام مي شود، تصويب نمود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تنها نمونه هاي فاش شده اي از اين گونه سوء استفاده هاي صورت پذيرفته بر آمريكاييان آفريقايي را مي توان در اين موارد خلاصه نمود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p>
    <w:p w:rsidR="00DD1E2A" w:rsidRPr="00DD1E2A" w:rsidRDefault="00F260C5" w:rsidP="00DD1E2A">
      <w:pPr>
        <w:spacing w:line="240" w:lineRule="auto"/>
        <w:ind w:firstLine="0"/>
        <w:jc w:val="left"/>
        <w:rPr>
          <w:rFonts w:ascii="Times New Roman" w:eastAsia="Times New Roman" w:hAnsi="Times New Roman" w:cs="B Nazanin"/>
          <w:sz w:val="28"/>
          <w:szCs w:val="28"/>
        </w:rPr>
      </w:pPr>
      <w:r w:rsidRPr="00F260C5">
        <w:rPr>
          <w:rFonts w:ascii="Times New Roman" w:eastAsia="Times New Roman" w:hAnsi="Times New Roman" w:cs="B Nazanin"/>
          <w:sz w:val="28"/>
          <w:szCs w:val="28"/>
        </w:rPr>
        <w:pict>
          <v:rect id="_x0000_i1025" style="width:0;height:1.5pt" o:hralign="center" o:hrstd="t" o:hr="t" fillcolor="#aca899" stroked="f"/>
        </w:pict>
      </w:r>
    </w:p>
    <w:p w:rsidR="00DD1E2A" w:rsidRPr="00DD1E2A" w:rsidRDefault="00F260C5" w:rsidP="00DD1E2A">
      <w:pPr>
        <w:spacing w:line="240" w:lineRule="auto"/>
        <w:ind w:firstLine="0"/>
        <w:jc w:val="left"/>
        <w:rPr>
          <w:rFonts w:ascii="Times New Roman" w:eastAsia="Times New Roman" w:hAnsi="Times New Roman" w:cs="B Nazanin"/>
          <w:sz w:val="28"/>
          <w:szCs w:val="28"/>
        </w:rPr>
      </w:pPr>
      <w:hyperlink r:id="rId6" w:anchor="book-footnot-1" w:history="1">
        <w:r w:rsidR="00DD1E2A" w:rsidRPr="00DD1E2A">
          <w:rPr>
            <w:rFonts w:ascii="Times New Roman" w:eastAsia="Times New Roman" w:hAnsi="Times New Roman" w:cs="B Nazanin"/>
            <w:color w:val="0000FF"/>
            <w:sz w:val="28"/>
            <w:szCs w:val="28"/>
            <w:u w:val="single"/>
          </w:rPr>
          <w:t xml:space="preserve">1- Anthony </w:t>
        </w:r>
        <w:proofErr w:type="spellStart"/>
        <w:r w:rsidR="00DD1E2A" w:rsidRPr="00DD1E2A">
          <w:rPr>
            <w:rFonts w:ascii="Times New Roman" w:eastAsia="Times New Roman" w:hAnsi="Times New Roman" w:cs="B Nazanin"/>
            <w:color w:val="0000FF"/>
            <w:sz w:val="28"/>
            <w:szCs w:val="28"/>
            <w:u w:val="single"/>
          </w:rPr>
          <w:t>Sibert</w:t>
        </w:r>
        <w:proofErr w:type="spellEnd"/>
        <w:r w:rsidR="00DD1E2A" w:rsidRPr="00DD1E2A">
          <w:rPr>
            <w:rFonts w:ascii="Times New Roman" w:eastAsia="Times New Roman" w:hAnsi="Times New Roman" w:cs="B Nazanin"/>
            <w:color w:val="0000FF"/>
            <w:sz w:val="28"/>
            <w:szCs w:val="28"/>
            <w:u w:val="single"/>
          </w:rPr>
          <w:t xml:space="preserve">: </w:t>
        </w:r>
        <w:r w:rsidR="00DD1E2A" w:rsidRPr="00DD1E2A">
          <w:rPr>
            <w:rFonts w:ascii="Times New Roman" w:eastAsia="Times New Roman" w:hAnsi="Times New Roman" w:cs="B Nazanin"/>
            <w:color w:val="0000FF"/>
            <w:sz w:val="28"/>
            <w:szCs w:val="28"/>
            <w:u w:val="single"/>
            <w:rtl/>
          </w:rPr>
          <w:t>محقق و نويسنده آمريكايى</w:t>
        </w:r>
        <w:r w:rsidR="00DD1E2A" w:rsidRPr="00DD1E2A">
          <w:rPr>
            <w:rFonts w:ascii="Times New Roman" w:eastAsia="Times New Roman" w:hAnsi="Times New Roman" w:cs="B Nazanin"/>
            <w:color w:val="0000FF"/>
            <w:sz w:val="28"/>
            <w:szCs w:val="28"/>
            <w:u w:val="single"/>
          </w:rPr>
          <w:t>.</w:t>
        </w:r>
        <w:r w:rsidR="00DD1E2A" w:rsidRPr="00DD1E2A">
          <w:rPr>
            <w:rFonts w:ascii="Times New Roman" w:eastAsia="Times New Roman" w:hAnsi="Times New Roman" w:cs="B Nazanin"/>
            <w:color w:val="0000FF"/>
            <w:sz w:val="28"/>
            <w:szCs w:val="28"/>
            <w:u w:val="single"/>
          </w:rPr>
          <w:br/>
        </w:r>
      </w:hyperlink>
    </w:p>
    <w:p w:rsidR="00DD1E2A" w:rsidRPr="00DD1E2A" w:rsidRDefault="00DD1E2A" w:rsidP="00DD1E2A">
      <w:pPr>
        <w:spacing w:before="100" w:beforeAutospacing="1" w:after="100" w:afterAutospacing="1" w:line="240" w:lineRule="auto"/>
        <w:ind w:firstLine="0"/>
        <w:jc w:val="left"/>
        <w:outlineLvl w:val="2"/>
        <w:rPr>
          <w:rFonts w:ascii="Times New Roman" w:eastAsia="Times New Roman" w:hAnsi="Times New Roman" w:cs="B Nazanin"/>
          <w:sz w:val="28"/>
          <w:szCs w:val="28"/>
        </w:rPr>
      </w:pPr>
      <w:proofErr w:type="gramStart"/>
      <w:r w:rsidRPr="00DD1E2A">
        <w:rPr>
          <w:rFonts w:ascii="Times New Roman" w:eastAsia="Times New Roman" w:hAnsi="Symbol" w:cs="B Nazanin"/>
          <w:sz w:val="28"/>
          <w:szCs w:val="28"/>
        </w:rPr>
        <w:t></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آزمايش</w:t>
      </w:r>
      <w:proofErr w:type="gramEnd"/>
      <w:r w:rsidRPr="00DD1E2A">
        <w:rPr>
          <w:rFonts w:ascii="Times New Roman" w:eastAsia="Times New Roman" w:hAnsi="Times New Roman" w:cs="B Nazanin"/>
          <w:sz w:val="28"/>
          <w:szCs w:val="28"/>
          <w:rtl/>
        </w:rPr>
        <w:t xml:space="preserve"> هاي سينسيناتي</w:t>
      </w:r>
    </w:p>
    <w:p w:rsidR="00DD1E2A" w:rsidRPr="00DD1E2A" w:rsidRDefault="00DD1E2A" w:rsidP="00DD1E2A">
      <w:pPr>
        <w:pStyle w:val="Heading3"/>
        <w:bidi/>
        <w:rPr>
          <w:rFonts w:cs="B Nazanin"/>
          <w:b w:val="0"/>
          <w:bCs w:val="0"/>
          <w:sz w:val="28"/>
          <w:szCs w:val="28"/>
        </w:rPr>
      </w:pPr>
      <w:r w:rsidRPr="00DD1E2A">
        <w:rPr>
          <w:rFonts w:cs="B Nazanin"/>
          <w:b w:val="0"/>
          <w:bCs w:val="0"/>
          <w:sz w:val="28"/>
          <w:szCs w:val="28"/>
          <w:rtl/>
        </w:rPr>
        <w:lastRenderedPageBreak/>
        <w:t>بر پايه مداركي كه چندي پيش منتشر شد، مشخص شد كه در يك تحقيق نظامي 12 ساله در دانشگاه پزشكي سينسيناتي، 61 آمريكايي آفريقايي تبار به همراه 12 آمريكايي، حكم خوكچه هاي آزمايشگاهي را ايفا نمودند. متوسط قرار گرفتن آن ها در برابر تشعشات، 10 برابر ميزان طبيعي بود. پس از گذشت دو ماه و با قرار گرفتن فراتر از حد طبيعي آن ها در برابر آزمايش پرتو درماني، 25 نفر از آن ها جان خود را از دست دادند. اين آزمايش كه توسط متخصص برجسته پرتودرماني يعني يوجين ال سينگر انجام شد، از سال 1960 تا 1972 ادامه داشت</w:t>
      </w:r>
      <w:r w:rsidRPr="00DD1E2A">
        <w:rPr>
          <w:rFonts w:cs="B Nazanin"/>
          <w:b w:val="0"/>
          <w:bCs w:val="0"/>
          <w:sz w:val="28"/>
          <w:szCs w:val="28"/>
        </w:rPr>
        <w:t xml:space="preserve">. </w:t>
      </w:r>
      <w:r w:rsidRPr="00DD1E2A">
        <w:rPr>
          <w:rFonts w:cs="B Nazanin"/>
          <w:b w:val="0"/>
          <w:bCs w:val="0"/>
          <w:sz w:val="28"/>
          <w:szCs w:val="28"/>
          <w:rtl/>
        </w:rPr>
        <w:t>نكته مضحك آن كه، سينگر خود به عنوان يكي از شاهدان اصلي دولتي در پرونده هاي دادخواهي اي كه در مورد پرتو درماني هاي تحقيقاتي وزارت انرژي در جريان بود، در دادگاه حاضر مي شد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r w:rsidRPr="00DD1E2A">
        <w:rPr>
          <w:rFonts w:cs="B Nazanin"/>
          <w:b w:val="0"/>
          <w:bCs w:val="0"/>
          <w:sz w:val="28"/>
          <w:szCs w:val="28"/>
          <w:rtl/>
        </w:rPr>
        <w:t>دكتر ديويد اس اگليمن كه به بررسي ده ساله درباره اين آزمايش ها مشغول بود، آن را نمونه قتل بيماران سياه معرفي كرد و محققين آن و از جمله سينگر را افرادي كثيف خواند. بررسي ها همگي بيانگر آن بود كه اين آزمايش ها بدون آگاهي و رضايت بيماران و بدون رعايت موازين اخلاقي انجام مي شد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proofErr w:type="gramStart"/>
      <w:r w:rsidRPr="00DD1E2A">
        <w:rPr>
          <w:rFonts w:hAnsi="Symbol" w:cs="B Nazanin"/>
          <w:b w:val="0"/>
          <w:bCs w:val="0"/>
          <w:sz w:val="28"/>
          <w:szCs w:val="28"/>
        </w:rPr>
        <w:t></w:t>
      </w:r>
      <w:r w:rsidRPr="00DD1E2A">
        <w:rPr>
          <w:rFonts w:cs="B Nazanin"/>
          <w:b w:val="0"/>
          <w:bCs w:val="0"/>
          <w:sz w:val="28"/>
          <w:szCs w:val="28"/>
        </w:rPr>
        <w:t xml:space="preserve">  </w:t>
      </w:r>
      <w:r w:rsidRPr="00DD1E2A">
        <w:rPr>
          <w:rFonts w:cs="B Nazanin"/>
          <w:b w:val="0"/>
          <w:bCs w:val="0"/>
          <w:sz w:val="28"/>
          <w:szCs w:val="28"/>
          <w:rtl/>
        </w:rPr>
        <w:t>آزمايش</w:t>
      </w:r>
      <w:proofErr w:type="gramEnd"/>
      <w:r w:rsidRPr="00DD1E2A">
        <w:rPr>
          <w:rFonts w:cs="B Nazanin"/>
          <w:b w:val="0"/>
          <w:bCs w:val="0"/>
          <w:sz w:val="28"/>
          <w:szCs w:val="28"/>
          <w:rtl/>
        </w:rPr>
        <w:t xml:space="preserve"> اوكريج</w:t>
      </w:r>
    </w:p>
    <w:p w:rsidR="00DD1E2A" w:rsidRPr="00DD1E2A" w:rsidRDefault="00DD1E2A" w:rsidP="00DD1E2A">
      <w:pPr>
        <w:pStyle w:val="Heading3"/>
        <w:bidi/>
        <w:rPr>
          <w:rFonts w:cs="B Nazanin"/>
          <w:b w:val="0"/>
          <w:bCs w:val="0"/>
          <w:sz w:val="28"/>
          <w:szCs w:val="28"/>
        </w:rPr>
      </w:pPr>
      <w:r w:rsidRPr="00DD1E2A">
        <w:rPr>
          <w:rFonts w:cs="B Nazanin"/>
          <w:b w:val="0"/>
          <w:bCs w:val="0"/>
          <w:sz w:val="28"/>
          <w:szCs w:val="28"/>
          <w:rtl/>
        </w:rPr>
        <w:t>در 24 مارس 1945، اب كاري راننده كاميون 55 ساله سياه پوست، به بيمارستان ارتش در منطقه منهتن انتقال يافت تا پس از يك حادثه رانندگي مورد درمان قرار گيرد. مدارك موجود بيانگر آن است كه وي با تزريق ميزان قابل توجهي پلوتونيم 239 روبرو شد. اين ميزان در حقيقت 2/41 برابر ميزاني است كه يك فرد مي تواند در طول حيات خود آن را دريافت كند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r w:rsidRPr="00DD1E2A">
        <w:rPr>
          <w:rFonts w:cs="B Nazanin"/>
          <w:b w:val="0"/>
          <w:bCs w:val="0"/>
          <w:sz w:val="28"/>
          <w:szCs w:val="28"/>
          <w:rtl/>
        </w:rPr>
        <w:t>دكتر كارل مورگان پزشك دانشگاه شيكاگو كه در سال 1943 براي فعاليت بر روي پروژه منهتن به اكريج آمده بود، طي نامه اي به روزنامه اكريج، به شرح عملكرد دكتر روبرت استن و استدلال هاي وي در اين مورد پرداخت. به استناد مورگان، دكتر استن اين آزمايش را به عنوان بخشي از آزمايشي كه با هدف تعيين ميزان در خطر قرار گرفتن آدمي در برابر پلوتونيم بود، انجام داده بود كه نتيجه آن مرگ ناگهاني اين قرباني فقير و البته محو شدن جسد وي در اين مركز بود. مورگان در ادامه نامه خود متذكر اين مسأله مي شود كه دو عامل وي را سخت ناراحت كرده است، اول آن كه اين مرد بيچاره بدون هيچ اطلاعي به موش آزمايشگاهي تبديل شده و دوم آن كه انتخاب وي در اين آزمايش، به خاطر سياه پوست بودن وي بوده است. البته خانواده وي هم در آن زمان از ماهيت آزمايش وي اطلاعي نداشتند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proofErr w:type="gramStart"/>
      <w:r w:rsidRPr="00DD1E2A">
        <w:rPr>
          <w:rFonts w:hAnsi="Symbol" w:cs="B Nazanin"/>
          <w:b w:val="0"/>
          <w:bCs w:val="0"/>
          <w:sz w:val="28"/>
          <w:szCs w:val="28"/>
        </w:rPr>
        <w:t></w:t>
      </w:r>
      <w:r w:rsidRPr="00DD1E2A">
        <w:rPr>
          <w:rFonts w:cs="B Nazanin"/>
          <w:b w:val="0"/>
          <w:bCs w:val="0"/>
          <w:sz w:val="28"/>
          <w:szCs w:val="28"/>
        </w:rPr>
        <w:t xml:space="preserve">  </w:t>
      </w:r>
      <w:r w:rsidRPr="00DD1E2A">
        <w:rPr>
          <w:rFonts w:cs="B Nazanin"/>
          <w:b w:val="0"/>
          <w:bCs w:val="0"/>
          <w:sz w:val="28"/>
          <w:szCs w:val="28"/>
          <w:rtl/>
        </w:rPr>
        <w:t>قربانيان</w:t>
      </w:r>
      <w:proofErr w:type="gramEnd"/>
      <w:r w:rsidRPr="00DD1E2A">
        <w:rPr>
          <w:rFonts w:cs="B Nazanin"/>
          <w:b w:val="0"/>
          <w:bCs w:val="0"/>
          <w:sz w:val="28"/>
          <w:szCs w:val="28"/>
          <w:rtl/>
        </w:rPr>
        <w:t xml:space="preserve"> كوچك</w:t>
      </w:r>
    </w:p>
    <w:p w:rsidR="00DD1E2A" w:rsidRPr="00DD1E2A" w:rsidRDefault="00DD1E2A" w:rsidP="00DD1E2A">
      <w:pPr>
        <w:spacing w:after="240" w:line="240" w:lineRule="auto"/>
        <w:ind w:firstLine="0"/>
        <w:jc w:val="left"/>
        <w:rPr>
          <w:rFonts w:ascii="Times New Roman" w:eastAsia="Times New Roman" w:hAnsi="Times New Roman" w:cs="B Nazanin"/>
          <w:sz w:val="28"/>
          <w:szCs w:val="28"/>
        </w:rPr>
      </w:pPr>
      <w:r w:rsidRPr="00DD1E2A">
        <w:rPr>
          <w:rFonts w:ascii="Times New Roman" w:eastAsia="Times New Roman" w:hAnsi="Times New Roman" w:cs="B Nazanin"/>
          <w:sz w:val="28"/>
          <w:szCs w:val="28"/>
          <w:rtl/>
        </w:rPr>
        <w:t>در طي سال هاي 1954 - 1953، هفت نوزاد كه شش تاي آن ها را سياه پوستان تشكيل مي دادند، در بيمارستان جان گاستن، در معرض تزريق ماده اي خطرناك با نام اسيد هيدريوريك راديواكتيو قرار گرفتند. در اين تحقيق كه توسط سترون ميدلزورث انجام شد، عامل نژاد به هيچ وجه عاملي براي آزمايش نبود. وي درباره انتخاب اين نوزادان، در مصاحبه اي دليل آن را اين گونه تشريح نمود</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از آن جا كه اين بيمارستان از جمله بيمارستان هاي خيريه بود و حجم قابل توجهي از بيماران آن را سياهان تشكيل مي دادند، از اين رو اين آزمايش بر روي اين نوزادان سياه انجام شد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به دنبال اين آزمايش بود كه وي در سال 1954، در گزارشي، استفاده از پرتو درماني در مورد كودكان و نوزادان را مشكل آفرين خواند. وي در پاسخ به اين سؤال كه چرا دست به چنين آزمايشي زده، مدعي شد كه طبيعتا ما اميدوار بوديم كه آسيبي به آن ها نرسد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 xml:space="preserve">جان گفمن، دانشمند برجسته دانشگاه كاليفرنيا كه به بررسي تأثيرات پرتودرماني اندك بر كودكان پرداخته، اين مسأله را با </w:t>
      </w:r>
      <w:r w:rsidRPr="00DD1E2A">
        <w:rPr>
          <w:rFonts w:ascii="Times New Roman" w:eastAsia="Times New Roman" w:hAnsi="Times New Roman" w:cs="B Nazanin"/>
          <w:sz w:val="28"/>
          <w:szCs w:val="28"/>
          <w:rtl/>
        </w:rPr>
        <w:lastRenderedPageBreak/>
        <w:t>افزايش خطر ابتلا به سرطان مرتبط دانسته و تداوم چنين آزمايش هايي را يك جنايت معرفي كرده است. بررسي ها و اطلاعات افشا شده موجود بيانگر آن است كه در دترويت، ميشيگان، نبرسكا، آركانزاس و آيوا حداقل 235 نوزاد و كودك مورد آزمايش هاي مشابهي قرار گرفته اند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p>
    <w:p w:rsidR="00DD1E2A" w:rsidRPr="00DD1E2A" w:rsidRDefault="00DD1E2A" w:rsidP="00DD1E2A">
      <w:pPr>
        <w:spacing w:before="100" w:beforeAutospacing="1" w:after="100" w:afterAutospacing="1" w:line="240" w:lineRule="auto"/>
        <w:ind w:firstLine="0"/>
        <w:jc w:val="left"/>
        <w:outlineLvl w:val="2"/>
        <w:rPr>
          <w:rFonts w:ascii="Times New Roman" w:eastAsia="Times New Roman" w:hAnsi="Times New Roman" w:cs="B Nazanin"/>
          <w:sz w:val="28"/>
          <w:szCs w:val="28"/>
        </w:rPr>
      </w:pPr>
      <w:proofErr w:type="gramStart"/>
      <w:r w:rsidRPr="00DD1E2A">
        <w:rPr>
          <w:rFonts w:ascii="Times New Roman" w:eastAsia="Times New Roman" w:hAnsi="Symbol" w:cs="B Nazanin"/>
          <w:sz w:val="28"/>
          <w:szCs w:val="28"/>
        </w:rPr>
        <w:t></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زنان</w:t>
      </w:r>
      <w:proofErr w:type="gramEnd"/>
      <w:r w:rsidRPr="00DD1E2A">
        <w:rPr>
          <w:rFonts w:ascii="Times New Roman" w:eastAsia="Times New Roman" w:hAnsi="Times New Roman" w:cs="B Nazanin"/>
          <w:sz w:val="28"/>
          <w:szCs w:val="28"/>
          <w:rtl/>
        </w:rPr>
        <w:t xml:space="preserve"> سياه پوست</w:t>
      </w:r>
    </w:p>
    <w:p w:rsidR="00DD1E2A" w:rsidRPr="00DD1E2A" w:rsidRDefault="00DD1E2A" w:rsidP="00DD1E2A">
      <w:pPr>
        <w:spacing w:after="240" w:line="240" w:lineRule="auto"/>
        <w:ind w:firstLine="0"/>
        <w:jc w:val="left"/>
        <w:rPr>
          <w:rFonts w:ascii="Times New Roman" w:eastAsia="Times New Roman" w:hAnsi="Times New Roman" w:cs="B Nazanin"/>
          <w:sz w:val="28"/>
          <w:szCs w:val="28"/>
        </w:rPr>
      </w:pPr>
      <w:r w:rsidRPr="00DD1E2A">
        <w:rPr>
          <w:rFonts w:ascii="Times New Roman" w:eastAsia="Times New Roman" w:hAnsi="Times New Roman" w:cs="B Nazanin"/>
          <w:sz w:val="28"/>
          <w:szCs w:val="28"/>
          <w:rtl/>
        </w:rPr>
        <w:t>بيش از يك دهه است كه حداقل 300 آمريكايي آفريقايي تبار كه اكثر آن ها را زنان تشكيل داده اند، در 15 آزمايشگاه، جداگانه در معرض استفاده از كپسول هاي آلوده به راديواكتيو قرار گرفتند كه به سرعت به شكل گيري تاول بر روي پوست آن ها انجاميد. ظاهرا اين آزمايش با هدف بررسي تأثير جيوه بر مبتلايان به بيماري قلبي صورت پذيرفته بود كه هيچ يك از اين زنان به اين نوع بيماري مبتلا نبودند. مقامات بيمارستاني با افشاي اين موضوع مدعي شدند كه اين افراد داوطلبانه در اين آزمايش شركت كردند</w:t>
      </w:r>
      <w:r w:rsidRPr="00DD1E2A">
        <w:rPr>
          <w:rFonts w:ascii="Times New Roman" w:eastAsia="Times New Roman" w:hAnsi="Times New Roman" w:cs="B Nazanin"/>
          <w:sz w:val="28"/>
          <w:szCs w:val="28"/>
        </w:rPr>
        <w:t>.</w:t>
      </w:r>
    </w:p>
    <w:p w:rsidR="00DD1E2A" w:rsidRPr="00DD1E2A" w:rsidRDefault="00DD1E2A" w:rsidP="00DD1E2A">
      <w:pPr>
        <w:spacing w:before="100" w:beforeAutospacing="1" w:after="100" w:afterAutospacing="1" w:line="240" w:lineRule="auto"/>
        <w:ind w:firstLine="0"/>
        <w:jc w:val="left"/>
        <w:outlineLvl w:val="2"/>
        <w:rPr>
          <w:rFonts w:ascii="Times New Roman" w:eastAsia="Times New Roman" w:hAnsi="Times New Roman" w:cs="B Nazanin"/>
          <w:sz w:val="28"/>
          <w:szCs w:val="28"/>
        </w:rPr>
      </w:pPr>
      <w:proofErr w:type="gramStart"/>
      <w:r w:rsidRPr="00DD1E2A">
        <w:rPr>
          <w:rFonts w:ascii="Times New Roman" w:eastAsia="Times New Roman" w:hAnsi="Symbol" w:cs="B Nazanin"/>
          <w:sz w:val="28"/>
          <w:szCs w:val="28"/>
        </w:rPr>
        <w:t></w:t>
      </w:r>
      <w:r w:rsidRPr="00DD1E2A">
        <w:rPr>
          <w:rFonts w:ascii="Times New Roman" w:eastAsia="Times New Roman" w:hAnsi="Times New Roman" w:cs="B Nazanin"/>
          <w:sz w:val="28"/>
          <w:szCs w:val="28"/>
        </w:rPr>
        <w:t xml:space="preserve">  </w:t>
      </w:r>
      <w:r w:rsidRPr="00DD1E2A">
        <w:rPr>
          <w:rFonts w:ascii="Times New Roman" w:eastAsia="Times New Roman" w:hAnsi="Times New Roman" w:cs="B Nazanin"/>
          <w:sz w:val="28"/>
          <w:szCs w:val="28"/>
          <w:rtl/>
        </w:rPr>
        <w:t>ايمر</w:t>
      </w:r>
      <w:proofErr w:type="gramEnd"/>
      <w:r w:rsidRPr="00DD1E2A">
        <w:rPr>
          <w:rFonts w:ascii="Times New Roman" w:eastAsia="Times New Roman" w:hAnsi="Times New Roman" w:cs="B Nazanin"/>
          <w:sz w:val="28"/>
          <w:szCs w:val="28"/>
          <w:rtl/>
        </w:rPr>
        <w:t xml:space="preserve"> آلن</w:t>
      </w:r>
    </w:p>
    <w:p w:rsidR="00DD1E2A" w:rsidRPr="00DD1E2A" w:rsidRDefault="00DD1E2A" w:rsidP="00DD1E2A">
      <w:pPr>
        <w:pStyle w:val="Heading3"/>
        <w:bidi/>
        <w:rPr>
          <w:rFonts w:cs="B Nazanin"/>
          <w:b w:val="0"/>
          <w:bCs w:val="0"/>
          <w:sz w:val="28"/>
          <w:szCs w:val="28"/>
        </w:rPr>
      </w:pPr>
      <w:r w:rsidRPr="00DD1E2A">
        <w:rPr>
          <w:rFonts w:cs="B Nazanin"/>
          <w:b w:val="0"/>
          <w:bCs w:val="0"/>
          <w:sz w:val="28"/>
          <w:szCs w:val="28"/>
          <w:rtl/>
        </w:rPr>
        <w:t>آلن، باربر آمريكايي آفريقايي تباري بود كه در يك حادثه قطار، پايش آسيب ديد. در ابتدا، تشخيص پزشكان شكستگي و ضايعه استخواني و نهايتا ابتلاي وي به سرطان استخوان بود. نظر پزشكان قطع پاي وي بود، اما در 18 ژولاي 1947 يعني سه روز قبل از عمل، در ماهيچه پايش پلوتونيم 238 تزريق شد كه ميزان آن نسبت به 18 نفري كه در دهه 40 مورد اين آزمايش قرار گرفتند، كمتر بود. پس از بريدن پاي وي، نيمي از اين ميزان در پاي وي باقي ماند و سبب شد تا در روند پرتو درماني، شش برابر معمول، اشعه به بدن وي وارد شود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r w:rsidRPr="00DD1E2A">
        <w:rPr>
          <w:rFonts w:cs="B Nazanin"/>
          <w:b w:val="0"/>
          <w:bCs w:val="0"/>
          <w:sz w:val="28"/>
          <w:szCs w:val="28"/>
          <w:rtl/>
        </w:rPr>
        <w:t>به هرحال، طراحان اين آزمايش بعدها مدعي شدند كه آزمايش با رضايت وي انجام شده است و اين در حالي بود كه نه خود وي و نه نزديكانش، از ماهيت آزمايش اطلاعي نداشتند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proofErr w:type="gramStart"/>
      <w:r w:rsidRPr="00DD1E2A">
        <w:rPr>
          <w:rFonts w:hAnsi="Symbol" w:cs="B Nazanin"/>
          <w:b w:val="0"/>
          <w:bCs w:val="0"/>
          <w:sz w:val="28"/>
          <w:szCs w:val="28"/>
        </w:rPr>
        <w:t></w:t>
      </w:r>
      <w:r w:rsidRPr="00DD1E2A">
        <w:rPr>
          <w:rFonts w:cs="B Nazanin"/>
          <w:b w:val="0"/>
          <w:bCs w:val="0"/>
          <w:sz w:val="28"/>
          <w:szCs w:val="28"/>
        </w:rPr>
        <w:t xml:space="preserve">  </w:t>
      </w:r>
      <w:r w:rsidRPr="00DD1E2A">
        <w:rPr>
          <w:rFonts w:cs="B Nazanin"/>
          <w:b w:val="0"/>
          <w:bCs w:val="0"/>
          <w:sz w:val="28"/>
          <w:szCs w:val="28"/>
          <w:rtl/>
        </w:rPr>
        <w:t>كودكان</w:t>
      </w:r>
      <w:proofErr w:type="gramEnd"/>
      <w:r w:rsidRPr="00DD1E2A">
        <w:rPr>
          <w:rFonts w:cs="B Nazanin"/>
          <w:b w:val="0"/>
          <w:bCs w:val="0"/>
          <w:sz w:val="28"/>
          <w:szCs w:val="28"/>
          <w:rtl/>
        </w:rPr>
        <w:t xml:space="preserve"> آمريكايي آفريقايي تبار</w:t>
      </w:r>
    </w:p>
    <w:p w:rsidR="00DD1E2A" w:rsidRPr="00DD1E2A" w:rsidRDefault="00DD1E2A" w:rsidP="00DD1E2A">
      <w:pPr>
        <w:pStyle w:val="Heading3"/>
        <w:bidi/>
        <w:rPr>
          <w:rFonts w:cs="B Nazanin"/>
          <w:b w:val="0"/>
          <w:bCs w:val="0"/>
          <w:sz w:val="28"/>
          <w:szCs w:val="28"/>
        </w:rPr>
      </w:pPr>
      <w:r w:rsidRPr="00DD1E2A">
        <w:rPr>
          <w:rFonts w:cs="B Nazanin"/>
          <w:b w:val="0"/>
          <w:bCs w:val="0"/>
          <w:sz w:val="28"/>
          <w:szCs w:val="28"/>
          <w:rtl/>
        </w:rPr>
        <w:t>در آغاز دهه 1970، دكتر اجي اندي، جراح مغز در مي سي سي پي به نحو گسترده اي دست به جراحي مغز بر كودكان آفريقايي تبار زد كه به اصطلاح به عنوان افراد خشن و بيش فعال شناخته مي شدند. در اين جراحي ها كه هدف آن از كار انداختن غده تالاموس بود، بخشي از عضوي كه تحليل كننده هيجان ها و كنترل كننده احساسات بود، از كار مي افتاد. نكته قابل توجه در مورد اين آزمايش آن بود كه سن تعدادي از اين كودكان حتي به شش سال هم نمي رسيد</w:t>
      </w:r>
      <w:r w:rsidRPr="00DD1E2A">
        <w:rPr>
          <w:rFonts w:cs="B Nazanin"/>
          <w:b w:val="0"/>
          <w:bCs w:val="0"/>
          <w:sz w:val="28"/>
          <w:szCs w:val="28"/>
        </w:rPr>
        <w:t>.</w:t>
      </w:r>
      <w:r w:rsidRPr="00DD1E2A">
        <w:rPr>
          <w:rFonts w:cs="B Nazanin"/>
          <w:b w:val="0"/>
          <w:bCs w:val="0"/>
          <w:sz w:val="28"/>
          <w:szCs w:val="28"/>
        </w:rPr>
        <w:br/>
      </w:r>
      <w:r w:rsidRPr="00DD1E2A">
        <w:rPr>
          <w:rFonts w:cs="B Nazanin"/>
          <w:b w:val="0"/>
          <w:bCs w:val="0"/>
          <w:sz w:val="28"/>
          <w:szCs w:val="28"/>
        </w:rPr>
        <w:br/>
      </w:r>
      <w:proofErr w:type="gramStart"/>
      <w:r w:rsidRPr="00DD1E2A">
        <w:rPr>
          <w:rFonts w:hAnsi="Symbol" w:cs="B Nazanin"/>
          <w:b w:val="0"/>
          <w:bCs w:val="0"/>
          <w:sz w:val="28"/>
          <w:szCs w:val="28"/>
        </w:rPr>
        <w:t></w:t>
      </w:r>
      <w:r w:rsidRPr="00DD1E2A">
        <w:rPr>
          <w:rFonts w:cs="B Nazanin"/>
          <w:b w:val="0"/>
          <w:bCs w:val="0"/>
          <w:sz w:val="28"/>
          <w:szCs w:val="28"/>
        </w:rPr>
        <w:t xml:space="preserve">  </w:t>
      </w:r>
      <w:r w:rsidRPr="00DD1E2A">
        <w:rPr>
          <w:rFonts w:cs="B Nazanin"/>
          <w:b w:val="0"/>
          <w:bCs w:val="0"/>
          <w:sz w:val="28"/>
          <w:szCs w:val="28"/>
          <w:rtl/>
        </w:rPr>
        <w:t>زنان</w:t>
      </w:r>
      <w:proofErr w:type="gramEnd"/>
      <w:r w:rsidRPr="00DD1E2A">
        <w:rPr>
          <w:rFonts w:cs="B Nazanin"/>
          <w:b w:val="0"/>
          <w:bCs w:val="0"/>
          <w:sz w:val="28"/>
          <w:szCs w:val="28"/>
          <w:rtl/>
        </w:rPr>
        <w:t xml:space="preserve"> حامله سياه پوست</w:t>
      </w:r>
    </w:p>
    <w:p w:rsidR="005701A4" w:rsidRPr="00DD1E2A" w:rsidRDefault="00DD1E2A" w:rsidP="00DD1E2A">
      <w:pPr>
        <w:spacing w:after="240" w:line="240" w:lineRule="auto"/>
        <w:ind w:firstLine="0"/>
        <w:jc w:val="left"/>
        <w:rPr>
          <w:rFonts w:ascii="Times New Roman" w:eastAsia="Times New Roman" w:hAnsi="Times New Roman" w:cs="B Nazanin"/>
          <w:sz w:val="28"/>
          <w:szCs w:val="28"/>
          <w:rtl/>
        </w:rPr>
      </w:pPr>
      <w:r w:rsidRPr="00DD1E2A">
        <w:rPr>
          <w:rFonts w:ascii="Times New Roman" w:eastAsia="Times New Roman" w:hAnsi="Times New Roman" w:cs="B Nazanin"/>
          <w:sz w:val="28"/>
          <w:szCs w:val="28"/>
          <w:rtl/>
        </w:rPr>
        <w:t>چندي پيش، نيويورك تايمز در گزارشي فاش نمود كه صدها زن سياه حامله، بدون رضايت، تحت آزمايش نوعي دارو قرار گرفتند و سپس تهديد شدند كه در صورت عدم رضايت، به زندان فرستاده مي شوند. هدف از اين طرح، درمان زنان حامله معتاد بود، اما پس از آن كه برخي از آن ها دست به شكايت زدند، دستگير و در بيمارستان با غل و زنجير تحت درمان قرار گرفتند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 xml:space="preserve">مدتي پيش، نشريه </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tl/>
        </w:rPr>
        <w:t xml:space="preserve">پابليك هلث» فاش ساخت كه ميزان مرگ و مير نوزادان سياه پوست نسبت به سفيدپوستان بالاي يك سال، </w:t>
      </w:r>
      <w:r w:rsidRPr="00DD1E2A">
        <w:rPr>
          <w:rFonts w:ascii="Times New Roman" w:eastAsia="Times New Roman" w:hAnsi="Times New Roman" w:cs="B Nazanin"/>
          <w:sz w:val="28"/>
          <w:szCs w:val="28"/>
          <w:rtl/>
        </w:rPr>
        <w:lastRenderedPageBreak/>
        <w:t>دو برابر مي باشد كه يكي از علل مهم آن به نحوه مشورت دهي پزشكان باز مي گردد. براساس بررسي هاي به عمل آمده، زنان حامله سياه پوست، در مورد عدم استفاده از مشروبات الكلي 30% و در مورد استفاده از سيگار 20% كمتر نسبت به زنان سفيدپوست مورد مشاوره و توضيح پزشكان قرار مي گيرند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اين ها تنها نمونه هايي دردآور از گوشه اي از آزمايش هايي است كه هدف آن ها عمدتا آمريكاييان آفريقايي تبار بوده اند؛ آزمايش هايي كه حتي در دوران نازي ها هم شاهد آن نبوده ايم</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خلاصه آن كه، دولت ايالات متحده، كه تأمين مالي تحقيقات و آزمايش هايي از اين دست را به عهده دارد، با نام «امنيت ملي»، شهروندان بي گناه و از همه جا بي خبر را به دام مرگ مي كشاند</w:t>
      </w:r>
      <w:r w:rsidRPr="00DD1E2A">
        <w:rPr>
          <w:rFonts w:ascii="Times New Roman" w:eastAsia="Times New Roman" w:hAnsi="Times New Roman" w:cs="B Nazanin"/>
          <w:sz w:val="28"/>
          <w:szCs w:val="28"/>
        </w:rPr>
        <w:t>.</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tl/>
        </w:rPr>
        <w:t>منبع</w:t>
      </w:r>
      <w:r w:rsidRPr="00DD1E2A">
        <w:rPr>
          <w:rFonts w:ascii="Times New Roman" w:eastAsia="Times New Roman" w:hAnsi="Times New Roman" w:cs="B Nazanin"/>
          <w:sz w:val="28"/>
          <w:szCs w:val="28"/>
        </w:rPr>
        <w:t>: WWW.zmagazine.com</w:t>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r w:rsidRPr="00DD1E2A">
        <w:rPr>
          <w:rFonts w:ascii="Times New Roman" w:eastAsia="Times New Roman" w:hAnsi="Times New Roman" w:cs="B Nazanin"/>
          <w:sz w:val="28"/>
          <w:szCs w:val="28"/>
        </w:rPr>
        <w:br/>
      </w:r>
    </w:p>
    <w:sectPr w:rsidR="005701A4" w:rsidRPr="00DD1E2A" w:rsidSect="00DD1E2A">
      <w:footerReference w:type="default" r:id="rId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3D" w:rsidRDefault="0067723D" w:rsidP="0067723D">
      <w:pPr>
        <w:spacing w:line="240" w:lineRule="auto"/>
      </w:pPr>
      <w:r>
        <w:separator/>
      </w:r>
    </w:p>
  </w:endnote>
  <w:endnote w:type="continuationSeparator" w:id="0">
    <w:p w:rsidR="0067723D" w:rsidRDefault="0067723D" w:rsidP="006772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394282"/>
      <w:docPartObj>
        <w:docPartGallery w:val="Page Numbers (Bottom of Page)"/>
        <w:docPartUnique/>
      </w:docPartObj>
    </w:sdtPr>
    <w:sdtContent>
      <w:p w:rsidR="0067723D" w:rsidRDefault="0067723D">
        <w:pPr>
          <w:pStyle w:val="Footer"/>
          <w:jc w:val="center"/>
        </w:pPr>
        <w:fldSimple w:instr=" PAGE   \* MERGEFORMAT ">
          <w:r>
            <w:rPr>
              <w:noProof/>
              <w:rtl/>
            </w:rPr>
            <w:t>4</w:t>
          </w:r>
        </w:fldSimple>
      </w:p>
    </w:sdtContent>
  </w:sdt>
  <w:p w:rsidR="0067723D" w:rsidRDefault="00677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3D" w:rsidRDefault="0067723D" w:rsidP="0067723D">
      <w:pPr>
        <w:spacing w:line="240" w:lineRule="auto"/>
      </w:pPr>
      <w:r>
        <w:separator/>
      </w:r>
    </w:p>
  </w:footnote>
  <w:footnote w:type="continuationSeparator" w:id="0">
    <w:p w:rsidR="0067723D" w:rsidRDefault="0067723D" w:rsidP="0067723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D1E2A"/>
    <w:rsid w:val="00003FC9"/>
    <w:rsid w:val="000130BF"/>
    <w:rsid w:val="0001615F"/>
    <w:rsid w:val="000176FD"/>
    <w:rsid w:val="000209CC"/>
    <w:rsid w:val="0002581D"/>
    <w:rsid w:val="00026EF4"/>
    <w:rsid w:val="00027CAE"/>
    <w:rsid w:val="0003730F"/>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133"/>
    <w:rsid w:val="00107CE9"/>
    <w:rsid w:val="00111FEA"/>
    <w:rsid w:val="001131E9"/>
    <w:rsid w:val="00122500"/>
    <w:rsid w:val="00122A13"/>
    <w:rsid w:val="001246FD"/>
    <w:rsid w:val="001263B2"/>
    <w:rsid w:val="00131331"/>
    <w:rsid w:val="00135643"/>
    <w:rsid w:val="00136A64"/>
    <w:rsid w:val="00151559"/>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03A"/>
    <w:rsid w:val="001F18DD"/>
    <w:rsid w:val="001F4682"/>
    <w:rsid w:val="001F7C31"/>
    <w:rsid w:val="00200B88"/>
    <w:rsid w:val="0020438C"/>
    <w:rsid w:val="00206A2A"/>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641A"/>
    <w:rsid w:val="00287E13"/>
    <w:rsid w:val="002906AF"/>
    <w:rsid w:val="00293E0E"/>
    <w:rsid w:val="002943DA"/>
    <w:rsid w:val="002972C2"/>
    <w:rsid w:val="002A484B"/>
    <w:rsid w:val="002A49A8"/>
    <w:rsid w:val="002A5344"/>
    <w:rsid w:val="002A63C2"/>
    <w:rsid w:val="002B14A7"/>
    <w:rsid w:val="002B5293"/>
    <w:rsid w:val="002D4799"/>
    <w:rsid w:val="002D60EC"/>
    <w:rsid w:val="002E0CC9"/>
    <w:rsid w:val="002E0D11"/>
    <w:rsid w:val="002E0F71"/>
    <w:rsid w:val="002E65D9"/>
    <w:rsid w:val="002F0E4F"/>
    <w:rsid w:val="003010DE"/>
    <w:rsid w:val="00310F7F"/>
    <w:rsid w:val="00315411"/>
    <w:rsid w:val="00320B1A"/>
    <w:rsid w:val="003212FC"/>
    <w:rsid w:val="00325EE1"/>
    <w:rsid w:val="00326D17"/>
    <w:rsid w:val="00331D66"/>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193A"/>
    <w:rsid w:val="003A360F"/>
    <w:rsid w:val="003A408C"/>
    <w:rsid w:val="003A4129"/>
    <w:rsid w:val="003A58DD"/>
    <w:rsid w:val="003A5B92"/>
    <w:rsid w:val="003A65EC"/>
    <w:rsid w:val="003B7DD5"/>
    <w:rsid w:val="003C06F2"/>
    <w:rsid w:val="003C1E6B"/>
    <w:rsid w:val="003D3424"/>
    <w:rsid w:val="003D4765"/>
    <w:rsid w:val="003E1F73"/>
    <w:rsid w:val="003E584E"/>
    <w:rsid w:val="003F1638"/>
    <w:rsid w:val="003F193A"/>
    <w:rsid w:val="00402D34"/>
    <w:rsid w:val="00403391"/>
    <w:rsid w:val="00404CAD"/>
    <w:rsid w:val="00405057"/>
    <w:rsid w:val="004053C2"/>
    <w:rsid w:val="00405D2B"/>
    <w:rsid w:val="00414049"/>
    <w:rsid w:val="00417C7D"/>
    <w:rsid w:val="00417C89"/>
    <w:rsid w:val="00422B2A"/>
    <w:rsid w:val="004243AC"/>
    <w:rsid w:val="00432CDC"/>
    <w:rsid w:val="00436AE1"/>
    <w:rsid w:val="00436BDD"/>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CB1"/>
    <w:rsid w:val="005311D8"/>
    <w:rsid w:val="005346D9"/>
    <w:rsid w:val="00534BD4"/>
    <w:rsid w:val="00535C2F"/>
    <w:rsid w:val="00537396"/>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74D"/>
    <w:rsid w:val="005B594D"/>
    <w:rsid w:val="005B5D10"/>
    <w:rsid w:val="005C1399"/>
    <w:rsid w:val="005C4838"/>
    <w:rsid w:val="005D3789"/>
    <w:rsid w:val="005D47EA"/>
    <w:rsid w:val="005D4C0F"/>
    <w:rsid w:val="005E1C3D"/>
    <w:rsid w:val="005E7437"/>
    <w:rsid w:val="005F343A"/>
    <w:rsid w:val="005F65B3"/>
    <w:rsid w:val="006000BB"/>
    <w:rsid w:val="0060730D"/>
    <w:rsid w:val="00611024"/>
    <w:rsid w:val="0061347C"/>
    <w:rsid w:val="00617888"/>
    <w:rsid w:val="00621256"/>
    <w:rsid w:val="00627DA7"/>
    <w:rsid w:val="00634E38"/>
    <w:rsid w:val="006357B0"/>
    <w:rsid w:val="00637F10"/>
    <w:rsid w:val="006427E6"/>
    <w:rsid w:val="00642F45"/>
    <w:rsid w:val="00644A28"/>
    <w:rsid w:val="0064781C"/>
    <w:rsid w:val="006500C2"/>
    <w:rsid w:val="00651E72"/>
    <w:rsid w:val="0066020E"/>
    <w:rsid w:val="006602E8"/>
    <w:rsid w:val="00660977"/>
    <w:rsid w:val="00662DA1"/>
    <w:rsid w:val="00663169"/>
    <w:rsid w:val="00663265"/>
    <w:rsid w:val="00663C58"/>
    <w:rsid w:val="006707E2"/>
    <w:rsid w:val="006725E2"/>
    <w:rsid w:val="006755AF"/>
    <w:rsid w:val="00675D4A"/>
    <w:rsid w:val="0067723D"/>
    <w:rsid w:val="00686641"/>
    <w:rsid w:val="006919D8"/>
    <w:rsid w:val="0069263C"/>
    <w:rsid w:val="00694E32"/>
    <w:rsid w:val="006A476D"/>
    <w:rsid w:val="006A7E3E"/>
    <w:rsid w:val="006B0B00"/>
    <w:rsid w:val="006B23C9"/>
    <w:rsid w:val="006B767A"/>
    <w:rsid w:val="006D0DA8"/>
    <w:rsid w:val="006D2C4E"/>
    <w:rsid w:val="006D641F"/>
    <w:rsid w:val="006E2439"/>
    <w:rsid w:val="006E4A1C"/>
    <w:rsid w:val="006F1425"/>
    <w:rsid w:val="006F1F76"/>
    <w:rsid w:val="006F6164"/>
    <w:rsid w:val="00710BDA"/>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62D66"/>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4450"/>
    <w:rsid w:val="008C0A5C"/>
    <w:rsid w:val="008C78E2"/>
    <w:rsid w:val="008D39AE"/>
    <w:rsid w:val="008D6CD8"/>
    <w:rsid w:val="008F0190"/>
    <w:rsid w:val="008F2C2F"/>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7987"/>
    <w:rsid w:val="00931F58"/>
    <w:rsid w:val="009334E2"/>
    <w:rsid w:val="00933BC4"/>
    <w:rsid w:val="00933FE8"/>
    <w:rsid w:val="009369D2"/>
    <w:rsid w:val="00950BCE"/>
    <w:rsid w:val="00951A29"/>
    <w:rsid w:val="00953668"/>
    <w:rsid w:val="00956EC1"/>
    <w:rsid w:val="00957B23"/>
    <w:rsid w:val="0097019A"/>
    <w:rsid w:val="00971715"/>
    <w:rsid w:val="009721D0"/>
    <w:rsid w:val="0097239A"/>
    <w:rsid w:val="0097567A"/>
    <w:rsid w:val="009806BA"/>
    <w:rsid w:val="00982C72"/>
    <w:rsid w:val="00992934"/>
    <w:rsid w:val="009A11ED"/>
    <w:rsid w:val="009A2897"/>
    <w:rsid w:val="009A58A4"/>
    <w:rsid w:val="009B1598"/>
    <w:rsid w:val="009B373E"/>
    <w:rsid w:val="009B6282"/>
    <w:rsid w:val="009D2E69"/>
    <w:rsid w:val="009D6621"/>
    <w:rsid w:val="009D678F"/>
    <w:rsid w:val="009D7B4B"/>
    <w:rsid w:val="009E7A55"/>
    <w:rsid w:val="009F3516"/>
    <w:rsid w:val="00A07789"/>
    <w:rsid w:val="00A17ADE"/>
    <w:rsid w:val="00A2030C"/>
    <w:rsid w:val="00A234B0"/>
    <w:rsid w:val="00A2488F"/>
    <w:rsid w:val="00A26E61"/>
    <w:rsid w:val="00A331CE"/>
    <w:rsid w:val="00A42EA6"/>
    <w:rsid w:val="00A42ED1"/>
    <w:rsid w:val="00A51129"/>
    <w:rsid w:val="00A53865"/>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122"/>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252"/>
    <w:rsid w:val="00C07B3C"/>
    <w:rsid w:val="00C07C54"/>
    <w:rsid w:val="00C10270"/>
    <w:rsid w:val="00C14379"/>
    <w:rsid w:val="00C209A5"/>
    <w:rsid w:val="00C21FA6"/>
    <w:rsid w:val="00C2716F"/>
    <w:rsid w:val="00C27BAD"/>
    <w:rsid w:val="00C310B0"/>
    <w:rsid w:val="00C3181A"/>
    <w:rsid w:val="00C32307"/>
    <w:rsid w:val="00C3295E"/>
    <w:rsid w:val="00C33BDC"/>
    <w:rsid w:val="00C356EC"/>
    <w:rsid w:val="00C41C8E"/>
    <w:rsid w:val="00C43C92"/>
    <w:rsid w:val="00C43FF7"/>
    <w:rsid w:val="00C44461"/>
    <w:rsid w:val="00C47F98"/>
    <w:rsid w:val="00C548A7"/>
    <w:rsid w:val="00C61AB4"/>
    <w:rsid w:val="00C65177"/>
    <w:rsid w:val="00C65C27"/>
    <w:rsid w:val="00C73E95"/>
    <w:rsid w:val="00C76690"/>
    <w:rsid w:val="00C81DEC"/>
    <w:rsid w:val="00C833F5"/>
    <w:rsid w:val="00C942B5"/>
    <w:rsid w:val="00C97947"/>
    <w:rsid w:val="00CA7EFF"/>
    <w:rsid w:val="00CB1E42"/>
    <w:rsid w:val="00CC16FC"/>
    <w:rsid w:val="00CC6132"/>
    <w:rsid w:val="00CC7162"/>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30FE"/>
    <w:rsid w:val="00D64D5C"/>
    <w:rsid w:val="00D66409"/>
    <w:rsid w:val="00D664CD"/>
    <w:rsid w:val="00D6752F"/>
    <w:rsid w:val="00D71FD1"/>
    <w:rsid w:val="00D72410"/>
    <w:rsid w:val="00D767B4"/>
    <w:rsid w:val="00D82BF7"/>
    <w:rsid w:val="00D847FB"/>
    <w:rsid w:val="00D84FE4"/>
    <w:rsid w:val="00D8589C"/>
    <w:rsid w:val="00D87C41"/>
    <w:rsid w:val="00D90415"/>
    <w:rsid w:val="00D9215B"/>
    <w:rsid w:val="00D9657E"/>
    <w:rsid w:val="00D97008"/>
    <w:rsid w:val="00DA4609"/>
    <w:rsid w:val="00DA595D"/>
    <w:rsid w:val="00DA7253"/>
    <w:rsid w:val="00DA7EF1"/>
    <w:rsid w:val="00DB1E56"/>
    <w:rsid w:val="00DB2A8E"/>
    <w:rsid w:val="00DB6B95"/>
    <w:rsid w:val="00DC1015"/>
    <w:rsid w:val="00DC13A1"/>
    <w:rsid w:val="00DC1496"/>
    <w:rsid w:val="00DC1586"/>
    <w:rsid w:val="00DD0E59"/>
    <w:rsid w:val="00DD1E2A"/>
    <w:rsid w:val="00DD31E9"/>
    <w:rsid w:val="00DD4323"/>
    <w:rsid w:val="00DD74B1"/>
    <w:rsid w:val="00DE4127"/>
    <w:rsid w:val="00DE582A"/>
    <w:rsid w:val="00DE67ED"/>
    <w:rsid w:val="00DF026C"/>
    <w:rsid w:val="00DF2DCC"/>
    <w:rsid w:val="00DF6A15"/>
    <w:rsid w:val="00E012A5"/>
    <w:rsid w:val="00E01A76"/>
    <w:rsid w:val="00E03C73"/>
    <w:rsid w:val="00E04821"/>
    <w:rsid w:val="00E064C6"/>
    <w:rsid w:val="00E1582B"/>
    <w:rsid w:val="00E210D6"/>
    <w:rsid w:val="00E23D5B"/>
    <w:rsid w:val="00E25B2A"/>
    <w:rsid w:val="00E2786F"/>
    <w:rsid w:val="00E27ADE"/>
    <w:rsid w:val="00E32D17"/>
    <w:rsid w:val="00E33E89"/>
    <w:rsid w:val="00E40A86"/>
    <w:rsid w:val="00E44613"/>
    <w:rsid w:val="00E47865"/>
    <w:rsid w:val="00E47BDF"/>
    <w:rsid w:val="00E5536E"/>
    <w:rsid w:val="00E6110E"/>
    <w:rsid w:val="00E62949"/>
    <w:rsid w:val="00E62ACF"/>
    <w:rsid w:val="00E62FD6"/>
    <w:rsid w:val="00E70138"/>
    <w:rsid w:val="00E7037C"/>
    <w:rsid w:val="00E7472E"/>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260C5"/>
    <w:rsid w:val="00F31AC7"/>
    <w:rsid w:val="00F357B7"/>
    <w:rsid w:val="00F35A71"/>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DD1E2A"/>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DD1E2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D1E2A"/>
    <w:rPr>
      <w:color w:val="0000FF"/>
      <w:u w:val="single"/>
    </w:rPr>
  </w:style>
  <w:style w:type="paragraph" w:styleId="Header">
    <w:name w:val="header"/>
    <w:basedOn w:val="Normal"/>
    <w:link w:val="HeaderChar"/>
    <w:uiPriority w:val="99"/>
    <w:semiHidden/>
    <w:unhideWhenUsed/>
    <w:rsid w:val="0067723D"/>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67723D"/>
  </w:style>
  <w:style w:type="paragraph" w:styleId="Footer">
    <w:name w:val="footer"/>
    <w:basedOn w:val="Normal"/>
    <w:link w:val="FooterChar"/>
    <w:uiPriority w:val="99"/>
    <w:unhideWhenUsed/>
    <w:rsid w:val="0067723D"/>
    <w:pPr>
      <w:tabs>
        <w:tab w:val="center" w:pos="4320"/>
        <w:tab w:val="right" w:pos="8640"/>
      </w:tabs>
      <w:spacing w:line="240" w:lineRule="auto"/>
    </w:pPr>
  </w:style>
  <w:style w:type="character" w:customStyle="1" w:styleId="FooterChar">
    <w:name w:val="Footer Char"/>
    <w:basedOn w:val="DefaultParagraphFont"/>
    <w:link w:val="Footer"/>
    <w:uiPriority w:val="99"/>
    <w:rsid w:val="0067723D"/>
  </w:style>
</w:styles>
</file>

<file path=word/webSettings.xml><?xml version="1.0" encoding="utf-8"?>
<w:webSettings xmlns:r="http://schemas.openxmlformats.org/officeDocument/2006/relationships" xmlns:w="http://schemas.openxmlformats.org/wordprocessingml/2006/main">
  <w:divs>
    <w:div w:id="230622111">
      <w:marLeft w:val="0"/>
      <w:marRight w:val="0"/>
      <w:marTop w:val="0"/>
      <w:marBottom w:val="0"/>
      <w:divBdr>
        <w:top w:val="none" w:sz="0" w:space="0" w:color="auto"/>
        <w:left w:val="none" w:sz="0" w:space="0" w:color="auto"/>
        <w:bottom w:val="none" w:sz="0" w:space="0" w:color="auto"/>
        <w:right w:val="none" w:sz="0" w:space="0" w:color="auto"/>
      </w:divBdr>
    </w:div>
    <w:div w:id="719743065">
      <w:marLeft w:val="0"/>
      <w:marRight w:val="0"/>
      <w:marTop w:val="0"/>
      <w:marBottom w:val="0"/>
      <w:divBdr>
        <w:top w:val="none" w:sz="0" w:space="0" w:color="auto"/>
        <w:left w:val="none" w:sz="0" w:space="0" w:color="auto"/>
        <w:bottom w:val="none" w:sz="0" w:space="0" w:color="auto"/>
        <w:right w:val="none" w:sz="0" w:space="0" w:color="auto"/>
      </w:divBdr>
    </w:div>
    <w:div w:id="946811928">
      <w:marLeft w:val="0"/>
      <w:marRight w:val="0"/>
      <w:marTop w:val="0"/>
      <w:marBottom w:val="0"/>
      <w:divBdr>
        <w:top w:val="none" w:sz="0" w:space="0" w:color="auto"/>
        <w:left w:val="none" w:sz="0" w:space="0" w:color="auto"/>
        <w:bottom w:val="none" w:sz="0" w:space="0" w:color="auto"/>
        <w:right w:val="none" w:sz="0" w:space="0" w:color="auto"/>
      </w:divBdr>
    </w:div>
    <w:div w:id="1054045561">
      <w:marLeft w:val="0"/>
      <w:marRight w:val="0"/>
      <w:marTop w:val="0"/>
      <w:marBottom w:val="0"/>
      <w:divBdr>
        <w:top w:val="none" w:sz="0" w:space="0" w:color="auto"/>
        <w:left w:val="none" w:sz="0" w:space="0" w:color="auto"/>
        <w:bottom w:val="none" w:sz="0" w:space="0" w:color="auto"/>
        <w:right w:val="none" w:sz="0" w:space="0" w:color="auto"/>
      </w:divBdr>
    </w:div>
    <w:div w:id="1231305006">
      <w:marLeft w:val="0"/>
      <w:marRight w:val="0"/>
      <w:marTop w:val="0"/>
      <w:marBottom w:val="0"/>
      <w:divBdr>
        <w:top w:val="none" w:sz="0" w:space="0" w:color="auto"/>
        <w:left w:val="none" w:sz="0" w:space="0" w:color="auto"/>
        <w:bottom w:val="none" w:sz="0" w:space="0" w:color="auto"/>
        <w:right w:val="none" w:sz="0" w:space="0" w:color="auto"/>
      </w:divBdr>
    </w:div>
    <w:div w:id="1974290931">
      <w:marLeft w:val="0"/>
      <w:marRight w:val="0"/>
      <w:marTop w:val="0"/>
      <w:marBottom w:val="0"/>
      <w:divBdr>
        <w:top w:val="none" w:sz="0" w:space="0" w:color="auto"/>
        <w:left w:val="none" w:sz="0" w:space="0" w:color="auto"/>
        <w:bottom w:val="none" w:sz="0" w:space="0" w:color="auto"/>
        <w:right w:val="none" w:sz="0" w:space="0" w:color="auto"/>
      </w:divBdr>
    </w:div>
    <w:div w:id="2092004158">
      <w:marLeft w:val="0"/>
      <w:marRight w:val="0"/>
      <w:marTop w:val="0"/>
      <w:marBottom w:val="0"/>
      <w:divBdr>
        <w:top w:val="none" w:sz="0" w:space="0" w:color="auto"/>
        <w:left w:val="none" w:sz="0" w:space="0" w:color="auto"/>
        <w:bottom w:val="none" w:sz="0" w:space="0" w:color="auto"/>
        <w:right w:val="none" w:sz="0" w:space="0" w:color="auto"/>
      </w:divBdr>
    </w:div>
    <w:div w:id="2112318471">
      <w:marLeft w:val="0"/>
      <w:marRight w:val="0"/>
      <w:marTop w:val="0"/>
      <w:marBottom w:val="0"/>
      <w:divBdr>
        <w:top w:val="none" w:sz="0" w:space="0" w:color="auto"/>
        <w:left w:val="none" w:sz="0" w:space="0" w:color="auto"/>
        <w:bottom w:val="none" w:sz="0" w:space="0" w:color="auto"/>
        <w:right w:val="none" w:sz="0" w:space="0" w:color="auto"/>
      </w:divBdr>
      <w:divsChild>
        <w:div w:id="107088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6897</Characters>
  <Application>Microsoft Office Word</Application>
  <DocSecurity>0</DocSecurity>
  <Lines>57</Lines>
  <Paragraphs>16</Paragraphs>
  <ScaleCrop>false</ScaleCrop>
  <Company>MRT Win2Farsi</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3</cp:revision>
  <dcterms:created xsi:type="dcterms:W3CDTF">2013-06-18T04:19:00Z</dcterms:created>
  <dcterms:modified xsi:type="dcterms:W3CDTF">2013-06-25T06:11:00Z</dcterms:modified>
</cp:coreProperties>
</file>