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2B" w:rsidRPr="00E31C77" w:rsidRDefault="00915C2B" w:rsidP="00E31C77">
      <w:pPr>
        <w:spacing w:after="0"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بررسی آیات شفاعت از دیدگاه فریقین</w:t>
      </w:r>
      <w:r w:rsidRPr="00E31C77">
        <w:rPr>
          <w:rFonts w:ascii="Times New Roman" w:eastAsia="Times New Roman" w:hAnsi="Times New Roman" w:cs="B Nazanin"/>
          <w:sz w:val="28"/>
          <w:szCs w:val="28"/>
        </w:rPr>
        <w:t>*</w:t>
      </w:r>
    </w:p>
    <w:p w:rsidR="00915C2B" w:rsidRPr="00E31C77" w:rsidRDefault="00915C2B" w:rsidP="00E31C77">
      <w:pPr>
        <w:spacing w:after="240"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br/>
      </w:r>
      <w:r w:rsidRPr="00E31C77">
        <w:rPr>
          <w:rFonts w:ascii="Times New Roman" w:eastAsia="Times New Roman" w:hAnsi="Times New Roman" w:cs="B Nazanin"/>
          <w:sz w:val="28"/>
          <w:szCs w:val="28"/>
          <w:rtl/>
        </w:rPr>
        <w:t xml:space="preserve">پدید آورنده </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سیدفیاض حسین رضوی** ، صفحه 33</w:t>
      </w:r>
    </w:p>
    <w:tbl>
      <w:tblPr>
        <w:tblW w:w="5000" w:type="pct"/>
        <w:tblCellSpacing w:w="0" w:type="dxa"/>
        <w:tblCellMar>
          <w:left w:w="0" w:type="dxa"/>
          <w:right w:w="0" w:type="dxa"/>
        </w:tblCellMar>
        <w:tblLook w:val="04A0"/>
      </w:tblPr>
      <w:tblGrid>
        <w:gridCol w:w="9638"/>
      </w:tblGrid>
      <w:tr w:rsidR="00915C2B" w:rsidRPr="00E31C77" w:rsidTr="00915C2B">
        <w:trPr>
          <w:tblCellSpacing w:w="0" w:type="dxa"/>
        </w:trPr>
        <w:tc>
          <w:tcPr>
            <w:tcW w:w="0" w:type="auto"/>
            <w:vAlign w:val="center"/>
            <w:hideMark/>
          </w:tcPr>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چکیده</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حکمت شفاعت، ایجاد روزنه ای از امید و آرزوهاست که مورد اتفاق نظر همه فرق اسلامی است. اما در مورد اینکه چه کسانی از مؤمنان، مشمول شفاعت قرار می گیرند، بین آنها اختلاف نظر وجود دارد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مقاله کوشیده است تا دیدگاه معتزله را با سایر فرق اسلامی تطبیق و نقد و بررسی نماید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واژه های کلیدی: شفاعت، معتزله، شیعه، اهل سنت</w:t>
            </w:r>
            <w:r w:rsidRPr="00E31C77">
              <w:rPr>
                <w:rFonts w:ascii="Times New Roman" w:eastAsia="Times New Roman" w:hAnsi="Times New Roman" w:cs="B Nazanin"/>
                <w:b/>
                <w:bCs/>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مقدمه</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شفاعت در روز قیامت، روزنه ای از امید و آرزوست که آیین اسلام به روی گنهکاران گشوده تا از رحمت الهی ناامید نگردند و در اثر بی نصیب دانستن خود از آمرزش الهی در گناه و معصیت فرو نروند؛ بنابراین حکمت تشریع شفاعت، همان حکمت تشریع توبه در زندگی دنیاست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آری این شفاعت، لطف رسول خدا(ص) در حق امت خود است که از طرف خداوند به ایشان عنایت شده است. البته باید اعتراف کرد که این مسئله اصیل اسلامی به سان برخی دیگر از معارف بلند آن با برخی از پیرایه های غلط همراه شده است؛ از همین رو بر دانشمندان است که اذهان مردم را در این زمینه روشن سازند و مطالب درست را از نادرست مشخص نمایند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برخی شاید چنین تصور کنند: روز رستاخیز، شافعان راستین الهی، یزیدها، حجاجها و چنگیزها و... را زیر پر و بال شفاعت خود قرار خواهند داد و...؛ ولی آنان در این اندیشه سخت در اشتباه اند؛ زیرا شفاعت شافعان واقعی از آن کسانی است که در روح و روان آنان نیروی جهش به سوی کمال و پاکی باشد، ولی کسانی که در سراسر وجود آنان نقطه قوت و کمالی پیدا نمی شود، هرگز نورانیت شافعان، وجود تاریک آنان را روشن نخواهد کرد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خداوند منان ما را در زمره کسانی قرار دهد که شفاعت شافعان شامل آنها شود و هرگز در زمره نااهلان قرار ندهد. آمین</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مفهوم شناسی شفاعت</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واژه «شفاعت» مأخوذ از مادّه «شفع= جفت» به معنای انضمام چیزی به چیز دیگر است</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خلیل در مورد معنای «شفع»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الشفع: ما کان من العدد ازواجاً. تقول: کان وتراً فشفعته بالآخر حتی صار شفعاً. و فی القرآن «والشفع والوتر»[1].[2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lastRenderedPageBreak/>
              <w:t>راغب بعد از بیان معنای فوق در مورد «شفاعت»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والشفاعة الانضمام الی آخرٍ ناصراً له وسائلاً عنه. واکثر ما یستعمل فی انضمام من هو اعلی حرمة ومرتبة الی من هو ادنی.[3</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معنا نیز در تعریف حقیقی و اصطلاحی «شفاعت» ملحوظ است. گویا با انضمام شفاعت و لطف و درخواست پیامبر6 و ائمه(ع) از خداوند متعال به نفع گنهکاران، کاستیها و کمبودهای عملی مؤمنان برای بخشش و داخل شدن به بهشت و یا خارج شدن از جهنم، جبران می شود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 تعریف حقیقی و اصطلاحی «شفاعت» چیست؟ سیدمرتضی درباره آن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طلب رفع المضار عن الغیر ممن هو اعلی رتبه منه لأجل طلبه.[4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سیدجرجانی نیز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 هی (الشفاعة) عندنا لأهل الکبائر من الأمة فی اسقاط العقاب عنهم.[5</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مسلمانان در حقیقت شفاعت بر عنصر «رفع ضرر و اسقاط عقاب»، تأکید دارند، بر خلاف فرقه معتزله که حقیقت شفاعت را صرفاً ترفیع درجات و ثواب می دانند.[6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اهمیت بحث</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ممکن است بسیاری از بحثهایی که محققان دنبال می کنند صرفاً از نظر علمی و نظری بوده و ثمره عملی آن چنانی نداشته باشد. اما در مورد مسئله شفاعت، باید بگوییم علاوه بر وجود بحث پیچیده علمی و نظری، این امر دارای ثمره عملی جدی و مهمی است. بنابراین اگر حقیقت، شرایط و حدود و ثغور آن از نظر علمی و نظری مشخص نشود، ممکن است باعث گمراهی جمع کثیری از مسلمانان شود، چرا که این فکر خصوصاً در حوزه شیعی به طور جدی یافت می شود که شفاعت پیامبر6 و ائمه اطهار(ع) باعث بخشودگی گناهان و ورود آنها به بهشت می گردد. این فکر احیاناً باعث می شود که ما به فکر عمل به دستورهای الهی نباشیم و صرفاً به فکر احیای مراسم سوگواری و موالید پیامبر6 و ائمه اطهار(ع) باشیم</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عدم شناخت دقیق سخنان پیامبر6 و ائمه(ع)، از قبیل این فرمایش رسول خدا(ص) «انّما شفاعتی لأهل الکبائر من أمّتی»، باعث می شود بسیاری ندانسته، فرمانهای الهی را در خصوص رابطه انسان با خود، خدا و مردم نادیده بگیرند و دچار گمراهی و ضلالت گردند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بنابراین بحث شفاعت، بنابر برداشتی که مسلمانان از آن دارند، یکی از بحثهای جدی قرآنی و کلامی است که شایسته است در مورد آن به طور صحیح و دقیق، تحقیق و بررسی شود تا حدود و ثغور آن معیّن شود و احیاناً کسانی که برداشت درستی از شفاعت ندارند، فکر آنها اصلاح شود و از گمراهی نجات یابند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محل نزاع</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lastRenderedPageBreak/>
              <w:t>در مورد اصل شفاعت (یعنی اینکه رسول خدا(ص) و نیز نزد شیعه، ائمه اطهار(ع) مؤمنان را در قیامت مشمول شفاعت خود قرار می دهند)، بین همه فرق مسلمانان اتفاق نظر وجود دارد، اما در مورد اینکه چه کسانی از مؤمنان مشمول شفاعت آنها قرار می گیرند، بین آنها اختلاف جدی وجود دارد. معتزله، با تکیه بر اصول خویش، شفاعت را مخصوص مؤمنانی می دانند که مرتکب گناه کبیره نشده اند و یا بعد از ارتکاب گناه توبه کرده اند. اما سایر فرق (اعم از شیعه و سنی)، با توجه به احادیث فراوان شفاعت، آن را مخصوص مرتکب گناهان کبیره می دانند(یعنی کسانی که گناهان بزرگی را مرتکب شده اند و بدون توبه از دنیا رفته اند). بنابراین بحث شفاعت در این نوشتار نیز در مورد همین دو دیدگاه و دلایل آنها خواهد بود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دیدگاهها</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الف) دیدگاه معتزله</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معتقدند که شفاعت از آن مؤمنانی است که گناهان کبیره را انجام نداده اند و یا اگر هم انجام داده اند، بعد از توبه از دنیا رفته اند. شفاعت نزد آنها به معنای ترفیع درجه و ازدیاد ثواب است. آنها برای اثبات دیدگاه خود، آیاتی چند از قرآن کریم را مورد استدلال قرار می دهند. ما ابتدا اصل دیدگاه آنها را بیان می کنیم و سپس دلایل آنها را متذکر می شویم و بررسی می کنیم. قاضی عبد الجبار در این باره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لاخلاف بین الأمّة فی أنّ الشفاعة ثابتة للأمّة و انّما الخلاف فی أنّها تثبت لمن؟... ثم قال فعندنا أنّ الشفاعة للتائبین من المؤمنین.[7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 در جای دیگر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فحصل لک بهذه الجملة العلم بأنّ الشفاعة ثابتة للمؤمنین دون الفساق من أهل الصلوة.[8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دیدگاه (یعنی اختصاص شفاعت به مؤمنین غیر فاسق) بر چند اصل استوار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مؤمن با انجام دادن گناهان کبیره از دایره ایمان خارج می شود، زیرا در حقیقت، در نزد متعزله عمل نقش مقوم ایمان را ایفا می کند و مؤمن با انجام دادن عمل بد (گناهان کبیره)، از دایره ایمان خارج می گردد و فاسق می شود و باید همانند کفار و مشرکان به جهنم برود و همیشه در آن بماند.[9</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خداوند به این افراد وعید (وعده عقاب) داده است و آنان که بدون توبه از دنیا رفته اند، باید به جزای اعمال خود برسند؛ زیرا تخلف از وعید برای خداوند جایز نیست و اگر تخلف کند دروغ گفته است (العیاذ بالله).[10] معتزله بر اساس این دو اصل نتیجه می گیرند که شفاعت از آن مؤمنانی است که گناهی مرتکب نشده اند و یا پس از ارتکاب، پیش از مرگ توبه کرده اند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نقد و بررسی این دو اصل گرچه از حوصله این نوشتار خارج است و بحث جداگانه ای می طلبد، اما به طور مختصر </w:t>
            </w:r>
            <w:r w:rsidRPr="00E31C77">
              <w:rPr>
                <w:rFonts w:ascii="Times New Roman" w:eastAsia="Times New Roman" w:hAnsi="Times New Roman" w:cs="B Nazanin"/>
                <w:sz w:val="28"/>
                <w:szCs w:val="28"/>
                <w:rtl/>
              </w:rPr>
              <w:lastRenderedPageBreak/>
              <w:t>در مورد اصل اول می گوییم آیات فراوانی در قرآن کریم وجود دارد که نشان می دهد عمل، مقوم ایمان نیست، اگر چه در ازدیاد ایمان نقش مؤثری دارد. خداوند متعال در آیاتی از قرآن کریم می فرماید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1. «</w:t>
            </w:r>
            <w:r w:rsidRPr="00E31C77">
              <w:rPr>
                <w:rFonts w:ascii="Times New Roman" w:eastAsia="Times New Roman" w:hAnsi="Times New Roman" w:cs="B Nazanin"/>
                <w:sz w:val="28"/>
                <w:szCs w:val="28"/>
                <w:rtl/>
              </w:rPr>
              <w:t>إنّ الّذین آمنوا وعملوا الصّالحات».[11] با این توضیح که عطف، مقتضی مغایرت میان معطوف و معطوف علیه است. اگر عمل جزو ایمان باشد، تکرار لازم می آید و احتمال آنکه آیه از مواردی باشد که خاص پس از عام ذکر شده باشد، نیاز به مجوز دارد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2. «</w:t>
            </w:r>
            <w:r w:rsidRPr="00E31C77">
              <w:rPr>
                <w:rFonts w:ascii="Times New Roman" w:eastAsia="Times New Roman" w:hAnsi="Times New Roman" w:cs="B Nazanin"/>
                <w:sz w:val="28"/>
                <w:szCs w:val="28"/>
                <w:rtl/>
              </w:rPr>
              <w:t>یا أیّها الّذین آمنوا اتّقوا اللّه وکونوا مع الصّادقین».[12] در این آیه خداوند به مؤمنان فرمان می دهد که تقوا پیشه کنند، یعنی فرائض را انجام دهند و از محرمات دوری کنند و این نشان می دهد که ایمان در مرحله قبل مستقر بوده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2. «</w:t>
            </w:r>
            <w:r w:rsidRPr="00E31C77">
              <w:rPr>
                <w:rFonts w:ascii="Times New Roman" w:eastAsia="Times New Roman" w:hAnsi="Times New Roman" w:cs="B Nazanin"/>
                <w:sz w:val="28"/>
                <w:szCs w:val="28"/>
                <w:rtl/>
              </w:rPr>
              <w:t>ومن یعمل من الصّالحات وهو مؤمنٌ».[13] در این آیه، جمله «وهو مؤمنٌ» حالیه است و مقصود آن است که «هر کس در حالی که مؤمن است عمل شایسته انجام دهد...» و این نشان دهنده مغایرت ایمان با عمل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4. «</w:t>
            </w:r>
            <w:r w:rsidRPr="00E31C77">
              <w:rPr>
                <w:rFonts w:ascii="Times New Roman" w:eastAsia="Times New Roman" w:hAnsi="Times New Roman" w:cs="B Nazanin"/>
                <w:sz w:val="28"/>
                <w:szCs w:val="28"/>
                <w:rtl/>
              </w:rPr>
              <w:t>یا أیّها الّذین آمنوا کتب علیکم القصاص فی القتلی الحرّ بالحرّ والعبد بالعبد والأنثی بالأنثی فمن عفی له من أخیه شیءٌ فاتّباعٌ بالمعروف وأداء إلیه بإحسانٍ ذلک تخفیفٌ مّن رّبّکم ورحمةٌ فمن اعتدی بعد ذلک فله عذابٌ ألیمٌ».[14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در آیه مذکور به این امر اشاره شده است که با وجود ارتکاب عمل قتل (عمدی) که از گناهان کبیره به حساب می آید، برای قاتل تعبیر مؤمن به کار رفته است؛ بنابراین نمی توان عمل را مقوم ایمان دانست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همچنین روایاتی چند در منابع فریقین بر این مطلب تصریح دارد که ایمان غیر از عمل صالح است و عمل، نقش مقوم برای ایمان ایفا نمی کند. به عنوان مثال جعفر الکناسی می گوید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از امام جعفرصادق(ع) پرسیدم: کمترین چیزی که عبد به وسیله آن در دایره ایمان قرار می گیرد چیست؟ امام فرمودند: شهادت بدهد به اینکه جز خدا معبودی نیست و محمد6 بنده و رسول اوست و به اطاعت اقرار کند و امام زمان خودش را بشناسد. هنگامی که این کار را کرد، پس او مؤمن است.[15</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 در مورد اصل دوم می گوییم</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اولاً: تخلف از وعید (نه از وعده)، قبیح نیست، زیرا هر انسان عاقلی عفو و بخشش پس از وعید و تهدید را در شرایط خاصی نیکو می شمارد. اگر چنین چیزی بر خداوند متعال، زشت و ناپسند باشد، باید نزد هر عاقلی ناپسند باشد. شاید علت اینکه تخلف از وعید، قبیح نیست، در حق بودن آن است. گذشت از حق، در صورتی که بجا باشد، نیکو و پسندیده است، نه زشت و ناپسند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ثانیاً: تخلف از وعید را نمی توان نوعی کذب به حساب آورد؛ زیرا وعید از انشائات است که قابل صدق و کذب نیست تا گفته شود خداوند متعال با گذشتن از حق خود (تخلف در وعید)، دروغ گفته است (العیاذ بالله</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lastRenderedPageBreak/>
              <w:t>به این ترتیب هر دو اصل معتزله که با توجه به آن شفاعت در قیامت را صرفاً از آن مؤمنان با عمل می دانستند، باطل شد. معتزله برای اثبات دیدگاه خود به چند آیه و دلیل عقلی تمسک کرده اند که ما آنها را یکی پس از دیگری بیان می کنیم و مورد ارزیابی قرار می دهیم</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دلایل معتزله</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الف) آیات</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آیات زیر را برای اثبات مدعای خود که شفاعت به مرتکب کبیره نمی رسد مورد استدلال قرار می دهند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خداوند متعال می فرماید: «واتّقوا یوماً لاّتجزی نفسٌ عن نّفسٍ شیئاً ولایقبل منها شفاعةٌ ولایؤخذ منها عدلٌ ولاهم ینصرون».[16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به اطلاق آیه برای شمولیت، فاسق (مؤمن مرتکب کبیره) استدلال می کنند. قاضی عبد الجبار در خصوص این آیه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الآیة تدل علی أن من استحق العقاب لا یشفع النبی(ص) له ولاینصره؛ لأن الآیة وردت فی صفة الیوم و لا تخصیص فیها، فلایمکن صرفها الی الکفار دون اهل الثواب و هی واردة فیمن یستحق العذاب فی ذلک الیوم، لأن هذا الخطاب لایلیق إلا بهم.[17</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زمخشری نیز از طریق طرح سؤال در ذیل آیه، آن را بر مطلب خود دلیل گرفته و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فإن قلت هل فیه دلیل علی أن الشفاعة لاتقبل للعصاة؟ قلت نعم لأنه نفی أن تقضی نفس عن نفس حقاً أخلّت به من فعلٍ أو ترکٍ ثم نفی أن تقبل منها شفاعة شفیع، فعلم أنها لاتقبل للعصاة.[18</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آیه گرچه به ظاهر اولیه خود اطلاق دارد و شامل مؤمن فاسق نیز می شود، ولی سلسله شواهد و قرائنی موجود است که می رساند اطلاق در آیه مد نظر نبوده و آیه صرفاً در باره کفار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الف) سیاق آیات ـ آیات قبل و بعد از این آیه در مورد بنی اسرائیل است، پس آیه مورد بحث نیز باید در خصوص آنها باشد. ما نباید از سیاق دست بکشیم مگر اینکه دلیل قوی تری بر خلاف سیاق در کار باشد که در اینجا وجود ندارد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 اجماع مفسران ـ مفسران اجماع دارند که آیه فوق به کفار تعلق دارد و شفاعت از آنها نفی شده است. شیخ طوسی(ره) در خصوص آیه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 xml:space="preserve">ولایقبل منها شفاعةٌ» مخصوص عندنا بالکفار؛ لأن حقیقة الشفاعة عندنا أن یکون فی اسقاط المضار دون زیادة المنافع والمؤمنون عندنا یشفع لهم النبی(ص) فیشفعه الله تعالی وسقط بها العقاب عن المستحقین من أهل الصلوة </w:t>
            </w:r>
            <w:r w:rsidRPr="00E31C77">
              <w:rPr>
                <w:rFonts w:ascii="Times New Roman" w:eastAsia="Times New Roman" w:hAnsi="Times New Roman" w:cs="B Nazanin"/>
                <w:sz w:val="28"/>
                <w:szCs w:val="28"/>
                <w:rtl/>
              </w:rPr>
              <w:lastRenderedPageBreak/>
              <w:t>لما روی من قوله6 «ادخرت شفاعتی لأهل الکبائر من أمتی».[19] و[20</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طبری نیز در این مورد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إنما هی لمن مات علی کفره غیر تائب الی الله عزّوجلّ.[21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قرطبی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أجمع المفسرون علی أن المراد بقوله تعالی «واتّقوا یوماً لاّ تجزی نفسٌ عن نّفسٍ شیئاً» النفس الکافرة لا کلّ نفس.[22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مرحوم طبرسی،[23] ابن جوزی[24] و ابن کثیر[25] نیز آیه را در مورد کفار تفسیر کرده اند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ج) بر فرض اینکه آیه اطلاق داشته باشد، می گوییم احادیث زیادی[26] که در منابع فریقین از پیامبر اکرم(ص) وارد شده است و شفاعت را برای مذنبین و مرتکبان کبائر می داند، اطلاق آیه را تقیید می زند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2. «</w:t>
            </w:r>
            <w:r w:rsidRPr="00E31C77">
              <w:rPr>
                <w:rFonts w:ascii="Times New Roman" w:eastAsia="Times New Roman" w:hAnsi="Times New Roman" w:cs="B Nazanin"/>
                <w:sz w:val="28"/>
                <w:szCs w:val="28"/>
                <w:rtl/>
              </w:rPr>
              <w:t>یا أیّها الّذین آمنوا أنفقوا ممّا رزقناکم مّن قبل أن یأتی یومٌ لاّبیعٌ فیه ولاخلّةٌ ولاشفاعةٌ والکافرون هم الظّالمون».[27</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به این آیه نیز بر حرمان مؤمن فاسق (مرتکب کبیره) از شفاعت استدلال می کنند و می گویند این آیه دلیل بر حرمان شفاعت مؤمنانی است که انفاق (زکات واجب</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نمی کنند. زمخشری در این زمینه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أراد الانفاق الواجب لأتصال الوعید به ...و إن أردتم أن یحطّ عنکم ما فی ذمتکم من الواجب لم تجدوا شفیعاً لکم فی حط الواجبات لأن الشفاعة ثمة فی زیادة الفضل لا غیر</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وی همچنین در مورد جمله «والکافرون هم الظّالمون»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أراد والتارکون الزکوة هم الظالمون فقال والکافرون للتغلیظ، کما قال فی آخر آیة الحج«ومن کفر» مکان و من لم یحج ولأنه جعل ترک الزکوة من صفات الکفار فی قوله </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وویلٌ لّلمشرکان الّذین لا یؤتون الزّکاة».[28]و[29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به نظر می رسد گرچه ابتدای آیه در مورد مؤمنان است، اما ادامه آیه می رساند که شفاعت مورد نفی قرار گرفته، در مورد کفار و مشرکان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با بررسی قسمتهای مختلف آیه (قسمت «یا أیّها الّذین آمنوا أنفقوا ممّا رزقناکم</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 xml:space="preserve">، قسمت «مّن قبل أن یأتی یومٌ لاّ بیعٌ فیه ولا خلّةٌ ولا شفاعةٌ» و قسمت «والکافرون هم الظّالمون») روشن می شود که علی الظاهر هر کدام به مطلبی اشاره دارند. قسمت اول درباره مؤمنان و حکم انفاق (واجب یا مستحب یا هر دو) است. قسمت دوم بیانگر صفت روزی است که در آن هیچ نوع بیع، خلت و شفاعتی نیست. قسمت سوم نیز این معنا را بیان می کند که همانا کفار </w:t>
            </w:r>
            <w:r w:rsidRPr="00E31C77">
              <w:rPr>
                <w:rFonts w:ascii="Times New Roman" w:eastAsia="Times New Roman" w:hAnsi="Times New Roman" w:cs="B Nazanin"/>
                <w:sz w:val="28"/>
                <w:szCs w:val="28"/>
                <w:rtl/>
              </w:rPr>
              <w:lastRenderedPageBreak/>
              <w:t xml:space="preserve">ظالم هستند. با این بررسی پی می بریم که شفاعت از کافران به دور است؛ زیرا اگر بگوییم هر سه قسمت آیه با هم در ارتباط اند و علاوه بر معنای خاص خودشان یک مفهوم کلی را نیز می رسانند، در این صورت معنای آیه چنین خواهد بود (طبق تفسیری که معتزله ارائه می کنند): «ای کسانی که ایمان آورده اید، انفاق کنید از آنچه به شما رزق دادیم، قبل از اینکه روزی بیاید که هیچ نوع بیع، خلت و شفاعتی </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برای شما) در آن نیست . (حال اگر انفاق نکردید و کافر شدید) همانا کافران (یعنی شما که انفاق نکردید) ظالم هستند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تفسیر، ترتیب منطقی ندارد، زیرا در چینش منطقی صحیح، عدم انفاق باعث ظلم به دیگران می شود و مثلاً برای بیان اهمیت و تغلیظ در مورد این چنین افراد می باید تعبیر کفر به کار می رفت، یعنی تعبیر این طور می آمد «والظالمون هم الکافرون» (یعنی حال که زکات ندادید و ظالم شدید، پس کافر هم هستید) نه اینکه «والکافرون هم الظالمون». این مطلبی است که عطا بن دینار متوجه آن بوده و به درگاه خدا شکر به جا آورد و گفت: الحمد لله الذی قال «الکافرون هم الظالمون» ولم یقل «الظالمون هم الکافرون».[30] در این صورت، استدلال مذکور به آیه درست بود و متوجه مؤمنان مرتکب کبیره نیز می شد. علاوه بر این، در اینجا سه سؤال اساسی مطرح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آیا عدم انفاق با وجود اعتقاد به آن، باعث کفر می شود؟</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آیا فی الواقع در خارج صرفاً این افراد ظالم هستند، زیرا آیه صراحتاً ظلم را در چنین افرادی منحصر می داند: «والکافرون هم الظّالمون»؟</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با توجه به اینکه بیع، خلت و شفاعت، صفت روز قیامت است و از آن نفی شده اند، چگونه این امور را صرفاً از مرتکبان کبیره منفی بدانیم؟</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در مورد سؤال اول باید بگوییم حتی معتزله که به آیه استدلال کرده اند نیز به این مطلب که مرتکب کبیره با ندادن زکات کافر شده، اعتقاد ندارند، بلکه او را در بینابین ایمان و کفر قرار می دهند، یعنی او را فاسق می نامند؛ نه کافر و نه مؤمن</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 در مورد سؤال دوم باید بگوییم این مطلب نیز درست نیست، زیرا در علم معانی و بیان، حصر با ضمیر مفرد میان مبتدا و خبر برای بیان این مطلب است که خبر صرفاً در مبتدا یافت می شود، چون این صفت حقیقتاً جز در مبتدا یافت نمی شود و یا برای بیان این است که صفت به طور کامل و اتم در مبتدا وجود دارد؛ لذا از نظر ادبی نمی توان بر چنین مبتدایی عطف نمود. مثلاً نمی توان گفت: «زیدٌ هو الشجاع وعمروٌ»؛ چون خبر و صفت را در مبتدا محصور کرده ایم و دیگر معنا ندارد کسی دیگر را در اتصاف این صفت با مبتدا شریک کنیم.[31] بنابراین وقتی خداوند می فرماید «والکافرون هم الظّالمون</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می گوییم هیچ کس صرفاً این چنین افرادی را ظالم نمی داند و همچنین این افراد مصداق کامل و اتم ظلم هم نیستند؛ زیرا قرآن صرفاً ظلم و شرک را مصداق اتم و اکمل ظلم معرفی می کند: «إنّ الشّرک لظلمٌ عظیمٌ»[32] ؛ «ومن أظلم ممّن افتری... وهم بالآخرة هم کافرون».[33</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اما در مورد سؤال سوم نیز می گوییم: اگر نفی شفاعت، صفت آن روز است (یعنی آن روز این چنین است که شفاعتی در کار نیست)، پس چرا شما شفاعت را در خصوص مؤمنانی که گناهان کبیره انجام ندادند، پذیرفتید و </w:t>
            </w:r>
            <w:r w:rsidRPr="00E31C77">
              <w:rPr>
                <w:rFonts w:ascii="Times New Roman" w:eastAsia="Times New Roman" w:hAnsi="Times New Roman" w:cs="B Nazanin"/>
                <w:sz w:val="28"/>
                <w:szCs w:val="28"/>
                <w:rtl/>
              </w:rPr>
              <w:lastRenderedPageBreak/>
              <w:t>صرفاً مرتکبان کبیره را محروم می سازید؟</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بنابراین، تفسیری که معتزله از آیه ارائه می دهند درست نیست. خصوصاً آنها نمی توانند هیچ توجیهی در مورد جمله «والکافرون هم الظّالمون» ارائه کنند. قاضی عبد الجبار برعکس زمخشری متوجه این نکته بوده و لذا می گوید جمله «والکافرون هم الظّالمون» ربطی به ماقبل ندارد و صرفاً یک مبتدا و خبر است و بس.[34] اما این توجیه هم درست نیست؛ زیرا در این صورت جمله هیچ نقشی در مفهوم و تفسیر کلی آیه ندارد و بود و نبود آن در آیه فرقی نمی کند و البته این کار از خداوند حکیم به دور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ولی اگر بگوییم هر سه قسمت آیه با هم مرتبط اند و جمله اخیر «والکافرون هم الظّالمون» را بر این مطلب قرینه بگیریم که در روز قیامت هیچ نوع شفاعتی برای کفار و مشرکان وجود ندارد، معنای آیه به هیچ مشکلی دچار نمی شود. این معنا را نیز می توان از آیات دیگر که در مورد کفار و مشرکان وجود دارد، استنباط کرد. مثلاً خداوند از قول کفار و مشرکان می فرماید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 xml:space="preserve">وکنّا نکذّب بیوم الدّین حتّی أتانا الیقین فما تنفعهم شفاعة الشّافعین»[35]؛ </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قالوا وهم فیها یختصمون... فما لنا من شافعین ولا صدیقٍ حمیمٍ»[36] و نیز می فرماید «واتّقوا یوماً لاّ تجزی نفسٌ عن نّفسٍ شیئاً ولا یقبل منها شفاعةٌ».[37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 در مورد ارتباط قسمت اول «یا أیّها الّذین آمنوا»، با دو قسمت اخیر باید بگوییم این سؤالی است که مفسر بزرگ طبری متوجه آن بوده و در صدد پاسخ آن برآمده است. او در این باره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فإن قال قائل و کیف صرف الوعید إلی الکفار والآیة مبتدأة بذکر أهل الایمان؟ قیل له قد تقدمها ذکر صنفین من الناس: أحدهما اهل کفر و الآخر اهل ایمان، و ذلک قوله «ولکن اختلفوا فمنهم مّن آمن ومنهم مّن کفر»[38] ثم عقّب الله تعالی ذکره الصنفین بما ذکرهم به، یحض اهل الایمان به علی ما یقربهم الیه من النفقة فی طاعته و فی جهاد اعدائه من اهل الکفر به قبل مجئ الیوم الذی وصف صفته و أخبر فیه عن حال اعدائه من اهل الکفر به، اذ کان قتال اهل الکفر به فی معصیته و نفقهم فی الصد عن سبیله، فقال تعالی ذکره «یا أیّها الّذین آمنوا أنفقوا» انتم «ممّا رزقناکم» فی طاعتی، اذ کان اهل الکفر بی ینفقون فی معصیتی، «مّن قبل أن یأتی یومٌ لاّ بیعٌ فیه» فیدرک اهل الکفر فیه ابتیاع ما فرطوا فی ابتیاعه فی دنیاهم، «ولا خلّةٌ» لهم یومئذٍ تنصرهم منی و لا شافع لهم یشفع عندی فتنجیهم شفاعته لهم من عقابی، وهذا یومئذٍ فعلی بهم جزاءاً لهم علی کفرهم، وهم الظالمون أنفسهم دونی، لأنی غیر ظلام لعبیدی.[39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بنابراین، رابطه سه قسمت آیه، بدون اینکه مشکلی متوجه آن گردد، درست می شود و در نهایت این کفار هستند که از شفاعت در روز قیامت محروم هستند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Pr>
              <w:t>1. «</w:t>
            </w:r>
            <w:r w:rsidRPr="00E31C77">
              <w:rPr>
                <w:rFonts w:ascii="Times New Roman" w:eastAsia="Times New Roman" w:hAnsi="Times New Roman" w:cs="B Nazanin"/>
                <w:b/>
                <w:bCs/>
                <w:sz w:val="28"/>
                <w:szCs w:val="28"/>
                <w:rtl/>
              </w:rPr>
              <w:t>ما للظّالمین من حمیمٍ ولاشفیعٍ یطاع».[40</w:t>
            </w:r>
            <w:r w:rsidRPr="00E31C77">
              <w:rPr>
                <w:rFonts w:ascii="Times New Roman" w:eastAsia="Times New Roman" w:hAnsi="Times New Roman" w:cs="B Nazanin"/>
                <w:b/>
                <w:bCs/>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معتزله به این آیه نیز استدلال کرده اند که شفاعت به ظالمین نمی رسد و صرفاً به مؤمنان با عمل تعلق دارد. قاضی </w:t>
            </w:r>
            <w:r w:rsidRPr="00E31C77">
              <w:rPr>
                <w:rFonts w:ascii="Times New Roman" w:eastAsia="Times New Roman" w:hAnsi="Times New Roman" w:cs="B Nazanin"/>
                <w:sz w:val="28"/>
                <w:szCs w:val="28"/>
                <w:rtl/>
              </w:rPr>
              <w:lastRenderedPageBreak/>
              <w:t>عبد الجبار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إن الله تعالی بین فی هذه الآیة أن الظالم لایشفع له النبی(ص) و أن الشفاعة لاتکون إلا للمؤمنین لتحصل لهم مزیّة فی التفضل و زیادة فی الدرجات مع ما یحصل له من التعظیم و الاکرام.[41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زمخشری نیز می گوید اگر در مورد آیه «ولاشفیعٍ یطاع» سؤال شود، می گوییم</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یحتمل أن یتناول النفی الشفاعة و الطاعة معاً و (یحتمل) أن یتناول الطاعة دون الشفاعة... فإن قلت علی أیّ احتمالین یجب حمله؟ قلت علی نفی الأمرین من قبل أن الشفعاء هم أولیاء الله وأولیاء الله لایحبون ولایرضون إلا من أحبّه الله ورضیه، وإن الله لایحب الظالمین فلایحبونهم، وإذا لم یحبوهم لم ینصروهم و لم یشفعوا لهم، قال الله تعالی «وما للظّالمین من أنصارٍ»[42] وقال «ولا یشفعون إلّا لمن ارتضی»[43] وإن الشفاعه لاتکون إلا فی زیادة التفضل.[44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با بررسی واژه ظلم و کاربرد آن در قرآن کریم، این نتیجه به دست می آید که خداوند انسان را صرفاً بر ظلم و شرک مؤاخذه می کند نه بر غیر آن. آری، این ظلمی است که باعث محرومیت انسان از شفاعت در روز قیامت می شود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خداوند می فرماید «إنّ الشّرک لظلمٌ عظیمٌ»[45] و نیز می فرماید «والکافرون هم الظّالمون»[46] و «الّذین آمنوا ولم یلبسوا إیمانهم بظلمٍ».[47] هنگامی که این آیه نازل شد، اصحاب رسول خدا(ص) محزون شدند و به رسول خدا(ص) عرض کردند: «أیّنا لم یلبس ایمانه بظلم؟ فقال6 لیس هو کما تظنون، إنما هو من قول لقمان لابنه «یا بنیّ لاتشرک باللّه إنّ الشّرک لظلمٌ عظیمٌ».[48] [49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 نیز خداوند می فرماید «إنّ الّذین کفروا وظلموا لم یکن اللّه لیغفر لهم ولا لیهدیهم طریقاً»[50] و می فرماید: «ونادی أصحاب الجنّة أصحاب النّار أن قد وجدنا ما وعدنا ربّنا حقًّا فهل وجدتّم مّا وعد ربّکم حقًّا قالوا نعم فأذّن مؤذّنٌ بینهم أن لّعنة اللّه علی الظّالمین الّذین یصدّون عن سبیل اللّه ویبغونها عوجًا وهم بالآخرة کافرون»[51] و نیز می فرماید: «ومن أظلم ممّن افتری علی اللّه کذبًا أولئک یعرضون علی ربّهم ویقول الأشهاد هؤلاء الّذین کذبوا علی ربّهم ألا لعنة اللّه علی الظّالمین الّذین یصدّون عن سبیل اللّه ویبغونها عوجًا وهم بالآخرة هم کافرون».[52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این دسته از آیات در مورد کفار و مشرکان است و همچنین آیات زیر نیز در مورد کفار و مشرکان است: مثلاً خداوند از قول آنها می فرماید: «قالوا وهم فیها یختصمون تاللّه إن کنّا لفی ضلالٍ مّبینٍ إذ نسوّیکم بربّ العالمین وما أضلّنا إلّا المجرمون فما لنا من شافعین ولا صدیقٍ حمیمٍ».[53] و نیز می فرماید «وما للظّالمین من نّصیرٍ».[54] سیاق آیه اخیر به طور واضح دلالت دارد که این آیه در مورد کفار است، زیرا ابتدای آیه در مورد مشرکان است و خداوند در آن می فرماید: «ویعبدون من دون اللّه ما لم ینزّل به سلطانًا وما لیس لهم به علمٌ وما للظّالمین من نّصیرٍ</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از آیات فوق و همچنین با در نظر گرفتن این دسته از آیات: «وإنّ ربّک لذو مغفره لّلنّاس علی ظلمهم»[55] و «قل یا عبادی الّذین أسرفوا علی أنفسهم لا تقنطوا من رّحمة اللّه إنّ اللّه یغفر الذّنوب جمیعًا إنّه هو الغفور الرّحیم»[56] </w:t>
            </w:r>
            <w:r w:rsidRPr="00E31C77">
              <w:rPr>
                <w:rFonts w:ascii="Times New Roman" w:eastAsia="Times New Roman" w:hAnsi="Times New Roman" w:cs="B Nazanin"/>
                <w:sz w:val="28"/>
                <w:szCs w:val="28"/>
                <w:rtl/>
              </w:rPr>
              <w:lastRenderedPageBreak/>
              <w:t>و آیه «إنّ اللّه لا یغفر أن یشرک به ویغفر ما دون ذلک لمن یشاء»،[57] پی می بریم که مقصود از ظالمین در آیه مورد بحث (ما للظّالمین من حمیمٍ ولا شفیعٍ یطاع)، کفار و مشرکان اند که از رسیدن به شفاعت در روز قیامت محروم اند؛ بنابراین آیه نمی تواند در مورد مؤمنان ظالم باشد. علاوه بر تحلیل درونی آیات قرآن، مفسران فریقین نیز بر این مطلب اجماع دارند که منظور از آیه «ما للظّالمین من حمیمٍ ولا شفیعٍ یطاع»، کفار و مشرکان هستند.[58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همچنین صرف نظر از پاسخ اول، گفته زمخشری در خصوص جمله «ولا شفیعٍ یطاع»، مبنی بر اینکه نفی شامل شفاعت و طاعت با هم می شود، نیز درست به نظر نمی رسد؛ زیرا وقتی کسی می گوید: «و ما عندی کتاب یباع»، از این سخن لازم نمی آید که او اصلاً کتابی ندارد، بلکه چیزی که از این جمله می فهمیم این است که او کتابی برای فروش ندارد. پس در مورد آیه هم می گوییم مطاع بودن شفاعت (یعنی حتمی بودن پذیرش شفاعت)، مورد نفی قرار گرفته است نه اصل شفاعت، چون در این صورت لازم می آید مطاع (شفیع)، فوق مطیع که خداوند باشد قرار گیرد و این درست نیست؛ چون هیچ کس بالاتر از خداوند کریم نیست.[59] پس اگر خداوند شفاعت را مورد پذیرش قرار می دهد، صرفاً بر اساس لطف و رحمت اوست. بنابراین، آیه اصل شفاعت را انکار نمی کند، بلکه مطاع بودن آن را به طور حتم مورد نفی قرار می دهد و این مطلبی است که همه بر آن اتفاق دارند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Pr>
              <w:t>2. «...</w:t>
            </w:r>
            <w:r w:rsidRPr="00E31C77">
              <w:rPr>
                <w:rFonts w:ascii="Times New Roman" w:eastAsia="Times New Roman" w:hAnsi="Times New Roman" w:cs="B Nazanin"/>
                <w:b/>
                <w:bCs/>
                <w:sz w:val="28"/>
                <w:szCs w:val="28"/>
                <w:rtl/>
              </w:rPr>
              <w:t>ولا یشفعون إلّا لمن ارتضی...».[60</w:t>
            </w:r>
            <w:r w:rsidRPr="00E31C77">
              <w:rPr>
                <w:rFonts w:ascii="Times New Roman" w:eastAsia="Times New Roman" w:hAnsi="Times New Roman" w:cs="B Nazanin"/>
                <w:b/>
                <w:bCs/>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به این آیه برای اثبات مدعای خود مبنی بر اینکه شفاعت به مؤمنان فاسق نمی رسد، استدلال می کنند، چون عمل آنها مورد رضایت پروردگار نیست. قاضی عبد الجبار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الآیة تدل علی أن الشفاعة لاتکون إلا لمن کانت طرائقه مرضیة و أن الکافر و الفاسق لیسا من أهلها.[61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به نظر می رسد رضایت در این آیه مربوط به اصل اعتقاد و توحید است (در مقابل کفر و شرک که اصلاً مورد رضایت خداوند قرار نمی گیرد، چون خداوند می فرماید: «ولا یرضی لعباده الکفر»)؛[62] به دلیل اینکه خداوند می فرماید: «یومئذٍ لّا تنفع الشّفاعة إلّا من أذن له الرّحمن ورضی له قولًا».[63] بنابر اینکه «من» در آیه مفعول باشد، معنای «ورضی له قولًا» همان مفاد کلمه توحید (لا إله إلّا الله) خواهد بود، که در این صورت نمی توان شفاعت را برای عاصیان منکر شد، چون آنها به توحید و اصول دیگر آن اعتقاد دارند. اما اگر «من» را بنابر بدلیت مرفوع بخوانیم و شفاعت را در تقدیر بگیریم (یعنی این طور بخوانیم «لاتنفع الشفاعة إلا شفاعة من أذن له الرحمن و رضی له قولاً»)،[64] در این صورت آیه از محل استدلال خارج است، زیرا شرط و رضایت شافع را مطرح می کند نه مشفوع له را</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در مورد اینکه رضایت در آیه به اصل ایمان و کلمه توحید تعلق دارد، در منابع فریقین نیز روایاتی وجود دارد. از ابن عباس در مورد آیه «إلّا لمن ارتضی» روایت شده که می گوید: «الذین ارتضی لهم شهادة أن لا إله إلّا الله.»[65] از امام رضا? نیز در مورد معنای آیه «إلّا لمن ارتضی» سؤال شد: مراد چه کسانی هستند؟ فرمودند: «لایشفعون إلا </w:t>
            </w:r>
            <w:r w:rsidRPr="00E31C77">
              <w:rPr>
                <w:rFonts w:ascii="Times New Roman" w:eastAsia="Times New Roman" w:hAnsi="Times New Roman" w:cs="B Nazanin"/>
                <w:sz w:val="28"/>
                <w:szCs w:val="28"/>
                <w:rtl/>
              </w:rPr>
              <w:lastRenderedPageBreak/>
              <w:t>لمن ارتضی الله دینه.»[66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Pr>
              <w:t>3. «</w:t>
            </w:r>
            <w:r w:rsidRPr="00E31C77">
              <w:rPr>
                <w:rFonts w:ascii="Times New Roman" w:eastAsia="Times New Roman" w:hAnsi="Times New Roman" w:cs="B Nazanin"/>
                <w:b/>
                <w:bCs/>
                <w:sz w:val="28"/>
                <w:szCs w:val="28"/>
                <w:rtl/>
              </w:rPr>
              <w:t>أفمن حقّ علیه کلمة العذاب أفأنت تنقذ من فی النّار».[67</w:t>
            </w:r>
            <w:r w:rsidRPr="00E31C77">
              <w:rPr>
                <w:rFonts w:ascii="Times New Roman" w:eastAsia="Times New Roman" w:hAnsi="Times New Roman" w:cs="B Nazanin"/>
                <w:b/>
                <w:bCs/>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معتقدند فاسق یکی از کسانی است که عذاب بر آنها حتمی شده است؛ لذا پیامبر اکرم(ص) نمی تواند او را به وسیله شفاعت از آتش خارج کند. قاضی عبد الجبار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الآیة تدل علی أن من أخبر الله تعالی أنه یعذبه لایخرج من النار، فإذا صحّ أنه أخبر بذلک فی الفجار والفساق فیجب ذلک فیهم... ویدل ایضاً علی أنه6 لایشفع لهم، لأنه لوشفع لهم لوجب أن یکون منقذاً من النار وقد نفی الله تعالی عنه ذلک.[68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به نظر می رسد این حتمیت عذاب صرفاً از آن کفار و مشرکان باشد، چون خداوند در مورد آنها فرموده است: «إنّ الّذین کفروا وظلموا لم یکن اللّه لیغفر لهم ولا لیهدیهم طریقاً»[69] و «إنّ اللّه لا یغفر أن یشرک به ویغفر ما دون ذلک لمن یشاء»[70] و بر عکس در مورد غیر آنها (کفار و مشرکان) یعنی مؤمنان می فرماید: «قل یا عبادی الّذین أسرفوا علی أنفسهم لا تقنطوا من رّحمة اللّه إنّ اللّه یغفر الذّنوب جمیعًا إنّه هو الغفور الرّحیم»[71] و «وإنّ ربّک لذو مغفرةٍ لّلنّاس علی ظلمهم»[72] و «ویغفر ما دون ذلک لمن یشاء»[73](ذلک اشاره به شرک است). این آیات دلیل بر آن است که حتمیت عذاب برای مؤمنان نیست، گرچه مرتکب کبیره هم شده باشند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مفسران نیز بر این معنا که آیه در مورد کفار و مشرکان است، تأکید دارند.[74] زمخشری که خود یکی از بزرگان معتزله است، آیه مورد بحث را به صورت تلویحی در مورد کفار و مشرکان پذیرفته تا جایی که می گوید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نزل استحقاقهم (کسانی که عذاب برای آنها حتمی است) العذاب وهم فی الدنیا منزلة دخولهم النار حتی نزل اجتهاد رسول الله6 وکدّه نفسه فی دعائهم الی الایمان منزلة انقاذهم من النار...[75</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زیرا این کفار و مشرکان هستند که نیاز به دعوت به سوی ایمان دارند و پیامبر اکرم(ص</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در این راه زحمت و مشقت فراوان متحمل شدند و حتی می خواستند کسانی را که به خاطر لجاجتهایی که از خود نشان می دادند عذاب برای آنها حتمی شده بود، نیز به اسلام و ایمان دعوت نمایند، اما خداوند می دانست این کار دیگر فایده ندارد، زیرا آنها تمام روزنه ها را به وسیله اعمال خود بسته بودند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 دلیل عقلی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علاوه بر دلایل نقلی[76]، برای اثبات مدعای خود مبنی بر اینکه شفاعت از آن مؤمنان با عمل است نه از آن مرتکبان کبائر، به دلیل عقلی نیز تمسک کرده اند. عمده دلیل آنها در این باب، قبیح بودن عقلی تخلف وعید (وعده عذاب به مرتکب کبیره و خلودش در جهنم) است. به این ترتیب، آنان شفاعت را برای مرتکب کبیره منتفی می دانند و می گویند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lastRenderedPageBreak/>
              <w:t>خدای سبحان به مرتکب کبیره وعده کیفر (وعید) داده است. پس اگر او را کیفر ندهد، از وعید خود تخلف کرده است و در خبرش دروغ گفته است (العیاذ بالله) و این هر دو ناممکن است.[77</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قاضی عبد الجبار در این باره می گوید: «إن الله توعد للعصاة بالعقاب... وأنه یفعل ماتوعد علیه ولایجوز علیه الخلف والکذب.»[78] وی همچنین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شفاعت کردن کسانی که در حال فسق و پیش از آنکه توبه کنند از دنیا رفته اند، مانند شفاعت کردن کسی است که فرزند کسی را کشته و آن گاه در صدد کشتن خود آن شخص (پدر</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برآمده است؛ همان گونه که این شفاعت ناپسند است، آن شفاعت هم ناپسند می باشد.[79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در مورد تخلف از وعید و دروغ بودن خبر، بیان کردیم که وعید، حق خدا و مولی است و تخلف از آن در شرایطی نیکو و پسندیده است و همچنین گفتیم که وعید از انشا است نه از اخبار، تا صدق و کذب بر آن صدق کند. اما در مورد مثالی که قاضی آورده، باید بگوییم بهره مند شدن از شفاعت، شرایطی دارد که باید مشفوع له آن را داشته باشد که یکی از آنها مورد رضایت قرار گرفتن پروردگار است.[80</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شخصی که فرزند کسی را کشته، عفو و بخشش از جانب پدر در شرایطی نیکو و پسندیده است، اما اگر همین شخص در صدد کشتن پدر و دیگران است و روح طغیانگر و معصیت کار پیدا کرده باشد، عفو و بخشش در مورد او درست نخواهد بود، زیرا باعث تضییع حقوق دیگران و هرج و مرج در جامعه می شود. در مورد شفاعت نیز همین گونه است. اگر گناهانی رشته علائق ایمانی به خداوند و روابط روحی با پیامبر6 را پاره کند، مرتکب چنین گناهانی از شفاعت بهره مند نخواهند شد</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 بررسیهایی که در دلایل معتزله انجام گرفت، معلوم شد که هیچ کدام از ادله آنها بر مدعایشان دلالت نمی کند که شفاعت به مرتکبان کبائر نمی رسد و به مؤمنان با عمل اختصاص دارد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 دیدگاه شیعه و اهل سنت</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شیعه و اشاعره (اهل سنت) معتقدند که شفاعت به مرتکبان کبائر که به دلیلی نتوانسته اند قبل از موت، توبه کنند، می رسد. شیخ مفید(ره) در این باره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اتفقت الإمامیة علی أن رسول الله6 یشفع یوم القیامة لجماعة من مرتکبی الکبائر من أمّته و أن امیرالمومنین(ع) یشفع فی اصحاب الذنوب من شیعته... .[81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سیدمرتضی(ره) نیز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وشفاعة النبی(ص) إنما هی فی اسقاط عقاب المعاصی لا فی زیادة المنافع، لأن حقیقة الشفاعة تختص بذلک من </w:t>
            </w:r>
            <w:r w:rsidRPr="00E31C77">
              <w:rPr>
                <w:rFonts w:ascii="Times New Roman" w:eastAsia="Times New Roman" w:hAnsi="Times New Roman" w:cs="B Nazanin"/>
                <w:sz w:val="28"/>
                <w:szCs w:val="28"/>
                <w:rtl/>
              </w:rPr>
              <w:lastRenderedPageBreak/>
              <w:t>جهة أنها لو اشرکت لکنا شافعین فی النبی(ص) إذا سئلنا فی زیادة درجاته ومنازله.[82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شیخ طوسی(ره) نیز می نویسد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فلا خلاف بین الأمّة أن للنبی(ص) شفاعة وأنه یشفع؛ والشفاعة حقیقتها فی اسقاط المضار دون زیادة المنافع والذی یدل علی حقیقتها ما قلناه أنها لو کانت حقیقة فی زیادة المنافع لکان الواحد منا اذا سئل الله تعالی أن یزید فی کمالات النبی(ص) و رفع درجاته أن یکون شافعاً فیه و أحدٌ من المسلمین لایطلق ذلک لا لفظاً و لا معناً. و لیس لأحد أن یقول إنما لم یطلق ذلک لأن الشفاعة یراعی فیها الرتبة، والآخر لایعتبر فیه الرتبة، فما یعتبر فیه الرتبة یعتبر بین المخاطب و المخاطب دون مایتعلق به الخطاب، لأن الواحد منا یقول لغلامه ألق الأمیر وألق الحارس ویکون أمراً فی الحالین، وإن کان من یتعلق به الأمر أحدهما عالی الرتبة والآخر دنیّ الرتبة وکذلک لو اعتبر فی الشفاعة الرتبة لوجب اعتبارها بین السائل و المسئول دون من تناوله الشفاعة.[83</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سید جرجانی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 xml:space="preserve">اجمع الأمّة علی ثبوت اصل الشفاعة المقبولة له علیه الصلوة والسلام (و) لکن و هی عندنا لأهل الکبائر من الأمّة فی اسقاط العقاب عنهم لقوله علیه الصلوة والسلام </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شفاعتی لأهل الکبائر من أمّتی» فإنه حدیث صحیح ولقوله تعالی «واستغفر لذنبک وللمؤمنین و المؤمنات» ای ولذنب المؤمنین، لدلالة القرآنیة السابقة.[84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امام ابوحفص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والشفاعة ثابتة للرسل والأخیار فی حق الکبائر بالمستفیض من الأخبار.[85</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ابن تیمیه نیز می گوید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اجمع المسلمون علی أن النبی(ص) یشفع للخلق یوم القیامة بعد أن یسأله الناس ذلک وبعد أن یأذن الله فی الشفاعة. ثم أهل السنة و الجماعة متفقون علی ما اتفقت علیه الصحابة... أنه یشفع لأهل الکبائر ویشفع ایضاً لعموم الخلق... .[86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دلایل شیعه و اهل سنت</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شیعه و اهل سنت به دلایلی چند برای اثبات دیدگاه خود مبنی بر اینکه شفاعت از آن مرتکبان کبائر است تمسک می کنند. البته عمده دلیل آنها در این خصوص، روایاتی است که در منابع فریقین آمده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الف) احادیث</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پیامبر اکرم(ص) فرمودند: «إنما شفاعتی لأهل الکبائر من أمّتی»[87]؛ «شفاعتی لأهل الکبائر من أمّتی».[88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 xml:space="preserve">و نیز می فرماید: «لکل نبی دعوة مستجابة فتعجل کل نبی دعوته وإنی اختبأت دعوتی شفاعة لأمّتی وهی نائلة </w:t>
            </w:r>
            <w:r w:rsidRPr="00E31C77">
              <w:rPr>
                <w:rFonts w:ascii="Times New Roman" w:eastAsia="Times New Roman" w:hAnsi="Times New Roman" w:cs="B Nazanin"/>
                <w:sz w:val="28"/>
                <w:szCs w:val="28"/>
                <w:rtl/>
              </w:rPr>
              <w:lastRenderedPageBreak/>
              <w:t>من مات منهم لایشرک بالله شیئاً.»[89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همچنین می فرماید: «اعطیت خمساً... واعطیت شفاعة فادخرتها لأمّتی فهی لمن لایشرک بالله شیئاً.»[90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 </w:t>
            </w:r>
            <w:r w:rsidRPr="00E31C77">
              <w:rPr>
                <w:rFonts w:ascii="Times New Roman" w:eastAsia="Times New Roman" w:hAnsi="Times New Roman" w:cs="B Nazanin"/>
                <w:sz w:val="28"/>
                <w:szCs w:val="28"/>
                <w:rtl/>
              </w:rPr>
              <w:t>از امام صادق(ع) روایت شده که فرمود: «اذا کان یوم القیامة نشفع فی المذنبین من شیعتنا، فأما المحسنون فقد نجاهم الله.»[91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 </w:t>
            </w:r>
            <w:r w:rsidRPr="00E31C77">
              <w:rPr>
                <w:rFonts w:ascii="Times New Roman" w:eastAsia="Times New Roman" w:hAnsi="Times New Roman" w:cs="B Nazanin"/>
                <w:sz w:val="28"/>
                <w:szCs w:val="28"/>
                <w:rtl/>
              </w:rPr>
              <w:t>و همچنین از ایشان روایت است که فرمود: «المؤمن مؤمنان: فمؤمن صدق بعهد الله و وفی بشرطه وذلک قول الله عزّوجلّ «رجال صدقوا ما عاهدوا الله علیه» فذلک الذی لاتصیبه أهوال الدنیا وأهوال الآخرة وذلک ممن یشفع ولایشفع له، ومؤمن کخامة الزرع تعوج احیاناً وتقوم احیاناً، فذلک ممن تصیبه أهوال الدنیا وأهوال الآخرة وذلک ممن یشفع له ولایشفع.»[92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یک شبهه</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معتقدند همه احادیثی که در مورد شفاعت وارد شده، اخبار آحاد است و به حد تواتر نرسیده است. مسئله شفاعت که امری اعتقادی است نیز باید به وسیله احادیث علم آور (اخبار متواتر) به اثبات برسد، اما فرض بر این است که احادیث در این خصوص متواتر نیستند؛ لذا شفاعت مرتکب کبیره منتفی است.[93</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بررسی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معتزله، هر مسئله ای را که مخالف یکی از اصول آنها باشد، اگر قابل تأویل باشد، به تأویل می برند و اگر قابل تأویل نباشد، به گونه ای مورد تشکیک قرار می دهند. از مسائلی که مورد تشکیک آنان قرار گرفته، همین مسئله شفاعت (شفاعت مرتکب کبیره) است که آن را با اصل مخلد بودن فاسق و مرتکب کبیره در جهنم، مخالف می دانند؛ لذا آیات شفاعت را به گونه ای تأویل نموده اند(چنان که ملاحظه کردید). اما در مورد احادیث می گویند چون احادیث در این زمینه به حد تواتر نرسیده است، شفاعت که امری اعتقادی است به وسیله آنها ثابت نمی شود. مسلمانان در خصوص این شبهه دو گونه پاسخ می دهند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در حوزه اهل سنت، بسیاری از علمای اهل سنت بر متواتر بودن احادیث شفاعت (شفاعت مرتکب کبیره) تأکید دارند. از جمله آنها سبکی در شفاء السقام، قاضی عیاض در الشفاء بتعریف حقوق المصطفی، و ابن عبد البر در دو کتابش التمهید و الاستذکار است.[94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اما در حوزه شیعی، این امر به طور جدی مورد پذیرش قرار گرفته است و هیچ کس در خصوص احادیث شفاعت چنین تشکیکی نکرده است. صرف نظر از تواتر احادیث در حوزه اهل سنت، می گوییم: وجود احادیث در منابع فریقین در خصوص شفاعت مرتکبان کبیره، حد اقل ما را به تواتر معنوی می رساند؛ زیرا هیچ انگیزه ای در مورد تبانی بر کذب وجود ندارد.[95</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 xml:space="preserve">بر فرض اینکه احادیث در مورد شفاعت، اخبار آحاد باشد، در مورد عدم پذیرش آنها بین علما، اتفاق رأی وجود ندارد. برخی خبر واحد را پذیرفته اند و آن را مصداقی از </w:t>
            </w:r>
            <w:r w:rsidRPr="00E31C77">
              <w:rPr>
                <w:rFonts w:ascii="Times New Roman" w:eastAsia="Times New Roman" w:hAnsi="Times New Roman" w:cs="B Nazanin"/>
                <w:sz w:val="28"/>
                <w:szCs w:val="28"/>
              </w:rPr>
              <w:t>«</w:t>
            </w:r>
            <w:r w:rsidRPr="00E31C77">
              <w:rPr>
                <w:rFonts w:ascii="Times New Roman" w:eastAsia="Times New Roman" w:hAnsi="Times New Roman" w:cs="B Nazanin"/>
                <w:sz w:val="28"/>
                <w:szCs w:val="28"/>
                <w:rtl/>
              </w:rPr>
              <w:t xml:space="preserve">علم عادی» می دانند.[96] برخی دیگر آن را نپذیرفته </w:t>
            </w:r>
            <w:r w:rsidRPr="00E31C77">
              <w:rPr>
                <w:rFonts w:ascii="Times New Roman" w:eastAsia="Times New Roman" w:hAnsi="Times New Roman" w:cs="B Nazanin"/>
                <w:sz w:val="28"/>
                <w:szCs w:val="28"/>
                <w:rtl/>
              </w:rPr>
              <w:lastRenderedPageBreak/>
              <w:t>اند[97] و برخی دیگر تفصیل قائل شده اند.[98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بنابراین نمی توان به طور قطع، یکسره آن را رد کرد. به نظر می رسد خبر صحیح از پیامبر6 و ائمه(ع) گرچه به حد تواتر نرسد، اطمینان آور است (اگرچه باعث علم قطعی صد در صد نشود) و عقلاً بر چنین خبری ترتیب اثر می دهند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ب</w:t>
            </w:r>
            <w:r w:rsidRPr="00E31C77">
              <w:rPr>
                <w:rFonts w:ascii="Times New Roman" w:eastAsia="Times New Roman" w:hAnsi="Times New Roman" w:cs="B Nazanin"/>
                <w:b/>
                <w:bCs/>
                <w:sz w:val="28"/>
                <w:szCs w:val="28"/>
              </w:rPr>
              <w:t xml:space="preserve">) </w:t>
            </w:r>
            <w:r w:rsidRPr="00E31C77">
              <w:rPr>
                <w:rFonts w:ascii="Times New Roman" w:eastAsia="Times New Roman" w:hAnsi="Times New Roman" w:cs="B Nazanin"/>
                <w:b/>
                <w:bCs/>
                <w:sz w:val="28"/>
                <w:szCs w:val="28"/>
                <w:rtl/>
              </w:rPr>
              <w:t>دلیل عقلی</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برای اینکه این دلیل روشن شود، لازم است چند مقدمه را ذکر کنیم</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شفاعت مسئله ای عرفی است نه یک اصطلاح؛ عرف هم آن را به معنای وساطت و ضمیمه کردن شخص یا چیزی با چیز دیگر برای جبران نقصان و کمبودها به کار می برد. این مسئله هم در اذهان بت پرستان بوده و هم در اذهان اهل کتاب و هم در اذهان مسلمانان بوده است. البته کفار بتها را ضمیمه خود و اعمال خود می کردند که این فکر درست نیست، زیرا بتها صلاحیت این کار را ندارند: «فما تنفعهم شفاعة الشّافعین».[99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همچنین اهل کتاب معتقد بودند و می گفتند: «ما فرزندان پیامبرانیم و پدرانمان شفاعتمان خواهند کرد» و این وسیله ای برای ارتکاب جرائم و ترک وظایف شده بود، و لذا خداوند آنها را از چنین شفاعتی ناامید ساخت: «واتّقوا یوماً لاّتجزی نفسٌ عن نّفسٍ شیئاً ولایقبل منها شفاعةٌ».[100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مسلمانان هم رسول خدا(ص) و صالحان را شفیع خود می دانند و آنها را ضمیمه اعمال خود می کنند تا باعث نجات و جبران کمبودهای آنها شوند. عرف هرگز شفاعت را به معنای رفع درجه و ازدیاد به کار نمی برد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این شفاعت برای گناهان کوچک نیست، زیرا خداوند در مورد آنها فرموده: اگر از گناهان بزرگ دوری کنید، گناهان کوچکتان خود به خود بخشیده می شوند.[101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همچنین این شفاعت برای گناهانی که بعد از آنها توبه کرده اند، نیست؛ زیرا خداوند این گناهان را به وسیله توبه مورد بخشش قرار می دهد: «وهو الّذی یقبل التّوبة عن عباده ویعفو عن السّیّئات».[102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بنابراین نتیجه می گیریم که شفاعت برای گناهانی است که خداوند برای آنها مجازات قرار داده (یعنی گناهان کبیره)، اما با توجه به عظمت رسول خدا(ص) که همواره به فکر گناهکاران امت خود بود، خداوند این مقام یعنی مقام شفاعت را به او داد تا بتواند امت خود را که به نحوی نتوانسته اند در دنیا توبه کنند، مورد شفاعت خود قرار دهد</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امید است که این شفاعت نصیب ما هم شود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tl/>
              </w:rPr>
              <w:t>آمین</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C77">
              <w:rPr>
                <w:rFonts w:ascii="Times New Roman" w:eastAsia="Times New Roman" w:hAnsi="Times New Roman" w:cs="B Nazanin"/>
                <w:b/>
                <w:bCs/>
                <w:sz w:val="28"/>
                <w:szCs w:val="28"/>
                <w:rtl/>
              </w:rPr>
              <w:t>پی نوشتها</w:t>
            </w:r>
            <w:r w:rsidRPr="00E31C77">
              <w:rPr>
                <w:rFonts w:ascii="Times New Roman" w:eastAsia="Times New Roman" w:hAnsi="Times New Roman" w:cs="B Nazanin"/>
                <w:b/>
                <w:bCs/>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تاریخ دریافت: 14/06/85 تاریخ تأیید: 23/07/85</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 </w:t>
            </w:r>
            <w:r w:rsidRPr="00E31C77">
              <w:rPr>
                <w:rFonts w:ascii="Times New Roman" w:eastAsia="Times New Roman" w:hAnsi="Times New Roman" w:cs="B Nazanin"/>
                <w:sz w:val="28"/>
                <w:szCs w:val="28"/>
                <w:rtl/>
              </w:rPr>
              <w:t>دانش پژوه دوره دکتری تفسیر تطبیقی مدرسه عالی امام خمینی(ره)، قم</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 </w:t>
            </w:r>
            <w:r w:rsidRPr="00E31C77">
              <w:rPr>
                <w:rFonts w:ascii="Times New Roman" w:eastAsia="Times New Roman" w:hAnsi="Times New Roman" w:cs="B Nazanin"/>
                <w:sz w:val="28"/>
                <w:szCs w:val="28"/>
                <w:rtl/>
              </w:rPr>
              <w:t>فجر: 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 </w:t>
            </w:r>
            <w:r w:rsidRPr="00E31C77">
              <w:rPr>
                <w:rFonts w:ascii="Times New Roman" w:eastAsia="Times New Roman" w:hAnsi="Times New Roman" w:cs="B Nazanin"/>
                <w:sz w:val="28"/>
                <w:szCs w:val="28"/>
                <w:rtl/>
              </w:rPr>
              <w:t>خلیل بن احمد الفراهیدی، کتاب العین، تحقیق، الدکتور مهدی المخزومی، مؤسسه دار الهجرة،1409، ج1، ص26;0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 </w:t>
            </w:r>
            <w:r w:rsidRPr="00E31C77">
              <w:rPr>
                <w:rFonts w:ascii="Times New Roman" w:eastAsia="Times New Roman" w:hAnsi="Times New Roman" w:cs="B Nazanin"/>
                <w:sz w:val="28"/>
                <w:szCs w:val="28"/>
                <w:rtl/>
              </w:rPr>
              <w:t>الراغب الاصفهانی، المفردات فی غریب القرآن، دفتر نشر الکتاب،1404، ص26;2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 </w:t>
            </w:r>
            <w:r w:rsidRPr="00E31C77">
              <w:rPr>
                <w:rFonts w:ascii="Times New Roman" w:eastAsia="Times New Roman" w:hAnsi="Times New Roman" w:cs="B Nazanin"/>
                <w:sz w:val="28"/>
                <w:szCs w:val="28"/>
                <w:rtl/>
              </w:rPr>
              <w:t>رسائل المرتضی، ج2، ص272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 </w:t>
            </w:r>
            <w:r w:rsidRPr="00E31C77">
              <w:rPr>
                <w:rFonts w:ascii="Times New Roman" w:eastAsia="Times New Roman" w:hAnsi="Times New Roman" w:cs="B Nazanin"/>
                <w:sz w:val="28"/>
                <w:szCs w:val="28"/>
                <w:rtl/>
              </w:rPr>
              <w:t>للقاضی عضدالدین الایجی، السیدالشریف علی بن محمد الجرجانی، شرح المواقف، بی نا، بی تا</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 </w:t>
            </w:r>
            <w:r w:rsidRPr="00E31C77">
              <w:rPr>
                <w:rFonts w:ascii="Times New Roman" w:eastAsia="Times New Roman" w:hAnsi="Times New Roman" w:cs="B Nazanin"/>
                <w:sz w:val="28"/>
                <w:szCs w:val="28"/>
                <w:rtl/>
              </w:rPr>
              <w:t>این مطلب در مبحث دیدگاهها به طور تفصیلی بیان شده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 </w:t>
            </w:r>
            <w:r w:rsidRPr="00E31C77">
              <w:rPr>
                <w:rFonts w:ascii="Times New Roman" w:eastAsia="Times New Roman" w:hAnsi="Times New Roman" w:cs="B Nazanin"/>
                <w:sz w:val="28"/>
                <w:szCs w:val="28"/>
                <w:rtl/>
              </w:rPr>
              <w:t>قاضی عبد الجبار، شرح الاصول الخمسة، مکتبة وهبة،1284، ص6;88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 </w:t>
            </w:r>
            <w:r w:rsidRPr="00E31C77">
              <w:rPr>
                <w:rFonts w:ascii="Times New Roman" w:eastAsia="Times New Roman" w:hAnsi="Times New Roman" w:cs="B Nazanin"/>
                <w:sz w:val="28"/>
                <w:szCs w:val="28"/>
                <w:rtl/>
              </w:rPr>
              <w:t>همان، ص6;90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 </w:t>
            </w:r>
            <w:r w:rsidRPr="00E31C77">
              <w:rPr>
                <w:rFonts w:ascii="Times New Roman" w:eastAsia="Times New Roman" w:hAnsi="Times New Roman" w:cs="B Nazanin"/>
                <w:sz w:val="28"/>
                <w:szCs w:val="28"/>
                <w:rtl/>
              </w:rPr>
              <w:t>در مورد حد و حقیقت ایمان در میان علمای مسلمان چهار دیدگاه وجود دارد: ایمان همان تصدیق قلبی است (جعفر سبحانی، معادشناسی در پرتو کتاب سنت و عقل، ترجمه علی شیروانی، انتشارات الزهرا(س)،1270، ص16;61;6;7). ایمان همان تصدیق کردن با قلب و زبان است (علامه حلی، کشف المراد فی شرح تجرید الاعتقاد، تحقیق، حسن زاده آملی، مؤسسة نشر اسلامی،1417، ص270). ایمان همان اقرار به زبان است (ابن حزم الظاهری، الفصل فی الملل والاهواء و النحل، مطبعة محمد علی صبیح،1284، ج2، ص206;). ایمان عبارت است از اقرار به زبان و باور قلبی همراه با عمل (انجام دادن طاعات و دوری از چیزهای قبیح و ترک چیزی که از آن نهی شده است</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بنابراین دیدگاه، عمل عنصری اساسی و حقیقی در قوام ایمان است (دیدگاه معتزله، شرح الاصول الخمسة, ص129</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10. </w:t>
            </w:r>
            <w:r w:rsidRPr="00E31C77">
              <w:rPr>
                <w:rFonts w:ascii="Times New Roman" w:eastAsia="Times New Roman" w:hAnsi="Times New Roman" w:cs="B Nazanin"/>
                <w:sz w:val="28"/>
                <w:szCs w:val="28"/>
                <w:rtl/>
              </w:rPr>
              <w:t>قاضی عبدالجبار، شرح الاصول الخمسة، ص125126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11. </w:t>
            </w:r>
            <w:r w:rsidRPr="00E31C77">
              <w:rPr>
                <w:rFonts w:ascii="Times New Roman" w:eastAsia="Times New Roman" w:hAnsi="Times New Roman" w:cs="B Nazanin"/>
                <w:sz w:val="28"/>
                <w:szCs w:val="28"/>
                <w:rtl/>
              </w:rPr>
              <w:t>بقره: 277؛ یونس:10؛ هود: 22؛ کهف: 20</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12. </w:t>
            </w:r>
            <w:r w:rsidRPr="00E31C77">
              <w:rPr>
                <w:rFonts w:ascii="Times New Roman" w:eastAsia="Times New Roman" w:hAnsi="Times New Roman" w:cs="B Nazanin"/>
                <w:sz w:val="28"/>
                <w:szCs w:val="28"/>
                <w:rtl/>
              </w:rPr>
              <w:t>توبه:9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13. </w:t>
            </w:r>
            <w:r w:rsidRPr="00E31C77">
              <w:rPr>
                <w:rFonts w:ascii="Times New Roman" w:eastAsia="Times New Roman" w:hAnsi="Times New Roman" w:cs="B Nazanin"/>
                <w:sz w:val="28"/>
                <w:szCs w:val="28"/>
                <w:rtl/>
              </w:rPr>
              <w:t>طه: 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14. </w:t>
            </w:r>
            <w:r w:rsidRPr="00E31C77">
              <w:rPr>
                <w:rFonts w:ascii="Times New Roman" w:eastAsia="Times New Roman" w:hAnsi="Times New Roman" w:cs="B Nazanin"/>
                <w:sz w:val="28"/>
                <w:szCs w:val="28"/>
                <w:rtl/>
              </w:rPr>
              <w:t>بقره:178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15. </w:t>
            </w:r>
            <w:r w:rsidRPr="00E31C77">
              <w:rPr>
                <w:rFonts w:ascii="Times New Roman" w:eastAsia="Times New Roman" w:hAnsi="Times New Roman" w:cs="B Nazanin"/>
                <w:sz w:val="28"/>
                <w:szCs w:val="28"/>
                <w:rtl/>
              </w:rPr>
              <w:t xml:space="preserve">علامه مجلسی، بحار الانوار، مؤسسة الوفاء بیروت،1402، ج6;6;، ص16;؛ مسلم بن الحجاج النیسابوری، صحیح </w:t>
            </w:r>
            <w:r w:rsidRPr="00E31C77">
              <w:rPr>
                <w:rFonts w:ascii="Times New Roman" w:eastAsia="Times New Roman" w:hAnsi="Times New Roman" w:cs="B Nazanin"/>
                <w:sz w:val="28"/>
                <w:szCs w:val="28"/>
                <w:rtl/>
              </w:rPr>
              <w:lastRenderedPageBreak/>
              <w:t>مسلم، دار الفکر بیروت، بی تا ، ج1، کتاب الایمان، باب من مات لایشرک...، ص32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16. </w:t>
            </w:r>
            <w:r w:rsidRPr="00E31C77">
              <w:rPr>
                <w:rFonts w:ascii="Times New Roman" w:eastAsia="Times New Roman" w:hAnsi="Times New Roman" w:cs="B Nazanin"/>
                <w:sz w:val="28"/>
                <w:szCs w:val="28"/>
                <w:rtl/>
              </w:rPr>
              <w:t>بقره: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17. </w:t>
            </w:r>
            <w:r w:rsidRPr="00E31C77">
              <w:rPr>
                <w:rFonts w:ascii="Times New Roman" w:eastAsia="Times New Roman" w:hAnsi="Times New Roman" w:cs="B Nazanin"/>
                <w:sz w:val="28"/>
                <w:szCs w:val="28"/>
                <w:rtl/>
              </w:rPr>
              <w:t>قاضی عبدالجبار، متشابه القرآن، دارالنصر للطباعة،1286;، ج1، ص9091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18. </w:t>
            </w:r>
            <w:r w:rsidRPr="00E31C77">
              <w:rPr>
                <w:rFonts w:ascii="Times New Roman" w:eastAsia="Times New Roman" w:hAnsi="Times New Roman" w:cs="B Nazanin"/>
                <w:sz w:val="28"/>
                <w:szCs w:val="28"/>
                <w:rtl/>
              </w:rPr>
              <w:t>زمخشری، الکشاف، دارالفکر للطباعة و النشر و التوزیع،1297، ج1، ص279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19. </w:t>
            </w:r>
            <w:r w:rsidRPr="00E31C77">
              <w:rPr>
                <w:rFonts w:ascii="Times New Roman" w:eastAsia="Times New Roman" w:hAnsi="Times New Roman" w:cs="B Nazanin"/>
                <w:sz w:val="28"/>
                <w:szCs w:val="28"/>
                <w:rtl/>
              </w:rPr>
              <w:t>این روایت در منابع فریقین آمده که بعداً در مورد آن بحث خواهیم کرد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20. </w:t>
            </w:r>
            <w:r w:rsidRPr="00E31C77">
              <w:rPr>
                <w:rFonts w:ascii="Times New Roman" w:eastAsia="Times New Roman" w:hAnsi="Times New Roman" w:cs="B Nazanin"/>
                <w:sz w:val="28"/>
                <w:szCs w:val="28"/>
                <w:rtl/>
              </w:rPr>
              <w:t>شیخ طوسی، التبیان فی تفسیر القرآن، مکتب الاعلام الاسلامی،1409، ج1، ص3ـ4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21. </w:t>
            </w:r>
            <w:r w:rsidRPr="00E31C77">
              <w:rPr>
                <w:rFonts w:ascii="Times New Roman" w:eastAsia="Times New Roman" w:hAnsi="Times New Roman" w:cs="B Nazanin"/>
                <w:sz w:val="28"/>
                <w:szCs w:val="28"/>
                <w:rtl/>
              </w:rPr>
              <w:t>تفسیر طبری، ج2، ص33</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22. </w:t>
            </w:r>
            <w:r w:rsidRPr="00E31C77">
              <w:rPr>
                <w:rFonts w:ascii="Times New Roman" w:eastAsia="Times New Roman" w:hAnsi="Times New Roman" w:cs="B Nazanin"/>
                <w:sz w:val="28"/>
                <w:szCs w:val="28"/>
                <w:rtl/>
              </w:rPr>
              <w:t>تفسیر القرطبی، ج1، ص279280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23. </w:t>
            </w:r>
            <w:r w:rsidRPr="00E31C77">
              <w:rPr>
                <w:rFonts w:ascii="Times New Roman" w:eastAsia="Times New Roman" w:hAnsi="Times New Roman" w:cs="B Nazanin"/>
                <w:sz w:val="28"/>
                <w:szCs w:val="28"/>
                <w:rtl/>
              </w:rPr>
              <w:t>محمد بن جریر الطبری، جامع البیان عن تأویل آی القرآن، دارالفکر بیروت،1413، ج1، ص201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24. </w:t>
            </w:r>
            <w:r w:rsidRPr="00E31C77">
              <w:rPr>
                <w:rFonts w:ascii="Times New Roman" w:eastAsia="Times New Roman" w:hAnsi="Times New Roman" w:cs="B Nazanin"/>
                <w:sz w:val="28"/>
                <w:szCs w:val="28"/>
                <w:rtl/>
              </w:rPr>
              <w:t>جمال الدین عبدالرحمن بن علی الجوزی، زاد المسیر فی علم التفسیر،تحقیق، محمد بن عبدالرحمان، دارالفکر بیروت،1407، ج1، ص77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25. </w:t>
            </w:r>
            <w:r w:rsidRPr="00E31C77">
              <w:rPr>
                <w:rFonts w:ascii="Times New Roman" w:eastAsia="Times New Roman" w:hAnsi="Times New Roman" w:cs="B Nazanin"/>
                <w:sz w:val="28"/>
                <w:szCs w:val="28"/>
                <w:rtl/>
              </w:rPr>
              <w:t>ابن کثیر، تفسیر القرآن العظیم، دارالمعرفة بیروت،1412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26. </w:t>
            </w:r>
            <w:r w:rsidRPr="00E31C77">
              <w:rPr>
                <w:rFonts w:ascii="Times New Roman" w:eastAsia="Times New Roman" w:hAnsi="Times New Roman" w:cs="B Nazanin"/>
                <w:sz w:val="28"/>
                <w:szCs w:val="28"/>
                <w:rtl/>
              </w:rPr>
              <w:t>شیخ صدوق، عیون اخبار الرضا، تحقیق الشیخ حسین الاعلمی، مؤسسة الاعلمی للمطبوعات بیروت،1404، ج1، ص126;؛ سلیمان بن الاشعث السجستانی، سنن ابی داود، تحقیق سعید محمداللحام، دارالفکر، بیروت،1410، ج2، ص327؛ صحیح ترمذی، ج4، ص43؛ صحیح ابن ماجه، ج2، ص1441؛ الامام احمد بن حنبل، مسند احمد، دار صادر، بیروت، بی تا، ج2، ص2؛ و</w:t>
            </w:r>
            <w:r w:rsidRPr="00E31C77">
              <w:rPr>
                <w:rFonts w:ascii="Times New Roman" w:eastAsia="Times New Roman" w:hAnsi="Times New Roman" w:cs="B Nazanin"/>
                <w:sz w:val="28"/>
                <w:szCs w:val="28"/>
              </w:rPr>
              <w:t>...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27. </w:t>
            </w:r>
            <w:r w:rsidRPr="00E31C77">
              <w:rPr>
                <w:rFonts w:ascii="Times New Roman" w:eastAsia="Times New Roman" w:hAnsi="Times New Roman" w:cs="B Nazanin"/>
                <w:sz w:val="28"/>
                <w:szCs w:val="28"/>
                <w:rtl/>
              </w:rPr>
              <w:t>بقره: 234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28. </w:t>
            </w:r>
            <w:r w:rsidRPr="00E31C77">
              <w:rPr>
                <w:rFonts w:ascii="Times New Roman" w:eastAsia="Times New Roman" w:hAnsi="Times New Roman" w:cs="B Nazanin"/>
                <w:sz w:val="28"/>
                <w:szCs w:val="28"/>
                <w:rtl/>
              </w:rPr>
              <w:t>فصلت: 6;7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29. </w:t>
            </w:r>
            <w:r w:rsidRPr="00E31C77">
              <w:rPr>
                <w:rFonts w:ascii="Times New Roman" w:eastAsia="Times New Roman" w:hAnsi="Times New Roman" w:cs="B Nazanin"/>
                <w:sz w:val="28"/>
                <w:szCs w:val="28"/>
                <w:rtl/>
              </w:rPr>
              <w:t>تفسیر زمخشری، ج1، ص284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30. </w:t>
            </w:r>
            <w:r w:rsidRPr="00E31C77">
              <w:rPr>
                <w:rFonts w:ascii="Times New Roman" w:eastAsia="Times New Roman" w:hAnsi="Times New Roman" w:cs="B Nazanin"/>
                <w:sz w:val="28"/>
                <w:szCs w:val="28"/>
                <w:rtl/>
              </w:rPr>
              <w:t>تفسیر طبری، ج2، ص8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31. </w:t>
            </w:r>
            <w:r w:rsidRPr="00E31C77">
              <w:rPr>
                <w:rFonts w:ascii="Times New Roman" w:eastAsia="Times New Roman" w:hAnsi="Times New Roman" w:cs="B Nazanin"/>
                <w:sz w:val="28"/>
                <w:szCs w:val="28"/>
                <w:rtl/>
              </w:rPr>
              <w:t>رک: دلایل الاعجاز فی القرآن، شیخ عبدالقاهر جرجانی، ص242و246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32. </w:t>
            </w:r>
            <w:r w:rsidRPr="00E31C77">
              <w:rPr>
                <w:rFonts w:ascii="Times New Roman" w:eastAsia="Times New Roman" w:hAnsi="Times New Roman" w:cs="B Nazanin"/>
                <w:sz w:val="28"/>
                <w:szCs w:val="28"/>
                <w:rtl/>
              </w:rPr>
              <w:t>لقمان:12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33. </w:t>
            </w:r>
            <w:r w:rsidRPr="00E31C77">
              <w:rPr>
                <w:rFonts w:ascii="Times New Roman" w:eastAsia="Times New Roman" w:hAnsi="Times New Roman" w:cs="B Nazanin"/>
                <w:sz w:val="28"/>
                <w:szCs w:val="28"/>
                <w:rtl/>
              </w:rPr>
              <w:t>هود:1918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34. </w:t>
            </w:r>
            <w:r w:rsidRPr="00E31C77">
              <w:rPr>
                <w:rFonts w:ascii="Times New Roman" w:eastAsia="Times New Roman" w:hAnsi="Times New Roman" w:cs="B Nazanin"/>
                <w:sz w:val="28"/>
                <w:szCs w:val="28"/>
                <w:rtl/>
              </w:rPr>
              <w:t>تفسیر فخر رازی، ج6;، ص222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35. </w:t>
            </w:r>
            <w:r w:rsidRPr="00E31C77">
              <w:rPr>
                <w:rFonts w:ascii="Times New Roman" w:eastAsia="Times New Roman" w:hAnsi="Times New Roman" w:cs="B Nazanin"/>
                <w:sz w:val="28"/>
                <w:szCs w:val="28"/>
                <w:rtl/>
              </w:rPr>
              <w:t>مدثر: 4648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36. </w:t>
            </w:r>
            <w:r w:rsidRPr="00E31C77">
              <w:rPr>
                <w:rFonts w:ascii="Times New Roman" w:eastAsia="Times New Roman" w:hAnsi="Times New Roman" w:cs="B Nazanin"/>
                <w:sz w:val="28"/>
                <w:szCs w:val="28"/>
                <w:rtl/>
              </w:rPr>
              <w:t>شعراء: 96ـ101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37. </w:t>
            </w:r>
            <w:r w:rsidRPr="00E31C77">
              <w:rPr>
                <w:rFonts w:ascii="Times New Roman" w:eastAsia="Times New Roman" w:hAnsi="Times New Roman" w:cs="B Nazanin"/>
                <w:sz w:val="28"/>
                <w:szCs w:val="28"/>
                <w:rtl/>
              </w:rPr>
              <w:t>بقره: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38. </w:t>
            </w:r>
            <w:r w:rsidRPr="00E31C77">
              <w:rPr>
                <w:rFonts w:ascii="Times New Roman" w:eastAsia="Times New Roman" w:hAnsi="Times New Roman" w:cs="B Nazanin"/>
                <w:sz w:val="28"/>
                <w:szCs w:val="28"/>
                <w:rtl/>
              </w:rPr>
              <w:t>بقره: 232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39. </w:t>
            </w:r>
            <w:r w:rsidRPr="00E31C77">
              <w:rPr>
                <w:rFonts w:ascii="Times New Roman" w:eastAsia="Times New Roman" w:hAnsi="Times New Roman" w:cs="B Nazanin"/>
                <w:sz w:val="28"/>
                <w:szCs w:val="28"/>
                <w:rtl/>
              </w:rPr>
              <w:t>تفسیر طبری، ج2، ص7ـ8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40. </w:t>
            </w:r>
            <w:r w:rsidRPr="00E31C77">
              <w:rPr>
                <w:rFonts w:ascii="Times New Roman" w:eastAsia="Times New Roman" w:hAnsi="Times New Roman" w:cs="B Nazanin"/>
                <w:sz w:val="28"/>
                <w:szCs w:val="28"/>
                <w:rtl/>
              </w:rPr>
              <w:t>غافر:18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41. </w:t>
            </w:r>
            <w:r w:rsidRPr="00E31C77">
              <w:rPr>
                <w:rFonts w:ascii="Times New Roman" w:eastAsia="Times New Roman" w:hAnsi="Times New Roman" w:cs="B Nazanin"/>
                <w:sz w:val="28"/>
                <w:szCs w:val="28"/>
                <w:rtl/>
              </w:rPr>
              <w:t>متشابه القرآن، ج2، ص6;00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42. </w:t>
            </w:r>
            <w:r w:rsidRPr="00E31C77">
              <w:rPr>
                <w:rFonts w:ascii="Times New Roman" w:eastAsia="Times New Roman" w:hAnsi="Times New Roman" w:cs="B Nazanin"/>
                <w:sz w:val="28"/>
                <w:szCs w:val="28"/>
                <w:rtl/>
              </w:rPr>
              <w:t>بقره: 270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43. </w:t>
            </w:r>
            <w:r w:rsidRPr="00E31C77">
              <w:rPr>
                <w:rFonts w:ascii="Times New Roman" w:eastAsia="Times New Roman" w:hAnsi="Times New Roman" w:cs="B Nazanin"/>
                <w:sz w:val="28"/>
                <w:szCs w:val="28"/>
                <w:rtl/>
              </w:rPr>
              <w:t>انبیاء: 28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44. </w:t>
            </w:r>
            <w:r w:rsidRPr="00E31C77">
              <w:rPr>
                <w:rFonts w:ascii="Times New Roman" w:eastAsia="Times New Roman" w:hAnsi="Times New Roman" w:cs="B Nazanin"/>
                <w:sz w:val="28"/>
                <w:szCs w:val="28"/>
                <w:rtl/>
              </w:rPr>
              <w:t>تفسیر زمخشری، ج2، ص421422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45. </w:t>
            </w:r>
            <w:r w:rsidRPr="00E31C77">
              <w:rPr>
                <w:rFonts w:ascii="Times New Roman" w:eastAsia="Times New Roman" w:hAnsi="Times New Roman" w:cs="B Nazanin"/>
                <w:sz w:val="28"/>
                <w:szCs w:val="28"/>
                <w:rtl/>
              </w:rPr>
              <w:t>لقمان:12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46. </w:t>
            </w:r>
            <w:r w:rsidRPr="00E31C77">
              <w:rPr>
                <w:rFonts w:ascii="Times New Roman" w:eastAsia="Times New Roman" w:hAnsi="Times New Roman" w:cs="B Nazanin"/>
                <w:sz w:val="28"/>
                <w:szCs w:val="28"/>
                <w:rtl/>
              </w:rPr>
              <w:t>بقره: 234 (و با توجه به اینکه قاضی این جمله را از بقیه جملات آیه جدا کرده و آن را مبتدا و خبر گرفته است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47. </w:t>
            </w:r>
            <w:r w:rsidRPr="00E31C77">
              <w:rPr>
                <w:rFonts w:ascii="Times New Roman" w:eastAsia="Times New Roman" w:hAnsi="Times New Roman" w:cs="B Nazanin"/>
                <w:sz w:val="28"/>
                <w:szCs w:val="28"/>
                <w:rtl/>
              </w:rPr>
              <w:t>انعام: 82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48. </w:t>
            </w:r>
            <w:r w:rsidRPr="00E31C77">
              <w:rPr>
                <w:rFonts w:ascii="Times New Roman" w:eastAsia="Times New Roman" w:hAnsi="Times New Roman" w:cs="B Nazanin"/>
                <w:sz w:val="28"/>
                <w:szCs w:val="28"/>
                <w:rtl/>
              </w:rPr>
              <w:t>لقمان:12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49. </w:t>
            </w:r>
            <w:r w:rsidRPr="00E31C77">
              <w:rPr>
                <w:rFonts w:ascii="Times New Roman" w:eastAsia="Times New Roman" w:hAnsi="Times New Roman" w:cs="B Nazanin"/>
                <w:sz w:val="28"/>
                <w:szCs w:val="28"/>
                <w:rtl/>
              </w:rPr>
              <w:t>صحیح مسلم، ج1، ص4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50. </w:t>
            </w:r>
            <w:r w:rsidRPr="00E31C77">
              <w:rPr>
                <w:rFonts w:ascii="Times New Roman" w:eastAsia="Times New Roman" w:hAnsi="Times New Roman" w:cs="B Nazanin"/>
                <w:sz w:val="28"/>
                <w:szCs w:val="28"/>
                <w:rtl/>
              </w:rPr>
              <w:t>نساء:16;8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51. </w:t>
            </w:r>
            <w:r w:rsidRPr="00E31C77">
              <w:rPr>
                <w:rFonts w:ascii="Times New Roman" w:eastAsia="Times New Roman" w:hAnsi="Times New Roman" w:cs="B Nazanin"/>
                <w:sz w:val="28"/>
                <w:szCs w:val="28"/>
                <w:rtl/>
              </w:rPr>
              <w:t>اعراف: 4445</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52. </w:t>
            </w:r>
            <w:r w:rsidRPr="00E31C77">
              <w:rPr>
                <w:rFonts w:ascii="Times New Roman" w:eastAsia="Times New Roman" w:hAnsi="Times New Roman" w:cs="B Nazanin"/>
                <w:sz w:val="28"/>
                <w:szCs w:val="28"/>
                <w:rtl/>
              </w:rPr>
              <w:t>هود:1819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53. </w:t>
            </w:r>
            <w:r w:rsidRPr="00E31C77">
              <w:rPr>
                <w:rFonts w:ascii="Times New Roman" w:eastAsia="Times New Roman" w:hAnsi="Times New Roman" w:cs="B Nazanin"/>
                <w:sz w:val="28"/>
                <w:szCs w:val="28"/>
                <w:rtl/>
              </w:rPr>
              <w:t>شعراء: 96ـ101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54. </w:t>
            </w:r>
            <w:r w:rsidRPr="00E31C77">
              <w:rPr>
                <w:rFonts w:ascii="Times New Roman" w:eastAsia="Times New Roman" w:hAnsi="Times New Roman" w:cs="B Nazanin"/>
                <w:sz w:val="28"/>
                <w:szCs w:val="28"/>
                <w:rtl/>
              </w:rPr>
              <w:t>حج: 71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55. </w:t>
            </w:r>
            <w:r w:rsidRPr="00E31C77">
              <w:rPr>
                <w:rFonts w:ascii="Times New Roman" w:eastAsia="Times New Roman" w:hAnsi="Times New Roman" w:cs="B Nazanin"/>
                <w:sz w:val="28"/>
                <w:szCs w:val="28"/>
                <w:rtl/>
              </w:rPr>
              <w:t>رعد: 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56. </w:t>
            </w:r>
            <w:r w:rsidRPr="00E31C77">
              <w:rPr>
                <w:rFonts w:ascii="Times New Roman" w:eastAsia="Times New Roman" w:hAnsi="Times New Roman" w:cs="B Nazanin"/>
                <w:sz w:val="28"/>
                <w:szCs w:val="28"/>
                <w:rtl/>
              </w:rPr>
              <w:t>زمر: 32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57. </w:t>
            </w:r>
            <w:r w:rsidRPr="00E31C77">
              <w:rPr>
                <w:rFonts w:ascii="Times New Roman" w:eastAsia="Times New Roman" w:hAnsi="Times New Roman" w:cs="B Nazanin"/>
                <w:sz w:val="28"/>
                <w:szCs w:val="28"/>
                <w:rtl/>
              </w:rPr>
              <w:t>نساء: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58. </w:t>
            </w:r>
            <w:r w:rsidRPr="00E31C77">
              <w:rPr>
                <w:rFonts w:ascii="Times New Roman" w:eastAsia="Times New Roman" w:hAnsi="Times New Roman" w:cs="B Nazanin"/>
                <w:sz w:val="28"/>
                <w:szCs w:val="28"/>
                <w:rtl/>
              </w:rPr>
              <w:t>شیخ طوسی، التبیان، ج9، ص6;3؛ ابن جوزی، زاد المسیر، ج10، ص77؛ آلوسی، روح المعانی، ج24، ص39؛ طبری، تفسیر طبری، ج2، ص33؛ ابن جزی، التسهیل لعلوم التنزیل، دارالکتاب العربی،1402، ج4، ص8؛ طبرسی، مجمع البیان فی تفسیر القرآن، تحقیق لجنة من العلماء، مؤسسة الاعلمی للمطبوعات، بیروت،1413، ج8، ص433</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59. </w:t>
            </w:r>
            <w:r w:rsidRPr="00E31C77">
              <w:rPr>
                <w:rFonts w:ascii="Times New Roman" w:eastAsia="Times New Roman" w:hAnsi="Times New Roman" w:cs="B Nazanin"/>
                <w:sz w:val="28"/>
                <w:szCs w:val="28"/>
                <w:rtl/>
              </w:rPr>
              <w:t>رک: تفسیر فخر رازی، ج27، ص22؛ شیخ طوسی، التبیان، ج9، ص6;3</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60. </w:t>
            </w:r>
            <w:r w:rsidRPr="00E31C77">
              <w:rPr>
                <w:rFonts w:ascii="Times New Roman" w:eastAsia="Times New Roman" w:hAnsi="Times New Roman" w:cs="B Nazanin"/>
                <w:sz w:val="28"/>
                <w:szCs w:val="28"/>
                <w:rtl/>
              </w:rPr>
              <w:t>انبیاء: 28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61. </w:t>
            </w:r>
            <w:r w:rsidRPr="00E31C77">
              <w:rPr>
                <w:rFonts w:ascii="Times New Roman" w:eastAsia="Times New Roman" w:hAnsi="Times New Roman" w:cs="B Nazanin"/>
                <w:sz w:val="28"/>
                <w:szCs w:val="28"/>
                <w:rtl/>
              </w:rPr>
              <w:t>متشابه القرآن، ج2، ص499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62. </w:t>
            </w:r>
            <w:r w:rsidRPr="00E31C77">
              <w:rPr>
                <w:rFonts w:ascii="Times New Roman" w:eastAsia="Times New Roman" w:hAnsi="Times New Roman" w:cs="B Nazanin"/>
                <w:sz w:val="28"/>
                <w:szCs w:val="28"/>
                <w:rtl/>
              </w:rPr>
              <w:t>زمر: 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63. </w:t>
            </w:r>
            <w:r w:rsidRPr="00E31C77">
              <w:rPr>
                <w:rFonts w:ascii="Times New Roman" w:eastAsia="Times New Roman" w:hAnsi="Times New Roman" w:cs="B Nazanin"/>
                <w:sz w:val="28"/>
                <w:szCs w:val="28"/>
                <w:rtl/>
              </w:rPr>
              <w:t>طه:109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64. </w:t>
            </w:r>
            <w:r w:rsidRPr="00E31C77">
              <w:rPr>
                <w:rFonts w:ascii="Times New Roman" w:eastAsia="Times New Roman" w:hAnsi="Times New Roman" w:cs="B Nazanin"/>
                <w:sz w:val="28"/>
                <w:szCs w:val="28"/>
                <w:rtl/>
              </w:rPr>
              <w:t>زمخشری هر دو احتمال را در مورد «منْ» ذکر کرده است (تفسیر زمخشری، ج2، ص334</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65. </w:t>
            </w:r>
            <w:r w:rsidRPr="00E31C77">
              <w:rPr>
                <w:rFonts w:ascii="Times New Roman" w:eastAsia="Times New Roman" w:hAnsi="Times New Roman" w:cs="B Nazanin"/>
                <w:sz w:val="28"/>
                <w:szCs w:val="28"/>
                <w:rtl/>
              </w:rPr>
              <w:t>تفسیر طبری، ج17 ، ص23؛ تفسیر قرطبی، ج2، ص281؛ تفسیر فخر رازی، ج22، ص16;0؛ و</w:t>
            </w:r>
            <w:r w:rsidRPr="00E31C77">
              <w:rPr>
                <w:rFonts w:ascii="Times New Roman" w:eastAsia="Times New Roman" w:hAnsi="Times New Roman" w:cs="B Nazanin"/>
                <w:sz w:val="28"/>
                <w:szCs w:val="28"/>
              </w:rPr>
              <w:t>...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66. </w:t>
            </w:r>
            <w:r w:rsidRPr="00E31C77">
              <w:rPr>
                <w:rFonts w:ascii="Times New Roman" w:eastAsia="Times New Roman" w:hAnsi="Times New Roman" w:cs="B Nazanin"/>
                <w:sz w:val="28"/>
                <w:szCs w:val="28"/>
                <w:rtl/>
              </w:rPr>
              <w:t>الحویزی، نورالثقلین، مؤسسه اسماعیلیان، قم،1412، ج2، ص422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67. </w:t>
            </w:r>
            <w:r w:rsidRPr="00E31C77">
              <w:rPr>
                <w:rFonts w:ascii="Times New Roman" w:eastAsia="Times New Roman" w:hAnsi="Times New Roman" w:cs="B Nazanin"/>
                <w:sz w:val="28"/>
                <w:szCs w:val="28"/>
                <w:rtl/>
              </w:rPr>
              <w:t>زمر:19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68. </w:t>
            </w:r>
            <w:r w:rsidRPr="00E31C77">
              <w:rPr>
                <w:rFonts w:ascii="Times New Roman" w:eastAsia="Times New Roman" w:hAnsi="Times New Roman" w:cs="B Nazanin"/>
                <w:sz w:val="28"/>
                <w:szCs w:val="28"/>
                <w:rtl/>
              </w:rPr>
              <w:t>متشابه القرآن، ج2، ص 392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69. </w:t>
            </w:r>
            <w:r w:rsidRPr="00E31C77">
              <w:rPr>
                <w:rFonts w:ascii="Times New Roman" w:eastAsia="Times New Roman" w:hAnsi="Times New Roman" w:cs="B Nazanin"/>
                <w:sz w:val="28"/>
                <w:szCs w:val="28"/>
                <w:rtl/>
              </w:rPr>
              <w:t>نساء:16;8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70. </w:t>
            </w:r>
            <w:r w:rsidRPr="00E31C77">
              <w:rPr>
                <w:rFonts w:ascii="Times New Roman" w:eastAsia="Times New Roman" w:hAnsi="Times New Roman" w:cs="B Nazanin"/>
                <w:sz w:val="28"/>
                <w:szCs w:val="28"/>
                <w:rtl/>
              </w:rPr>
              <w:t>همان،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71. </w:t>
            </w:r>
            <w:r w:rsidRPr="00E31C77">
              <w:rPr>
                <w:rFonts w:ascii="Times New Roman" w:eastAsia="Times New Roman" w:hAnsi="Times New Roman" w:cs="B Nazanin"/>
                <w:sz w:val="28"/>
                <w:szCs w:val="28"/>
                <w:rtl/>
              </w:rPr>
              <w:t>زمر: 32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72. </w:t>
            </w:r>
            <w:r w:rsidRPr="00E31C77">
              <w:rPr>
                <w:rFonts w:ascii="Times New Roman" w:eastAsia="Times New Roman" w:hAnsi="Times New Roman" w:cs="B Nazanin"/>
                <w:sz w:val="28"/>
                <w:szCs w:val="28"/>
                <w:rtl/>
              </w:rPr>
              <w:t>رعد: 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73. </w:t>
            </w:r>
            <w:r w:rsidRPr="00E31C77">
              <w:rPr>
                <w:rFonts w:ascii="Times New Roman" w:eastAsia="Times New Roman" w:hAnsi="Times New Roman" w:cs="B Nazanin"/>
                <w:sz w:val="28"/>
                <w:szCs w:val="28"/>
                <w:rtl/>
              </w:rPr>
              <w:t>نساء: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74. </w:t>
            </w:r>
            <w:r w:rsidRPr="00E31C77">
              <w:rPr>
                <w:rFonts w:ascii="Times New Roman" w:eastAsia="Times New Roman" w:hAnsi="Times New Roman" w:cs="B Nazanin"/>
                <w:sz w:val="28"/>
                <w:szCs w:val="28"/>
                <w:rtl/>
              </w:rPr>
              <w:t>طبری، تفسیر طبری، ج22، ص246;؛ شیخ طوسی، التبیان، ج9، ص17؛ ابن جوزی، زادالمسیر، ج7، ص؛ قرطبی، تفسیر قرطبی، ج13، ص244؛ فیض کاشانی، التفسیر الصافی، تحقیق الشیخ حسین الاعلمی، مکتبة الصدر، تهران،1416;، ج4، ص8؛ محمد بن علی بن محمد الشوکانی، فتح القدیر، عالم الکتب، بی تا، ج4، ص 436;؛ طبرسی، مجمع البیان، ج8، ص292؛ طباطبائی، المیزان، ج17، ص230؛ و</w:t>
            </w:r>
            <w:r w:rsidRPr="00E31C77">
              <w:rPr>
                <w:rFonts w:ascii="Times New Roman" w:eastAsia="Times New Roman" w:hAnsi="Times New Roman" w:cs="B Nazanin"/>
                <w:sz w:val="28"/>
                <w:szCs w:val="28"/>
              </w:rPr>
              <w:t xml:space="preserve"> ...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75. </w:t>
            </w:r>
            <w:r w:rsidRPr="00E31C77">
              <w:rPr>
                <w:rFonts w:ascii="Times New Roman" w:eastAsia="Times New Roman" w:hAnsi="Times New Roman" w:cs="B Nazanin"/>
                <w:sz w:val="28"/>
                <w:szCs w:val="28"/>
                <w:rtl/>
              </w:rPr>
              <w:t>تفسیر زمخشری، ج2، ص292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76. </w:t>
            </w:r>
            <w:r w:rsidRPr="00E31C77">
              <w:rPr>
                <w:rFonts w:ascii="Times New Roman" w:eastAsia="Times New Roman" w:hAnsi="Times New Roman" w:cs="B Nazanin"/>
                <w:sz w:val="28"/>
                <w:szCs w:val="28"/>
                <w:rtl/>
              </w:rPr>
              <w:t>دلایل نقلی آنها را از قرآن نقد و بررسی کردیم، اما آنان از روایات دلیلی را بر مدعای خود نیاورده اند، زیرا روایات بر عکس، عقیده آنها را سست و بی پایه می کند، چون خواهیم گفت که در روایات، شفاعت از آن مرتکبین کبائر دانسته شده است</w:t>
            </w:r>
            <w:r w:rsidRPr="00E31C77">
              <w:rPr>
                <w:rFonts w:ascii="Times New Roman" w:eastAsia="Times New Roman" w:hAnsi="Times New Roman" w:cs="B Nazanin"/>
                <w:sz w:val="28"/>
                <w:szCs w:val="28"/>
              </w:rPr>
              <w:t xml:space="preserve">. </w:t>
            </w:r>
            <w:r w:rsidRPr="00E31C77">
              <w:rPr>
                <w:rFonts w:ascii="Times New Roman" w:eastAsia="Times New Roman" w:hAnsi="Times New Roman" w:cs="B Nazanin"/>
                <w:sz w:val="28"/>
                <w:szCs w:val="28"/>
                <w:rtl/>
              </w:rPr>
              <w:t>ما این روایات را در بخش بعدی خواهیم آورد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77. </w:t>
            </w:r>
            <w:r w:rsidRPr="00E31C77">
              <w:rPr>
                <w:rFonts w:ascii="Times New Roman" w:eastAsia="Times New Roman" w:hAnsi="Times New Roman" w:cs="B Nazanin"/>
                <w:sz w:val="28"/>
                <w:szCs w:val="28"/>
                <w:rtl/>
              </w:rPr>
              <w:t>عبدالرحمن الأیجی، المواقف فی علم الکلام، ج8، ص276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78. </w:t>
            </w:r>
            <w:r w:rsidRPr="00E31C77">
              <w:rPr>
                <w:rFonts w:ascii="Times New Roman" w:eastAsia="Times New Roman" w:hAnsi="Times New Roman" w:cs="B Nazanin"/>
                <w:sz w:val="28"/>
                <w:szCs w:val="28"/>
                <w:rtl/>
              </w:rPr>
              <w:t>شرح الاصول الخمسة، ص125126</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79. </w:t>
            </w:r>
            <w:r w:rsidRPr="00E31C77">
              <w:rPr>
                <w:rFonts w:ascii="Times New Roman" w:eastAsia="Times New Roman" w:hAnsi="Times New Roman" w:cs="B Nazanin"/>
                <w:sz w:val="28"/>
                <w:szCs w:val="28"/>
                <w:rtl/>
              </w:rPr>
              <w:t>همان، ص6;88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80. </w:t>
            </w:r>
            <w:r w:rsidRPr="00E31C77">
              <w:rPr>
                <w:rFonts w:ascii="Times New Roman" w:eastAsia="Times New Roman" w:hAnsi="Times New Roman" w:cs="B Nazanin"/>
                <w:sz w:val="28"/>
                <w:szCs w:val="28"/>
                <w:rtl/>
              </w:rPr>
              <w:t>مانند آیه «وکم من ملک فی السماوات لا تغنی شفاعتهم شیئًا إلّا من بعْد أن یأذن اللّه لمن یشاء ویرضی» نجم: 26; و آیه «ولایشفعون إلّا لمن ارتضی» انبیاء: 28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81. </w:t>
            </w:r>
            <w:r w:rsidRPr="00E31C77">
              <w:rPr>
                <w:rFonts w:ascii="Times New Roman" w:eastAsia="Times New Roman" w:hAnsi="Times New Roman" w:cs="B Nazanin"/>
                <w:sz w:val="28"/>
                <w:szCs w:val="28"/>
                <w:rtl/>
              </w:rPr>
              <w:t>شیخ مفید، اوائل المقالات، تحقیق ابراهیم الانصاری الزنجانی، دار المفید، بیروت،1414، ص47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82. </w:t>
            </w:r>
            <w:r w:rsidRPr="00E31C77">
              <w:rPr>
                <w:rFonts w:ascii="Times New Roman" w:eastAsia="Times New Roman" w:hAnsi="Times New Roman" w:cs="B Nazanin"/>
                <w:sz w:val="28"/>
                <w:szCs w:val="28"/>
                <w:rtl/>
              </w:rPr>
              <w:t xml:space="preserve">سیدمرتضی، رسائل المرتضی، تحقیق السیداحمد الحسینی، دار القرآن الکریم، قم، </w:t>
            </w:r>
            <w:r w:rsidRPr="00E31C77">
              <w:rPr>
                <w:rFonts w:ascii="Times New Roman" w:eastAsia="Times New Roman" w:hAnsi="Times New Roman" w:cs="B Nazanin"/>
                <w:sz w:val="28"/>
                <w:szCs w:val="28"/>
              </w:rPr>
              <w:t>1403</w:t>
            </w:r>
            <w:r w:rsidRPr="00E31C77">
              <w:rPr>
                <w:rFonts w:ascii="Times New Roman" w:eastAsia="Times New Roman" w:hAnsi="Times New Roman" w:cs="B Nazanin"/>
                <w:sz w:val="28"/>
                <w:szCs w:val="28"/>
                <w:rtl/>
              </w:rPr>
              <w:t>، ج2، ص17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83. </w:t>
            </w:r>
            <w:r w:rsidRPr="00E31C77">
              <w:rPr>
                <w:rFonts w:ascii="Times New Roman" w:eastAsia="Times New Roman" w:hAnsi="Times New Roman" w:cs="B Nazanin"/>
                <w:sz w:val="28"/>
                <w:szCs w:val="28"/>
                <w:rtl/>
              </w:rPr>
              <w:t>شیخ طوسی، الاقتصاد، منشورات مکتبة جامع چهلستون، طهران،126127</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84. </w:t>
            </w:r>
            <w:r w:rsidRPr="00E31C77">
              <w:rPr>
                <w:rFonts w:ascii="Times New Roman" w:eastAsia="Times New Roman" w:hAnsi="Times New Roman" w:cs="B Nazanin"/>
                <w:sz w:val="28"/>
                <w:szCs w:val="28"/>
                <w:rtl/>
              </w:rPr>
              <w:t>للقاضی عضدالدین الإیجی، السیدالشریف علی بن محمد الجرجانی، شرح المواقف، ص2</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85. </w:t>
            </w:r>
            <w:r w:rsidRPr="00E31C77">
              <w:rPr>
                <w:rFonts w:ascii="Times New Roman" w:eastAsia="Times New Roman" w:hAnsi="Times New Roman" w:cs="B Nazanin"/>
                <w:sz w:val="28"/>
                <w:szCs w:val="28"/>
                <w:rtl/>
              </w:rPr>
              <w:t>شرح العقائد النسفیة، ص148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86. </w:t>
            </w:r>
            <w:r w:rsidRPr="00E31C77">
              <w:rPr>
                <w:rFonts w:ascii="Times New Roman" w:eastAsia="Times New Roman" w:hAnsi="Times New Roman" w:cs="B Nazanin"/>
                <w:sz w:val="28"/>
                <w:szCs w:val="28"/>
                <w:rtl/>
              </w:rPr>
              <w:t>مجموعة الرسائل لابن تیمیة، مطبعة المنار بمصر،1249، ج1، ص10</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87. </w:t>
            </w:r>
            <w:r w:rsidRPr="00E31C77">
              <w:rPr>
                <w:rFonts w:ascii="Times New Roman" w:eastAsia="Times New Roman" w:hAnsi="Times New Roman" w:cs="B Nazanin"/>
                <w:sz w:val="28"/>
                <w:szCs w:val="28"/>
                <w:rtl/>
              </w:rPr>
              <w:t>شیخ صدوق، من لایحضره الفقیه، تحقیق علی اکبر غفاری، جامعة المدرسین،1404، ج2، ص374، ح496;2، 496;4؛ الشیخ الحر العاملی، وسائل الشیعة، تحقیق عبدالرحیم الربانی الشیرازی، دار احیاء التراث العربی، بی تا ، ج13، ص334، ح206;6;8، ص333، ح206;73</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88. </w:t>
            </w:r>
            <w:r w:rsidRPr="00E31C77">
              <w:rPr>
                <w:rFonts w:ascii="Times New Roman" w:eastAsia="Times New Roman" w:hAnsi="Times New Roman" w:cs="B Nazanin"/>
                <w:sz w:val="28"/>
                <w:szCs w:val="28"/>
                <w:rtl/>
              </w:rPr>
              <w:t>سنن ابی داود، ج4، ص226;، کتاب السنة، باب فی الشفاعة، ح4729؛ محمد بن عیسی الترمذی، سنن الترمذی، تحقیق عبدالوهاب، عبداللطیف، دارالفکر، بیروت،1402، ج4، ص329، کتاب صفة القیامة، باب ما جاء فی الشفاعة، ح2423، (وی در مورد این حدیث می گوید: «حدیث حسن صحیح غریب من هذا الوجه») و ج4، ص340، کتاب صفة القیامة، باب ما جاء فی الشفاعة، ح2426;؛ محمد بن یزید القزوینی، سنن ابن ماجه، تحقیق محمد فؤاد عبدالباقی، دارالفکر، بیروت، بی تا ، ج2، ص1441، کتاب الزهد، باب ذکر الشفاعة، ح40؛ ابن حبان در صحیح خود، ج14، ص285286؛ حاکم در مستدرک، ج1، ص6;9، وی می گوید</w:t>
            </w:r>
            <w:r w:rsidRPr="00E31C77">
              <w:rPr>
                <w:rFonts w:ascii="Times New Roman" w:eastAsia="Times New Roman" w:hAnsi="Times New Roman" w:cs="B Nazanin"/>
                <w:sz w:val="28"/>
                <w:szCs w:val="28"/>
              </w:rPr>
              <w:t>: «</w:t>
            </w:r>
            <w:r w:rsidRPr="00E31C77">
              <w:rPr>
                <w:rFonts w:ascii="Times New Roman" w:eastAsia="Times New Roman" w:hAnsi="Times New Roman" w:cs="B Nazanin"/>
                <w:sz w:val="28"/>
                <w:szCs w:val="28"/>
                <w:rtl/>
              </w:rPr>
              <w:t>هذا حدیث صحیح علی شرط الشیخین و لم یخرجاه» و</w:t>
            </w:r>
            <w:r w:rsidRPr="00E31C77">
              <w:rPr>
                <w:rFonts w:ascii="Times New Roman" w:eastAsia="Times New Roman" w:hAnsi="Times New Roman" w:cs="B Nazanin"/>
                <w:sz w:val="28"/>
                <w:szCs w:val="28"/>
              </w:rPr>
              <w:t>...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89. </w:t>
            </w:r>
            <w:r w:rsidRPr="00E31C77">
              <w:rPr>
                <w:rFonts w:ascii="Times New Roman" w:eastAsia="Times New Roman" w:hAnsi="Times New Roman" w:cs="B Nazanin"/>
                <w:sz w:val="28"/>
                <w:szCs w:val="28"/>
                <w:rtl/>
              </w:rPr>
              <w:t>صحیح مسلم، ج1، ص1؛ سنن ابن ماجه، ج2، ص1440، ح4207؛ سنن ترمذی، ج3، ص228، ح26;72، وی می گوید: «هذا حدیث حسن صحیح»؛ امالی شیخ طوسی، ص280، 6;6;/813 (با کمی تفاوت</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90. </w:t>
            </w:r>
            <w:r w:rsidRPr="00E31C77">
              <w:rPr>
                <w:rFonts w:ascii="Times New Roman" w:eastAsia="Times New Roman" w:hAnsi="Times New Roman" w:cs="B Nazanin"/>
                <w:sz w:val="28"/>
                <w:szCs w:val="28"/>
                <w:rtl/>
              </w:rPr>
              <w:t>مسند احمد، ج1، ص201؛ مجمع الزوائد، هیثمی، ج8، ص238</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91. </w:t>
            </w:r>
            <w:r w:rsidRPr="00E31C77">
              <w:rPr>
                <w:rFonts w:ascii="Times New Roman" w:eastAsia="Times New Roman" w:hAnsi="Times New Roman" w:cs="B Nazanin"/>
                <w:sz w:val="28"/>
                <w:szCs w:val="28"/>
                <w:rtl/>
              </w:rPr>
              <w:t>بحارالانوار، ج8، ص39</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lastRenderedPageBreak/>
              <w:t xml:space="preserve">92. </w:t>
            </w:r>
            <w:r w:rsidRPr="00E31C77">
              <w:rPr>
                <w:rFonts w:ascii="Times New Roman" w:eastAsia="Times New Roman" w:hAnsi="Times New Roman" w:cs="B Nazanin"/>
                <w:sz w:val="28"/>
                <w:szCs w:val="28"/>
                <w:rtl/>
              </w:rPr>
              <w:t xml:space="preserve">الشیخ الکلینی، الکافی، تحقیق علی اکبر غفاری، دارالکتب الاسلامیة، طهران، </w:t>
            </w:r>
            <w:r w:rsidRPr="00E31C77">
              <w:rPr>
                <w:rFonts w:ascii="Times New Roman" w:eastAsia="Times New Roman" w:hAnsi="Times New Roman" w:cs="B Nazanin"/>
                <w:sz w:val="28"/>
                <w:szCs w:val="28"/>
              </w:rPr>
              <w:t>126;2</w:t>
            </w:r>
            <w:r w:rsidRPr="00E31C77">
              <w:rPr>
                <w:rFonts w:ascii="Times New Roman" w:eastAsia="Times New Roman" w:hAnsi="Times New Roman" w:cs="B Nazanin"/>
                <w:sz w:val="28"/>
                <w:szCs w:val="28"/>
                <w:rtl/>
              </w:rPr>
              <w:t>، ج2، ص248، ح1</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93. </w:t>
            </w:r>
            <w:r w:rsidRPr="00E31C77">
              <w:rPr>
                <w:rFonts w:ascii="Times New Roman" w:eastAsia="Times New Roman" w:hAnsi="Times New Roman" w:cs="B Nazanin"/>
                <w:sz w:val="28"/>
                <w:szCs w:val="28"/>
                <w:rtl/>
              </w:rPr>
              <w:t>قاضی عبدالجبار، شرح الاصول الخمسة، 769770</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94. </w:t>
            </w:r>
            <w:r w:rsidRPr="00E31C77">
              <w:rPr>
                <w:rFonts w:ascii="Times New Roman" w:eastAsia="Times New Roman" w:hAnsi="Times New Roman" w:cs="B Nazanin"/>
                <w:sz w:val="28"/>
                <w:szCs w:val="28"/>
                <w:rtl/>
              </w:rPr>
              <w:t>جعفر الکتانی، نظم المتناثر من الحدیث المتواتر، تحقیق شرف حجازی، دار الکتب السلفیة، مصر، بی تا، ص224225</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95. </w:t>
            </w:r>
            <w:r w:rsidRPr="00E31C77">
              <w:rPr>
                <w:rFonts w:ascii="Times New Roman" w:eastAsia="Times New Roman" w:hAnsi="Times New Roman" w:cs="B Nazanin"/>
                <w:sz w:val="28"/>
                <w:szCs w:val="28"/>
                <w:rtl/>
              </w:rPr>
              <w:t>این مسئله یکی از مواردی است که به عکس توهم ذهبی که فکر شیعه را مأخوذ از فکر معتزله می داند، شیعه در جهت مخالف معتزله قرار دارد، لذا هیچ داعی بر کذب وجود ندارد</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96. </w:t>
            </w:r>
            <w:r w:rsidRPr="00E31C77">
              <w:rPr>
                <w:rFonts w:ascii="Times New Roman" w:eastAsia="Times New Roman" w:hAnsi="Times New Roman" w:cs="B Nazanin"/>
                <w:sz w:val="28"/>
                <w:szCs w:val="28"/>
                <w:rtl/>
              </w:rPr>
              <w:t>آیت الله خوئی، البیان، ص298؛ آیت الله معرفت، التفسیر والمفسرون، ترجمه علی خیاط، ج2، ص2223؛ احمدمحمد شاکر، الباحث الحثیث، شرح اختصار علوم الحدیث، دار الکتب العلمیة،1402، ص27</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97. </w:t>
            </w:r>
            <w:r w:rsidRPr="00E31C77">
              <w:rPr>
                <w:rFonts w:ascii="Times New Roman" w:eastAsia="Times New Roman" w:hAnsi="Times New Roman" w:cs="B Nazanin"/>
                <w:sz w:val="28"/>
                <w:szCs w:val="28"/>
                <w:rtl/>
              </w:rPr>
              <w:t>شیخ طوسی، التبیان، ج1، ص4؛ علامه طباطبایی، المیزان، ج12، ص26;2</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98. </w:t>
            </w:r>
            <w:r w:rsidRPr="00E31C77">
              <w:rPr>
                <w:rFonts w:ascii="Times New Roman" w:eastAsia="Times New Roman" w:hAnsi="Times New Roman" w:cs="B Nazanin"/>
                <w:sz w:val="28"/>
                <w:szCs w:val="28"/>
                <w:rtl/>
              </w:rPr>
              <w:t>آیت الله جوادی آملی، تسنیم، مرکز نشر اسراء،1278، ج1، ص136138</w:t>
            </w:r>
            <w:r w:rsidRPr="00E31C77">
              <w:rPr>
                <w:rFonts w:ascii="Times New Roman" w:eastAsia="Times New Roman" w:hAnsi="Times New Roman" w:cs="B Nazanin"/>
                <w:sz w:val="28"/>
                <w:szCs w:val="28"/>
              </w:rPr>
              <w:t xml:space="preserve">.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99. </w:t>
            </w:r>
            <w:r w:rsidRPr="00E31C77">
              <w:rPr>
                <w:rFonts w:ascii="Times New Roman" w:eastAsia="Times New Roman" w:hAnsi="Times New Roman" w:cs="B Nazanin"/>
                <w:sz w:val="28"/>
                <w:szCs w:val="28"/>
                <w:rtl/>
              </w:rPr>
              <w:t>مدثر: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100. </w:t>
            </w:r>
            <w:r w:rsidRPr="00E31C77">
              <w:rPr>
                <w:rFonts w:ascii="Times New Roman" w:eastAsia="Times New Roman" w:hAnsi="Times New Roman" w:cs="B Nazanin"/>
                <w:sz w:val="28"/>
                <w:szCs w:val="28"/>
                <w:rtl/>
              </w:rPr>
              <w:t>بقره: 48</w:t>
            </w:r>
            <w:r w:rsidRPr="00E31C77">
              <w:rPr>
                <w:rFonts w:ascii="Times New Roman" w:eastAsia="Times New Roman" w:hAnsi="Times New Roman" w:cs="B Nazanin"/>
                <w:sz w:val="28"/>
                <w:szCs w:val="28"/>
              </w:rPr>
              <w:t>.</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101. </w:t>
            </w:r>
            <w:r w:rsidRPr="00E31C77">
              <w:rPr>
                <w:rFonts w:ascii="Times New Roman" w:eastAsia="Times New Roman" w:hAnsi="Times New Roman" w:cs="B Nazanin"/>
                <w:sz w:val="28"/>
                <w:szCs w:val="28"/>
                <w:rtl/>
              </w:rPr>
              <w:t>نساء</w:t>
            </w:r>
            <w:r w:rsidRPr="00E31C77">
              <w:rPr>
                <w:rFonts w:ascii="Times New Roman" w:eastAsia="Times New Roman" w:hAnsi="Times New Roman" w:cs="B Nazanin"/>
                <w:sz w:val="28"/>
                <w:szCs w:val="28"/>
              </w:rPr>
              <w:t>: .</w:t>
            </w:r>
          </w:p>
          <w:p w:rsidR="00915C2B" w:rsidRPr="00E31C77" w:rsidRDefault="00915C2B" w:rsidP="00E31C77">
            <w:pPr>
              <w:spacing w:before="100" w:beforeAutospacing="1" w:after="100" w:afterAutospacing="1" w:line="240" w:lineRule="auto"/>
              <w:jc w:val="both"/>
              <w:rPr>
                <w:rFonts w:ascii="Times New Roman" w:eastAsia="Times New Roman" w:hAnsi="Times New Roman" w:cs="B Nazanin"/>
                <w:sz w:val="28"/>
                <w:szCs w:val="28"/>
              </w:rPr>
            </w:pPr>
            <w:r w:rsidRPr="00E31C77">
              <w:rPr>
                <w:rFonts w:ascii="Times New Roman" w:eastAsia="Times New Roman" w:hAnsi="Times New Roman" w:cs="B Nazanin"/>
                <w:sz w:val="28"/>
                <w:szCs w:val="28"/>
              </w:rPr>
              <w:t xml:space="preserve">102. </w:t>
            </w:r>
            <w:r w:rsidRPr="00E31C77">
              <w:rPr>
                <w:rFonts w:ascii="Times New Roman" w:eastAsia="Times New Roman" w:hAnsi="Times New Roman" w:cs="B Nazanin"/>
                <w:sz w:val="28"/>
                <w:szCs w:val="28"/>
                <w:rtl/>
              </w:rPr>
              <w:t>شوری: 23</w:t>
            </w:r>
            <w:r w:rsidRPr="00E31C77">
              <w:rPr>
                <w:rFonts w:ascii="Times New Roman" w:eastAsia="Times New Roman" w:hAnsi="Times New Roman" w:cs="B Nazanin"/>
                <w:sz w:val="28"/>
                <w:szCs w:val="28"/>
              </w:rPr>
              <w:t>.</w:t>
            </w:r>
          </w:p>
        </w:tc>
      </w:tr>
    </w:tbl>
    <w:p w:rsidR="00156B4F" w:rsidRPr="00E31C77" w:rsidRDefault="00156B4F" w:rsidP="00E31C77">
      <w:pPr>
        <w:jc w:val="both"/>
        <w:rPr>
          <w:rFonts w:cs="B Nazanin"/>
          <w:sz w:val="28"/>
          <w:szCs w:val="28"/>
        </w:rPr>
      </w:pPr>
    </w:p>
    <w:sectPr w:rsidR="00156B4F" w:rsidRPr="00E31C77" w:rsidSect="00E31C7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15C2B"/>
    <w:rsid w:val="00156B4F"/>
    <w:rsid w:val="004F21E7"/>
    <w:rsid w:val="00915C2B"/>
    <w:rsid w:val="00E31C7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7"/>
    <w:pPr>
      <w:bidi/>
    </w:pPr>
  </w:style>
  <w:style w:type="paragraph" w:styleId="Heading3">
    <w:name w:val="heading 3"/>
    <w:basedOn w:val="Normal"/>
    <w:link w:val="Heading3Char"/>
    <w:uiPriority w:val="9"/>
    <w:qFormat/>
    <w:rsid w:val="00915C2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5C2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C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5C2B"/>
    <w:rPr>
      <w:rFonts w:ascii="Times New Roman" w:eastAsia="Times New Roman" w:hAnsi="Times New Roman" w:cs="Times New Roman"/>
      <w:b/>
      <w:bCs/>
      <w:sz w:val="24"/>
      <w:szCs w:val="24"/>
    </w:rPr>
  </w:style>
  <w:style w:type="character" w:customStyle="1" w:styleId="text">
    <w:name w:val="text"/>
    <w:basedOn w:val="DefaultParagraphFont"/>
    <w:rsid w:val="00915C2B"/>
  </w:style>
  <w:style w:type="character" w:customStyle="1" w:styleId="moreinfo">
    <w:name w:val="moreinfo"/>
    <w:basedOn w:val="DefaultParagraphFont"/>
    <w:rsid w:val="00915C2B"/>
  </w:style>
  <w:style w:type="character" w:customStyle="1" w:styleId="moreinfobold">
    <w:name w:val="moreinfobold"/>
    <w:basedOn w:val="DefaultParagraphFont"/>
    <w:rsid w:val="00915C2B"/>
  </w:style>
  <w:style w:type="paragraph" w:customStyle="1" w:styleId="txtcls1">
    <w:name w:val="txtcls1"/>
    <w:basedOn w:val="Normal"/>
    <w:rsid w:val="00915C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15C2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8314065">
      <w:bodyDiv w:val="1"/>
      <w:marLeft w:val="0"/>
      <w:marRight w:val="0"/>
      <w:marTop w:val="0"/>
      <w:marBottom w:val="0"/>
      <w:divBdr>
        <w:top w:val="none" w:sz="0" w:space="0" w:color="auto"/>
        <w:left w:val="none" w:sz="0" w:space="0" w:color="auto"/>
        <w:bottom w:val="none" w:sz="0" w:space="0" w:color="auto"/>
        <w:right w:val="none" w:sz="0" w:space="0" w:color="auto"/>
      </w:divBdr>
      <w:divsChild>
        <w:div w:id="869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5843</Words>
  <Characters>33310</Characters>
  <Application>Microsoft Office Word</Application>
  <DocSecurity>0</DocSecurity>
  <Lines>277</Lines>
  <Paragraphs>78</Paragraphs>
  <ScaleCrop>false</ScaleCrop>
  <Company>MRT Win2Farsi</Company>
  <LinksUpToDate>false</LinksUpToDate>
  <CharactersWithSpaces>39075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2013-05-25T07:52:00Z</dcterms:created>
  <dcterms:modified xsi:type="dcterms:W3CDTF">2013-05-25T08:34:00Z</dcterms:modified>
</cp:coreProperties>
</file>