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15E" w:rsidRPr="005A515E" w:rsidRDefault="005A515E" w:rsidP="005A515E">
      <w:pPr>
        <w:bidi/>
        <w:jc w:val="lowKashida"/>
        <w:rPr>
          <w:rFonts w:cs="B Nazanin" w:hint="cs"/>
          <w:b/>
          <w:bCs/>
          <w:sz w:val="28"/>
          <w:szCs w:val="28"/>
          <w:rtl/>
          <w:lang w:bidi="fa-IR"/>
        </w:rPr>
      </w:pPr>
      <w:bookmarkStart w:id="0" w:name="_GoBack"/>
      <w:r w:rsidRPr="005A515E">
        <w:rPr>
          <w:rFonts w:cs="B Nazanin" w:hint="cs"/>
          <w:b/>
          <w:bCs/>
          <w:sz w:val="28"/>
          <w:szCs w:val="28"/>
          <w:rtl/>
          <w:lang w:bidi="fa-IR"/>
        </w:rPr>
        <w:t>نهال آزادي و توسعه</w:t>
      </w:r>
    </w:p>
    <w:bookmarkEnd w:id="0"/>
    <w:p w:rsidR="005A515E" w:rsidRDefault="005A515E" w:rsidP="005A515E">
      <w:pPr>
        <w:bidi/>
        <w:jc w:val="lowKashida"/>
        <w:rPr>
          <w:rFonts w:cs="B Nazanin" w:hint="cs"/>
          <w:sz w:val="28"/>
          <w:szCs w:val="28"/>
          <w:rtl/>
          <w:lang w:bidi="fa-IR"/>
        </w:rPr>
      </w:pPr>
    </w:p>
    <w:p w:rsidR="002F7292" w:rsidRPr="005A515E" w:rsidRDefault="005823F4" w:rsidP="005A515E">
      <w:pPr>
        <w:bidi/>
        <w:jc w:val="lowKashida"/>
        <w:rPr>
          <w:rFonts w:cs="B Nazanin"/>
          <w:sz w:val="28"/>
          <w:szCs w:val="28"/>
        </w:rPr>
      </w:pPr>
      <w:r w:rsidRPr="005A515E">
        <w:rPr>
          <w:rFonts w:cs="B Nazanin"/>
          <w:sz w:val="28"/>
          <w:szCs w:val="28"/>
          <w:rtl/>
        </w:rPr>
        <w:t>چکیده: آقاى صالح جلالى در این مقاله مانع اصلى تحقق آزادى و عدالت را در تاریخ معاصر ایران، فرهنگ استبداد مى داند که ریشه در نظام ایلى جامعه با مولفه هاى خشونت، قدرتمندى ایل و ضعف «فرد»، طرد عقلانیت و اصالت تبعیت ریشه دارد. ایشان استقلال اقتصادى مردم از حکومت را عامل اصلى آزادى عدالت و توسعه مى داند، لکن ساختار تاریخى رژیم ایلى ایران را مانع این استقلال برمى شمارد. وى با بیان این که تحولات سده اخیر تحول فکرى بوده اما منجر به تحول ساختارى سیاسى فرهنگى نشده، معتقد است؛ رسالت مهم اصلاح طلبان سازماندهى و آموزش و انتقال مفاهیم اصلاحى به لایه هاى جامعه جهت نیل به تحول ساختارى مى باشد</w:t>
      </w:r>
      <w:r w:rsidRPr="005A515E">
        <w:rPr>
          <w:rFonts w:cs="B Nazanin"/>
          <w:sz w:val="28"/>
          <w:szCs w:val="28"/>
        </w:rPr>
        <w:t>.</w:t>
      </w:r>
      <w:r w:rsidRPr="005A515E">
        <w:rPr>
          <w:rFonts w:cs="B Nazanin"/>
          <w:sz w:val="28"/>
          <w:szCs w:val="28"/>
        </w:rPr>
        <w:br/>
      </w:r>
      <w:r w:rsidRPr="005A515E">
        <w:rPr>
          <w:rFonts w:cs="B Nazanin"/>
          <w:sz w:val="28"/>
          <w:szCs w:val="28"/>
        </w:rPr>
        <w:br/>
      </w:r>
      <w:r w:rsidRPr="005A515E">
        <w:rPr>
          <w:rFonts w:cs="B Nazanin"/>
          <w:sz w:val="28"/>
          <w:szCs w:val="28"/>
          <w:rtl/>
        </w:rPr>
        <w:t>عدالت و آزادى آرزوهاى فروشکسته یک صد سال اخیر ملت ایران است، که براى تحقق آن بسیار کوشیده است. در مقابل، فرهنگ استبداد در اعماق جامعه کهن ما بزرگ ترین سد راه آزادى و عدالت بوده است</w:t>
      </w:r>
      <w:r w:rsidRPr="005A515E">
        <w:rPr>
          <w:rFonts w:cs="B Nazanin"/>
          <w:sz w:val="28"/>
          <w:szCs w:val="28"/>
        </w:rPr>
        <w:t>.</w:t>
      </w:r>
      <w:r w:rsidRPr="005A515E">
        <w:rPr>
          <w:rFonts w:cs="B Nazanin"/>
          <w:sz w:val="28"/>
          <w:szCs w:val="28"/>
        </w:rPr>
        <w:br/>
      </w:r>
      <w:r w:rsidRPr="005A515E">
        <w:rPr>
          <w:rFonts w:cs="B Nazanin"/>
          <w:sz w:val="28"/>
          <w:szCs w:val="28"/>
          <w:rtl/>
        </w:rPr>
        <w:t>تلاش براى آزادى و عدالت تاکنون تنها منجر به مردم سالارى سیاسى کوتاه مدت شد و نخبگان علت تامه شکست را، تاکنون در حکومت جسته اند و چاره استقرار حاکمیت مردم سالارانه را در حذف حکومت مستبد نشان مى دهد. با حذف حکومت استبدادى در تاریخ معاصر ایران، استبداد به شکلى نو رو نمود. در نتیجه درد استبداد در ساخت پیچیده اجتماعى و اقتصادى و فرهنگى جامعه پنهان است و با تحول به ساخت اجتماعى، اقتصادى و فرهنگى جامعه باید به درمان این بیمارى مزمن تاریخى پرداخت. استبداد در تاریخ و لایه هاى آشکار و پنهان جامعه ایران ریشه عمیقى دارد. فرهنگ استبداد، اصلى ترین مانع گوهر گرانقدر عدالت و آزادى است. در رابطه میان دولت و ملت، همواره در تاریخ ایران، تمرکز امکانات اعم از ثروت، قدرت نظامى، تبلیغات، شهرت، تسلط بر فرهنگ و روابط افراد در اختیار دولت بود و ملت از این همه محروم بود. شرط اصلى دستیابى به قدرت، نزدیکى به دولت بوده است. این امر شیفتگى نزدیکى به دولت و مرکز قدرت را همواره در ملت به عنوان یک فرهنگ نهادینه کرد. یکى از دلایلى که آزادى و عدالت در دیگر نقاط دنیا تا حدودى نهادینه شد، استقلال اقتصادى مردم است. کسى که با فکر و شایستگى خود تولید مى کند نیازى به دولت ندارد</w:t>
      </w:r>
      <w:r w:rsidRPr="005A515E">
        <w:rPr>
          <w:rFonts w:cs="B Nazanin"/>
          <w:sz w:val="28"/>
          <w:szCs w:val="28"/>
        </w:rPr>
        <w:t xml:space="preserve">. </w:t>
      </w:r>
      <w:r w:rsidRPr="005A515E">
        <w:rPr>
          <w:rFonts w:cs="B Nazanin"/>
          <w:sz w:val="28"/>
          <w:szCs w:val="28"/>
          <w:rtl/>
        </w:rPr>
        <w:t>در نتیجه ضرورتى براى «تملق» و «توجیه وضع موجود» وجود ندارد و همواره به دنبال تغییر و تحول است. در برابر کسى که به مرکز قدرت و ثروت دولت متصل است، نیازى به تولید و شایستگى ندارد، فضاى امنى براى خود ایجاد کرده است و در برابر رفتار قانونى یا غیرقانونى، مشروع یا نامشروع پاسخ گو نیست، زیرا کسى ثروتمندتر از دولت براى پاسخ گویى وجود ندارد. جامعه باید از طریق حسن اجراى قانون احساس امنیت کند، نه از طریق ارتباط با قدرت حاکمیت. معاش ملت باید با تلاش مستقیم ملت تامین شود. هنگامى که معاش ملت با پول نفت از طریق دولت تامین مى شود، دولت نیازى به ملت ندارد، اعتبار افراد در رابطه با دولت تعریف مى شود. در حالى که اعتبار افراد باید در نهادهاى مدنى و فضاهاى رقابتى مشخص گردد. در نهادهاى دولتى، رقابتى در جهت توسعه وجود ندارد. حاصلش رکود، توقف و عقب ماندن از توسعه فراگیر است. ثروت یابى مردم موجب فربهى، رشد فکرى، رشد تولید و هنر و توسعه مى گردد و دولت نقش نظارت بر اجراى قانون در مسیر توسعه همه جانبه را به عهده مى گیرد. شرط اصلى توسعه، استقلال اقتصادى ملت و کاهش حجم دولت است</w:t>
      </w:r>
      <w:r w:rsidRPr="005A515E">
        <w:rPr>
          <w:rFonts w:cs="B Nazanin"/>
          <w:sz w:val="28"/>
          <w:szCs w:val="28"/>
        </w:rPr>
        <w:t>.</w:t>
      </w:r>
      <w:r w:rsidRPr="005A515E">
        <w:rPr>
          <w:rFonts w:cs="B Nazanin"/>
          <w:sz w:val="28"/>
          <w:szCs w:val="28"/>
        </w:rPr>
        <w:br/>
      </w:r>
      <w:r w:rsidRPr="005A515E">
        <w:rPr>
          <w:rFonts w:cs="B Nazanin"/>
          <w:sz w:val="28"/>
          <w:szCs w:val="28"/>
          <w:rtl/>
        </w:rPr>
        <w:lastRenderedPageBreak/>
        <w:t>متغیرهاى متکثرى در توسعه آزادى و عدالت موثرند، اما تجربه چند قرن گذشته بشرى در غرب و در نیم قرن گذشته در جنوب و شرق آسیا نشان مى دهد که آزادى اقتصادى و خارج شدن معیشت مردم از مدار دولت، اصلى ترین عامل در عقلایى کردن حوزه سیاست و فرهنگ سیاسى است. کارهاى آموزشى حزبى، رسانه اى و شکل گیرى نهادهاى مدنى نیز موثرند. اما هم وزن استقلال اقتصادى ملت نیست. تولید ثروت خارج از مدار دولت، آزادى اندیشه، تشکل سیاسى، خلاقیت و ثبات به ارمغان مى آورد و امکان بازگشت استبداد را مسدود مى کند. ریشه عدم استقلال اقتصادى ملت به ساختار تاریخى جامعه ایران برمى گردد. تاریخ سیاسى ایران، تاریخ حاکمیت ایل هاى بزرگ است. ایل هاى قدرتمندى با زور شمشیر متولد مى شدند و با قهر رشد مى کردند و با قهر شمشیر ایلى جدیدالولاده افول مى کردند. چنین نظامى بیش از دو هزاره بر جامعه ایران سیطره داشت. از جمله عشایرى که در استقرار حکومت نقش داشتند، عبارتند از: ماد، هخامنش، اشکانى، غزنوى، سلجوقى، خوارزمشاهى، ایلخانى، قراقویونلو، آق قویونلو، صفوى، افشارى، زندى و قاجار است. «خشونت» به عنوان یک اصل در همه اینها پذیرفته شده بود و دغدغه اصلى ملت در این نوع حکومت ها «امتیاز» است. «فرد» در برابر دولت تنهاست. استقلال فردى اعتبار ندارد. فرهنگ چاکرى، وفاق و تبعیت محض اهلیت و مقرب بودن مبناى ارتباط و به دست آوردن مناصب و پایدارى موقعیت و بهره بردارى و سوءاستفاده وسیع از امکانات بدون مواخذه است. پایه ارتباط در نظام ایلى، کار، هدف جمعى کارکردها و پیشرفت جمعى نیست. «ارادت</w:t>
      </w:r>
      <w:r w:rsidRPr="005A515E">
        <w:rPr>
          <w:rFonts w:cs="B Nazanin"/>
          <w:sz w:val="28"/>
          <w:szCs w:val="28"/>
        </w:rPr>
        <w:t xml:space="preserve">» </w:t>
      </w:r>
      <w:r w:rsidRPr="005A515E">
        <w:rPr>
          <w:rFonts w:cs="B Nazanin"/>
          <w:sz w:val="28"/>
          <w:szCs w:val="28"/>
          <w:rtl/>
        </w:rPr>
        <w:t>جایگزین «مهارت» مى شود. در این نظام دستور، فرمان، رأى و نظر از بالا به پایین منتقل مى شود. فرهنگ استدلال در مقابل فرهنگ نقد و عقلانیت قرار دارد که در آن موقعیت، ارتباط و تقرب به قدرت ملاک نیست. بلکه ملاک پیشرفت در یک امر جمعى است. در فرهنگ ایلى عقلانیت رشد نمى کند؛ زیرا رشد عقلانیت و فرهنگ استدلال، مستلزم از بین رفتن نظام ایلى و غیرعقلایى است تا فرد بتواند به مهارت و توانایى فکر خود اتکا کند</w:t>
      </w:r>
      <w:r w:rsidRPr="005A515E">
        <w:rPr>
          <w:rFonts w:cs="B Nazanin"/>
          <w:sz w:val="28"/>
          <w:szCs w:val="28"/>
        </w:rPr>
        <w:t>.</w:t>
      </w:r>
      <w:r w:rsidRPr="005A515E">
        <w:rPr>
          <w:rFonts w:cs="B Nazanin"/>
          <w:sz w:val="28"/>
          <w:szCs w:val="28"/>
        </w:rPr>
        <w:br/>
      </w:r>
      <w:r w:rsidRPr="005A515E">
        <w:rPr>
          <w:rFonts w:cs="B Nazanin"/>
          <w:sz w:val="28"/>
          <w:szCs w:val="28"/>
          <w:rtl/>
        </w:rPr>
        <w:t>در نظام ایلى استقلال فرد، حزب، اقتصاد، فرهنگ، سیاست و تربیت یک خطر بزرگ است که باید محدود گردد. هر رفتارى که در چارچوب سلسله مراتب قدرت ایلى نباشد، لزوما یک خطر است. این که جماعت ایرانى همه چیز را سیاسى مى انگارد، به این علت است که به لحاظ تاریخى مشاهده کرده، همه امور با اقتدار حکومت انجام مى گیرد نه از طریق منطق عمومى و قانون. شرح وظایف و اهداف مشترک همه چیز از بالا حل مى شود و امیدى به قانون نیست. همه امور باید مورد تایید بالادستى باشد تا اجرا شود</w:t>
      </w:r>
      <w:r w:rsidRPr="005A515E">
        <w:rPr>
          <w:rFonts w:cs="B Nazanin"/>
          <w:sz w:val="28"/>
          <w:szCs w:val="28"/>
        </w:rPr>
        <w:t>.</w:t>
      </w:r>
      <w:r w:rsidRPr="005A515E">
        <w:rPr>
          <w:rFonts w:cs="B Nazanin"/>
          <w:sz w:val="28"/>
          <w:szCs w:val="28"/>
        </w:rPr>
        <w:br/>
      </w:r>
      <w:r w:rsidRPr="005A515E">
        <w:rPr>
          <w:rFonts w:cs="B Nazanin"/>
          <w:sz w:val="28"/>
          <w:szCs w:val="28"/>
          <w:rtl/>
        </w:rPr>
        <w:t>قانون موثر نیست، نمى گوییم قانون گفته است مى گوییم خواست سلطان است. این نگاه اقتدارى ارزش فرد و قانون را کاهش داده، عقل را به متاعى بى فایده تبدیل مى نماید. استقلال فردى نتیجه توان عقلى، شخصیت، خودیابى و تربیت است. در فرهنگ ایلى «تبعیت» اصل است. استقلال فردى مبانى سلسله مراتبى نظام ایلى را تهدید مى کند. اگر فرد مستقل و متاثر از یک نظام اجتماعى تربیت نشود، در نظم پارلمانى نیز درست عمل نخواهد کرد. اگر عامه مردم به فرهنگ قانونى و نظم اجتماعى قاعده مند مجهز نباشند، در هر جوى براساس فضاى حاکم رفتار مى کنند. در نتیجه صرف آزادى و عدالت طلبى به نظم اجتماعى محکمى منجر نمى شود، بلکه آزادى خواهى و عدالت طلبى و تحول جویى باید متکى به موتور عقلانیت، استقلال اقتصادى و حزبى مجهز باشد</w:t>
      </w:r>
      <w:r w:rsidRPr="005A515E">
        <w:rPr>
          <w:rFonts w:cs="B Nazanin"/>
          <w:sz w:val="28"/>
          <w:szCs w:val="28"/>
        </w:rPr>
        <w:t>.</w:t>
      </w:r>
      <w:r w:rsidRPr="005A515E">
        <w:rPr>
          <w:rFonts w:cs="B Nazanin"/>
          <w:sz w:val="28"/>
          <w:szCs w:val="28"/>
        </w:rPr>
        <w:br/>
      </w:r>
      <w:r w:rsidRPr="005A515E">
        <w:rPr>
          <w:rFonts w:cs="B Nazanin"/>
          <w:sz w:val="28"/>
          <w:szCs w:val="28"/>
          <w:rtl/>
        </w:rPr>
        <w:t xml:space="preserve">آنچه که در قرن اخیر در میان روشن فکران، نخبگان تحصیل کرده ها و بخش عظیمى از عامه مردم رخ داد، تحول فکرى بود، که به عللى منجر به تحول ساختار فرهنگى ـ سیاسى نگردید. زیرا در جوامع ضعیف، تشکیلات حکومتى مى تواند با درایت </w:t>
      </w:r>
      <w:r w:rsidRPr="005A515E">
        <w:rPr>
          <w:rFonts w:cs="B Nazanin"/>
          <w:sz w:val="28"/>
          <w:szCs w:val="28"/>
          <w:rtl/>
        </w:rPr>
        <w:lastRenderedPageBreak/>
        <w:t>فرآیند عقلانیت فرهنگى ـ سیاسى را راه اندازى کند، اما تشکیلات حکومتى قاجار و پهلوى از پویایى ثبات و مشروعیت لازم براى چنین تحولى برخوردار نبود و نفوذ بیگانگان نیز این فرصت را از جامعه گرفت و فرهنگ سیاسى ایلى به فرهنگ سیاسى مبتنى بر استدلال و عقل جمعى تبدیل نگردید و ژن استبداد بدون آن که تربیتى براى تغییر آن صورت پذیرد تا اواخر پهلوى ادامه یافت</w:t>
      </w:r>
      <w:r w:rsidRPr="005A515E">
        <w:rPr>
          <w:rFonts w:cs="B Nazanin"/>
          <w:sz w:val="28"/>
          <w:szCs w:val="28"/>
        </w:rPr>
        <w:t>.</w:t>
      </w:r>
      <w:r w:rsidRPr="005A515E">
        <w:rPr>
          <w:rFonts w:cs="B Nazanin"/>
          <w:sz w:val="28"/>
          <w:szCs w:val="28"/>
        </w:rPr>
        <w:br/>
      </w:r>
      <w:r w:rsidRPr="005A515E">
        <w:rPr>
          <w:rFonts w:cs="B Nazanin"/>
          <w:sz w:val="28"/>
          <w:szCs w:val="28"/>
          <w:rtl/>
        </w:rPr>
        <w:t xml:space="preserve">پیروزى انقلاب اسلامى ایران ضربه بزرگى به پیکره این روند فرهنگ سیاسى وارد آورد و روح حاکم بر انقلاب «استقلال» در تعریف موسع آن، آزادى، و </w:t>
      </w:r>
      <w:r w:rsidRPr="005A515E">
        <w:rPr>
          <w:rFonts w:cs="B Nazanin"/>
          <w:sz w:val="28"/>
          <w:szCs w:val="28"/>
        </w:rPr>
        <w:t>«</w:t>
      </w:r>
      <w:r w:rsidRPr="005A515E">
        <w:rPr>
          <w:rFonts w:cs="B Nazanin"/>
          <w:sz w:val="28"/>
          <w:szCs w:val="28"/>
          <w:rtl/>
        </w:rPr>
        <w:t>جمهوریت» با اتکا به فرهنگ دینى و باورهاى فرهنگى مردم بود. اما به دلیل سنگینى وزنه فرهنگ نظام عشیره اى و به لحاظ عمر طولانى در تاریخ ایران، میل بازگشت در لایه هاى مختلف جامعه وجود دارد و تغییر نهایى آن نیازمند تغییر ساختار فرهنگى و سیاسى است. استراتژى اى که اصلاح طلبان از گذشته تاکنون در پیش گرفته اند «تحول فکرى» جامعه بوده و لازم است. اما منجر به تغییر ساختار فرهنگى جامعه نشد. استراتژى دهه اخیر اصلاح طلبان، فشار از پایین و چانه زنى در بالا که مى تواند منشأ تحولات اثرگذارى شود، نیازمند تبیین بیشتر و رفع ابهام هایى است؛ تعریف و مبانى اصلاحات روش هاى تحقق، تعامل میان حضور در حاکمیت و نهادهاى مدنى، قرابت ذهنى مفاهیم اصلاحات و نزدیکى رفتار اصلاح طلبان، استقلال و توانمندى اقتصادى و مالى براى تسهیل در امر سازماندهى پیشرفت در اهداف، پیش بینى راهکارهاى مناسب در شرایط محدودیت براى حضور در حاکمیت یا فعالیت هاى حزبى و مدنى، و موضوعات اساسى دیگرى که در این حوزه مغفول مانده است. حضور در حاکمیت (در یک جامعه و در حال توسعه</w:t>
      </w:r>
      <w:r w:rsidRPr="005A515E">
        <w:rPr>
          <w:rFonts w:cs="B Nazanin"/>
          <w:sz w:val="28"/>
          <w:szCs w:val="28"/>
        </w:rPr>
        <w:t xml:space="preserve">) </w:t>
      </w:r>
      <w:r w:rsidRPr="005A515E">
        <w:rPr>
          <w:rFonts w:cs="B Nazanin"/>
          <w:sz w:val="28"/>
          <w:szCs w:val="28"/>
          <w:rtl/>
        </w:rPr>
        <w:t>بستر مناسبى براى توسعه فرهنگ سیاسى و استقلال شهروندى است. تمایل اصلاح طلبان براى چنین حضورى در دولت آقاى خاتمى امر معقول، مقبول و پذیرفته اى است. اگر چه این امر تا حدودى موجب غفلت از سازماندهى اندیشه اصلاحى لایه هاى مختلف جامعه، سازماندهى و استحکام احزاب اصلاح طلب، رفع ابهام هاى تئوریک تعریف جامع از اصلاحات در ایران، شیوه و مراحل تحقق، تمهید ابزار لازم جهت تحقق اهداف و... گردید</w:t>
      </w:r>
      <w:r w:rsidRPr="005A515E">
        <w:rPr>
          <w:rFonts w:cs="B Nazanin"/>
          <w:sz w:val="28"/>
          <w:szCs w:val="28"/>
        </w:rPr>
        <w:t>.</w:t>
      </w:r>
      <w:r w:rsidRPr="005A515E">
        <w:rPr>
          <w:rFonts w:cs="B Nazanin"/>
          <w:sz w:val="28"/>
          <w:szCs w:val="28"/>
        </w:rPr>
        <w:br/>
      </w:r>
      <w:r w:rsidRPr="005A515E">
        <w:rPr>
          <w:rFonts w:cs="B Nazanin"/>
          <w:sz w:val="28"/>
          <w:szCs w:val="28"/>
          <w:rtl/>
        </w:rPr>
        <w:t>اکنون که در عمل بخشى از حاکمیت به دلیل امکانات گسترده، اصلاح طلبان را از صحنه اجرا و تقنین خارج کرده، فرصت مناسبى است که اصلاح طلبان در کنار نگاهى به بالا جهت چانه زنى، بخش عمده اى از نیروها و توانمندى ها را در سازماندهى جبهه اصلاحات مصروف نموده، و به رفع ضعف هاى اساسى این جبهه بپردازند. و احزاب اصلاح طلب علاوه بر سازماندهى تشکیلاتى جامعه به تدوین برنامه هاى علمى و جامع براى اداره کشور روى نمایند. سازماندهى، آموزش، تربیت و انتقال مفاهیم اصلاحى به لایه هاى مختلف جامعه براى توسعه همه جانبه کشور بسیار حیاتى است. در نهایت باید منتظر و آماده تحولات آینده بود</w:t>
      </w:r>
      <w:r w:rsidRPr="005A515E">
        <w:rPr>
          <w:rFonts w:cs="B Nazanin"/>
          <w:sz w:val="28"/>
          <w:szCs w:val="28"/>
        </w:rPr>
        <w:t>.</w:t>
      </w:r>
    </w:p>
    <w:p w:rsidR="00AD7A54" w:rsidRPr="005A515E" w:rsidRDefault="00AD7A54" w:rsidP="005A515E">
      <w:pPr>
        <w:bidi/>
        <w:jc w:val="lowKashida"/>
        <w:rPr>
          <w:rFonts w:cs="B Nazanin"/>
          <w:sz w:val="28"/>
          <w:szCs w:val="28"/>
        </w:rPr>
      </w:pPr>
      <w:r w:rsidRPr="005A515E">
        <w:rPr>
          <w:rFonts w:cs="B Nazanin"/>
          <w:sz w:val="28"/>
          <w:szCs w:val="28"/>
          <w:rtl/>
        </w:rPr>
        <w:t>سیدمحمد موسوى فراز</w:t>
      </w:r>
      <w:r w:rsidRPr="005A515E">
        <w:rPr>
          <w:rFonts w:cs="B Nazanin"/>
          <w:sz w:val="28"/>
          <w:szCs w:val="28"/>
        </w:rPr>
        <w:br/>
      </w:r>
      <w:r w:rsidRPr="005A515E">
        <w:rPr>
          <w:rFonts w:cs="B Nazanin"/>
          <w:sz w:val="28"/>
          <w:szCs w:val="28"/>
          <w:rtl/>
        </w:rPr>
        <w:t>دغدغه آزادى، عدالت، توسعه جامعه و واکاوى زمینه ها و مواضع آنها امرى ستودنى و بایسته هر ایرانى است، اما دقت ناکافى در تحلیل صحیح ریشه ها و بسترهاى آزادى و مفهوم آن نتیجه اى معکوس خواهد داشت که متأسفانه عدم دقت کافى در نوشتار فوق کاستى هایى را به وجود آورده است که برخى از آنها ذکر مى شود</w:t>
      </w:r>
      <w:r w:rsidRPr="005A515E">
        <w:rPr>
          <w:rFonts w:cs="B Nazanin"/>
          <w:sz w:val="28"/>
          <w:szCs w:val="28"/>
        </w:rPr>
        <w:t>:</w:t>
      </w:r>
      <w:r w:rsidRPr="005A515E">
        <w:rPr>
          <w:rFonts w:cs="B Nazanin"/>
          <w:sz w:val="28"/>
          <w:szCs w:val="28"/>
        </w:rPr>
        <w:br/>
        <w:t xml:space="preserve">1. </w:t>
      </w:r>
      <w:r w:rsidRPr="005A515E">
        <w:rPr>
          <w:rFonts w:cs="B Nazanin"/>
          <w:sz w:val="28"/>
          <w:szCs w:val="28"/>
          <w:rtl/>
        </w:rPr>
        <w:t>ادعاى این که «چون استبداد قرن ها بر ما مسلط بوده روحیه استبدادپذیرى کماکان بر جامعه حاکم است» سخنى بى دلیل و ناکارآمد است</w:t>
      </w:r>
      <w:r w:rsidRPr="005A515E">
        <w:rPr>
          <w:rFonts w:cs="B Nazanin"/>
          <w:sz w:val="28"/>
          <w:szCs w:val="28"/>
        </w:rPr>
        <w:t>.</w:t>
      </w:r>
      <w:r w:rsidRPr="005A515E">
        <w:rPr>
          <w:rFonts w:cs="B Nazanin"/>
          <w:sz w:val="28"/>
          <w:szCs w:val="28"/>
        </w:rPr>
        <w:br/>
      </w:r>
      <w:r w:rsidRPr="005A515E">
        <w:rPr>
          <w:rFonts w:cs="B Nazanin"/>
          <w:sz w:val="28"/>
          <w:szCs w:val="28"/>
          <w:rtl/>
        </w:rPr>
        <w:lastRenderedPageBreak/>
        <w:t>نادیده گرفتن نقش انقلاب اسلامى و مقدمات آن در تغییر فرهنگ جامعه ایرانى، یکى از نقاط ضعف این نوشتار و مقالاتى از این دست است</w:t>
      </w:r>
      <w:r w:rsidRPr="005A515E">
        <w:rPr>
          <w:rFonts w:cs="B Nazanin"/>
          <w:sz w:val="28"/>
          <w:szCs w:val="28"/>
        </w:rPr>
        <w:t>.</w:t>
      </w:r>
      <w:r w:rsidRPr="005A515E">
        <w:rPr>
          <w:rFonts w:cs="B Nazanin"/>
          <w:sz w:val="28"/>
          <w:szCs w:val="28"/>
        </w:rPr>
        <w:br/>
      </w:r>
      <w:r w:rsidRPr="005A515E">
        <w:rPr>
          <w:rFonts w:cs="B Nazanin"/>
          <w:sz w:val="28"/>
          <w:szCs w:val="28"/>
          <w:rtl/>
        </w:rPr>
        <w:t>نشانه هاى زیادى در جامعه ما وجود دارد که خلاف این گونه ادعاها را ثابت مى کند. اصولاً مردمى که روحیه استبدادپذیرى داشته باشند، دست به چنین انقلاب عظیم و پرهزینه اى نمى زنند؛ در مقابل ابرقدرت ها سال ها با دست خالى نمى ایستند و اگر هم در مواردى ابراز مخالفت کنند به خاطر آن فرهنگ و روحیه، وقتى به مانع قدرتمندى برخوردند مقاومت نمى کنند؛ در حالى که در تمام دنیا جامعه امروزى ایران را مردمى مقاوم و سرسخت مى دانند. بنابراین برخلاف نظر نویسنده محترم تحولات سده اخیر تنها در سطح یک تحول فکرى نمانده بلکه منجر به تحول در ساختار فرهنگى و سیاسى جامعه شده است</w:t>
      </w:r>
      <w:r w:rsidRPr="005A515E">
        <w:rPr>
          <w:rFonts w:cs="B Nazanin"/>
          <w:sz w:val="28"/>
          <w:szCs w:val="28"/>
        </w:rPr>
        <w:t>.</w:t>
      </w:r>
      <w:r w:rsidRPr="005A515E">
        <w:rPr>
          <w:rFonts w:cs="B Nazanin"/>
          <w:sz w:val="28"/>
          <w:szCs w:val="28"/>
        </w:rPr>
        <w:br/>
      </w:r>
      <w:r w:rsidRPr="005A515E">
        <w:rPr>
          <w:rFonts w:cs="B Nazanin"/>
          <w:sz w:val="28"/>
          <w:szCs w:val="28"/>
          <w:rtl/>
        </w:rPr>
        <w:t>به نظر مى آید شاید رشد شاخصه هاى یک نظام ولایى و ولایت پذیر امت اسلامى در جامعه پس از انقلاب و تفاوت هاى ماهوى آن با نظام هاى لیبرال دموکراسى موجب شده عده اى دچار توهم بقاى فرهنگ استبداد شوند که این خلط، ناشى از عدم معرفت صحیح و نوعى ظاهربینى است</w:t>
      </w:r>
      <w:r w:rsidRPr="005A515E">
        <w:rPr>
          <w:rFonts w:cs="B Nazanin"/>
          <w:sz w:val="28"/>
          <w:szCs w:val="28"/>
        </w:rPr>
        <w:t>.</w:t>
      </w:r>
      <w:r w:rsidRPr="005A515E">
        <w:rPr>
          <w:rFonts w:cs="B Nazanin"/>
          <w:sz w:val="28"/>
          <w:szCs w:val="28"/>
        </w:rPr>
        <w:br/>
        <w:t xml:space="preserve">2. </w:t>
      </w:r>
      <w:r w:rsidRPr="005A515E">
        <w:rPr>
          <w:rFonts w:cs="B Nazanin"/>
          <w:sz w:val="28"/>
          <w:szCs w:val="28"/>
          <w:rtl/>
        </w:rPr>
        <w:t>استقلال اقتصادى مردم از حکومت گرچه آثار مثبت بسیارى دارد، اما لزوما عامل تحقق آزادى و عدالت نخواهد شد. در کشورهاى غربى که بخش خصوصى، قوى و دولت ها (از لحاظ اقتصادى) کوچکترند این امر منجر به عدالت نشده است، بلکه اصولاً یکى از نقدهاى وارد بر اقتصاد و سرمایه دارى بى توجهى به عدالت است</w:t>
      </w:r>
      <w:r w:rsidRPr="005A515E">
        <w:rPr>
          <w:rFonts w:cs="B Nazanin"/>
          <w:sz w:val="28"/>
          <w:szCs w:val="28"/>
        </w:rPr>
        <w:t xml:space="preserve">. </w:t>
      </w:r>
      <w:r w:rsidRPr="005A515E">
        <w:rPr>
          <w:rFonts w:cs="B Nazanin"/>
          <w:sz w:val="28"/>
          <w:szCs w:val="28"/>
          <w:rtl/>
        </w:rPr>
        <w:t>ضمن آن که آقاى جلالى علت عدم تحقق این استقلال را در ایران وجود نظام هاى ایلى مى داند که به نظر صحیح نمى رسد. اصولاً مردم ایران قبل از دوران نفت چندان اقتصاد وابسته به دولتى نداشته اند و با توجه به ساده تر بودن روابط و معادلات اقتصادى در گذشته، مردم خود نیازهایشان را تامین مى کرده اند</w:t>
      </w:r>
      <w:r w:rsidRPr="005A515E">
        <w:rPr>
          <w:rFonts w:cs="B Nazanin"/>
          <w:sz w:val="28"/>
          <w:szCs w:val="28"/>
        </w:rPr>
        <w:t xml:space="preserve">. </w:t>
      </w:r>
      <w:r w:rsidRPr="005A515E">
        <w:rPr>
          <w:rFonts w:cs="B Nazanin"/>
          <w:sz w:val="28"/>
          <w:szCs w:val="28"/>
          <w:rtl/>
        </w:rPr>
        <w:t>پس اولاً این استقلال لااقل به طور نسبى در جامعه گذشته ایران وجود داشته و ثانیا تاریخ استبدادزده ایران نشان مى دهد که این استقلال کمک چندانى به آزادى و عدالت و توسعه نکرده است</w:t>
      </w:r>
      <w:r w:rsidRPr="005A515E">
        <w:rPr>
          <w:rFonts w:cs="B Nazanin"/>
          <w:sz w:val="28"/>
          <w:szCs w:val="28"/>
        </w:rPr>
        <w:t>.</w:t>
      </w:r>
      <w:r w:rsidRPr="005A515E">
        <w:rPr>
          <w:rFonts w:cs="B Nazanin"/>
          <w:sz w:val="28"/>
          <w:szCs w:val="28"/>
        </w:rPr>
        <w:br/>
        <w:t xml:space="preserve">3. </w:t>
      </w:r>
      <w:r w:rsidRPr="005A515E">
        <w:rPr>
          <w:rFonts w:cs="B Nazanin"/>
          <w:sz w:val="28"/>
          <w:szCs w:val="28"/>
          <w:rtl/>
        </w:rPr>
        <w:t>آقاى جلالى در پایان به نقش و کارکرد اصلاحات در جامعه کنونى پرداخته اند که حاوى نکات مثبتى است. از جمله لزوم بازتعریف اصلاحات و بررسى مبانى آن. در واقع اصلاحات در ایران زمانى مى تواند واقعا به اصلاح گرى جامعه منجر شود که با نقدى درونى تکلیف خود را با مفاهیم مهمى مثل تعریف، هدف، روش و نسبت خود با فرهنگ دینى ملّت ایران روشن و اصلاح کند</w:t>
      </w:r>
      <w:r w:rsidRPr="005A515E">
        <w:rPr>
          <w:rFonts w:cs="B Nazanin"/>
          <w:sz w:val="28"/>
          <w:szCs w:val="28"/>
        </w:rPr>
        <w:t>.</w:t>
      </w:r>
    </w:p>
    <w:sectPr w:rsidR="00AD7A54" w:rsidRPr="005A515E" w:rsidSect="00A24100">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38F" w:rsidRDefault="00C7738F" w:rsidP="005A515E">
      <w:pPr>
        <w:spacing w:after="0" w:line="240" w:lineRule="auto"/>
      </w:pPr>
      <w:r>
        <w:separator/>
      </w:r>
    </w:p>
  </w:endnote>
  <w:endnote w:type="continuationSeparator" w:id="0">
    <w:p w:rsidR="00C7738F" w:rsidRDefault="00C7738F" w:rsidP="005A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38F" w:rsidRDefault="00C7738F" w:rsidP="005A515E">
      <w:pPr>
        <w:spacing w:after="0" w:line="240" w:lineRule="auto"/>
      </w:pPr>
      <w:r>
        <w:separator/>
      </w:r>
    </w:p>
  </w:footnote>
  <w:footnote w:type="continuationSeparator" w:id="0">
    <w:p w:rsidR="00C7738F" w:rsidRDefault="00C7738F" w:rsidP="005A5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601"/>
    <w:rsid w:val="002F7292"/>
    <w:rsid w:val="005823F4"/>
    <w:rsid w:val="005A515E"/>
    <w:rsid w:val="00A24100"/>
    <w:rsid w:val="00AD7A54"/>
    <w:rsid w:val="00C7738F"/>
    <w:rsid w:val="00EA2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15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15E"/>
  </w:style>
  <w:style w:type="paragraph" w:styleId="Footer">
    <w:name w:val="footer"/>
    <w:basedOn w:val="Normal"/>
    <w:link w:val="FooterChar"/>
    <w:uiPriority w:val="99"/>
    <w:unhideWhenUsed/>
    <w:rsid w:val="005A51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15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15E"/>
  </w:style>
  <w:style w:type="paragraph" w:styleId="Footer">
    <w:name w:val="footer"/>
    <w:basedOn w:val="Normal"/>
    <w:link w:val="FooterChar"/>
    <w:uiPriority w:val="99"/>
    <w:unhideWhenUsed/>
    <w:rsid w:val="005A51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9081</Characters>
  <Application>Microsoft Office Word</Application>
  <DocSecurity>0</DocSecurity>
  <Lines>75</Lines>
  <Paragraphs>21</Paragraphs>
  <ScaleCrop>false</ScaleCrop>
  <Company>maktab</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2014-06-21T17:57:00Z</dcterms:created>
  <dcterms:modified xsi:type="dcterms:W3CDTF">2014-06-21T18:33:00Z</dcterms:modified>
</cp:coreProperties>
</file>