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A77" w:rsidRPr="007427BB" w:rsidRDefault="00456A77" w:rsidP="007427BB">
      <w:pPr>
        <w:bidi/>
        <w:spacing w:after="0" w:line="240" w:lineRule="auto"/>
        <w:jc w:val="both"/>
        <w:rPr>
          <w:rFonts w:ascii="Times New Roman" w:eastAsia="Times New Roman" w:hAnsi="Times New Roman" w:cs="B Nazanin"/>
          <w:b/>
          <w:bCs/>
          <w:sz w:val="28"/>
          <w:szCs w:val="28"/>
        </w:rPr>
      </w:pPr>
      <w:r w:rsidRPr="007427BB">
        <w:rPr>
          <w:rFonts w:ascii="Times New Roman" w:eastAsia="Times New Roman" w:hAnsi="Times New Roman" w:cs="B Nazanin"/>
          <w:b/>
          <w:bCs/>
          <w:sz w:val="28"/>
          <w:szCs w:val="28"/>
          <w:rtl/>
        </w:rPr>
        <w:t>دیپلماسی قرآنی</w:t>
      </w:r>
    </w:p>
    <w:p w:rsidR="00456A77" w:rsidRPr="007427BB" w:rsidRDefault="00456A77" w:rsidP="007427BB">
      <w:pPr>
        <w:bidi/>
        <w:spacing w:after="240"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Pr>
        <w:br/>
      </w:r>
      <w:r w:rsidRPr="007427BB">
        <w:rPr>
          <w:rFonts w:ascii="Times New Roman" w:eastAsia="Times New Roman" w:hAnsi="Times New Roman" w:cs="B Nazanin"/>
          <w:sz w:val="28"/>
          <w:szCs w:val="28"/>
          <w:rtl/>
        </w:rPr>
        <w:t xml:space="preserve">پدید آورنده </w:t>
      </w:r>
      <w:r w:rsidRPr="007427BB">
        <w:rPr>
          <w:rFonts w:ascii="Times New Roman" w:eastAsia="Times New Roman" w:hAnsi="Times New Roman" w:cs="B Nazanin"/>
          <w:sz w:val="28"/>
          <w:szCs w:val="28"/>
        </w:rPr>
        <w:t xml:space="preserve">: </w:t>
      </w:r>
      <w:r w:rsidRPr="007427BB">
        <w:rPr>
          <w:rFonts w:ascii="Times New Roman" w:eastAsia="Times New Roman" w:hAnsi="Times New Roman" w:cs="B Nazanin"/>
          <w:sz w:val="28"/>
          <w:szCs w:val="28"/>
          <w:rtl/>
        </w:rPr>
        <w:t>ضیاء الدین صبوری</w:t>
      </w:r>
    </w:p>
    <w:tbl>
      <w:tblPr>
        <w:tblW w:w="5000" w:type="pct"/>
        <w:tblCellSpacing w:w="0" w:type="dxa"/>
        <w:tblCellMar>
          <w:left w:w="0" w:type="dxa"/>
          <w:right w:w="0" w:type="dxa"/>
        </w:tblCellMar>
        <w:tblLook w:val="04A0" w:firstRow="1" w:lastRow="0" w:firstColumn="1" w:lastColumn="0" w:noHBand="0" w:noVBand="1"/>
      </w:tblPr>
      <w:tblGrid>
        <w:gridCol w:w="10538"/>
      </w:tblGrid>
      <w:tr w:rsidR="00456A77" w:rsidRPr="007427BB" w:rsidTr="00456A77">
        <w:trPr>
          <w:tblCellSpacing w:w="0" w:type="dxa"/>
        </w:trPr>
        <w:tc>
          <w:tcPr>
            <w:tcW w:w="0" w:type="auto"/>
            <w:vAlign w:val="center"/>
            <w:hideMark/>
          </w:tcPr>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اقدام تبلیغاتی «تیری جونز» کشیش کلیسای «دوف وورلد اوستاریچ» در نهمین سالگرد واقعه 11 سپتامبر موجی از اعتراضات گسترده را در سراسر کشور برانگیخت و این اعتراضات در قالب راهپیمایی سراسری، انتشار بیانیه و برخی شیوه های نوین سامان گرفت که در جای خود تأملاتی را می طلبد</w:t>
            </w:r>
            <w:r w:rsidRPr="007427BB">
              <w:rPr>
                <w:rFonts w:ascii="Times New Roman" w:eastAsia="Times New Roman" w:hAnsi="Times New Roman" w:cs="B Nazanin"/>
                <w:sz w:val="28"/>
                <w:szCs w:val="28"/>
              </w:rPr>
              <w:t>.</w:t>
            </w:r>
          </w:p>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نگارنده این یادداشت نیز همچون همگان نسبت به هرگونه توهین و اهانت به ساحت مقدس قرآن کریم اعلام برائت و انزجار نموده و معتقد است که این رویکرد در هر ش</w:t>
            </w:r>
            <w:bookmarkStart w:id="0" w:name="_GoBack"/>
            <w:bookmarkEnd w:id="0"/>
            <w:r w:rsidRPr="007427BB">
              <w:rPr>
                <w:rFonts w:ascii="Times New Roman" w:eastAsia="Times New Roman" w:hAnsi="Times New Roman" w:cs="B Nazanin"/>
                <w:sz w:val="28"/>
                <w:szCs w:val="28"/>
                <w:rtl/>
              </w:rPr>
              <w:t>کل و شمایل، برآمده از ضعف منطق و استدلال و محکوم به شکست است لیکن سعی دارد با نگاهی متفاوت و از زاویه ای دیگر به این رویداد بنگرد</w:t>
            </w:r>
            <w:r w:rsidRPr="007427BB">
              <w:rPr>
                <w:rFonts w:ascii="Times New Roman" w:eastAsia="Times New Roman" w:hAnsi="Times New Roman" w:cs="B Nazanin"/>
                <w:sz w:val="28"/>
                <w:szCs w:val="28"/>
              </w:rPr>
              <w:t>.</w:t>
            </w:r>
          </w:p>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پیش از هرچیز باید گفت نه اولین بار است نه آخرین بار خواهد بود که برخی به قداست ادیان معترض می شوند و اجازه توهین به مقدسات یک ملت و پیروان یک دین آسمانی رابه خود روا می دارند. تنها بعد جدید آن که شاید سابقه ای در گذشته ندارد، این است که از زبان کشیشی بیان می شود که می بایست به قداست ادیان دیگر احترام بگذارد و این پدیده تازه تعجب برانگیز است به طوری که حتی با اقبال و تأیید هیچکدام از نهادهای مسیحی و سایر کلیساها و شخصیت های مذهبی غرب روبرو نشد و پیش از اقدام به شکست انجامید. چرا که آگاهان مغرب زمین خوب دریافته اند که اسلام دین محبت و تسامح، عدالت و هدایت و گفت وگوی سازنده است و با هرگونه خشونت و افراط گرایی مخالفت و تعارض دارد</w:t>
            </w:r>
            <w:r w:rsidRPr="007427BB">
              <w:rPr>
                <w:rFonts w:ascii="Times New Roman" w:eastAsia="Times New Roman" w:hAnsi="Times New Roman" w:cs="B Nazanin"/>
                <w:sz w:val="28"/>
                <w:szCs w:val="28"/>
              </w:rPr>
              <w:t>.</w:t>
            </w:r>
          </w:p>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شعار قرآن احترام به ادیان است و از تاریخ انبیاء عظام، از آدم گرفته تا موسی و عیسی(ع)، با عظمت و احترام یاد می کند و بین پیامبرانش تفاوتی قائل نیست: «لانفرق بین احد من رسله». اما چرا چنین زمزمه خصمانه و کراهت باری ازگوشه کلیسایی کوچک که هیچ مرجعیتی برای سایر کلیساها ندارد، بلند می شود؟ آیا عداوت تنها می تواند مایه و انگیزه آن باشد یا در پشت این عداوت و خصومت توده ای از جهالت و ناآگاهی یا تبلیغات سوء و برداشت های نادرست قرار دارد که مانع از هشیاری و بیداری آنان شده و حجاب دیدگاه و بینش آنان شده است؟ قطعاً آنانی که با بصیرت و علم به پیشینه شناخت تحریف شده و مجعول غربی ها نسبت به حقایق قرآنی آگاهند، نیک می دانند که حرص و ولع خاورشناسان غربی نسبت به شناخت قرآن ریشه در تاریخ قرون وسطی دارد و همین مقطع تاریخی است که پایه و بنیاد آن را بر تهدیدانگاری دین اسلام و کتاب آسمانی آن بنا نهاده و تا قرن 19 تقریباً با بدفهمی و کج فهمی ها همراه بوده است</w:t>
            </w:r>
            <w:r w:rsidRPr="007427BB">
              <w:rPr>
                <w:rFonts w:ascii="Times New Roman" w:eastAsia="Times New Roman" w:hAnsi="Times New Roman" w:cs="B Nazanin"/>
                <w:sz w:val="28"/>
                <w:szCs w:val="28"/>
              </w:rPr>
              <w:t>.</w:t>
            </w:r>
          </w:p>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در قرون وسطی نخستین کسانی که به مطالعه و شناخت قرآن روی آوردند، گروهی از عالمان مسیحی بودند که به قصد جلوگیری از نفوذ اسلام به این اقدام گرویدند و پیش فرض آنها این بود که قرآن خطرناک است و با تکیه بر همین احساس تهدید از قرآن بود که تبلیغات خود را بر بیان نقاط ضعف اسلام و ترجیح مسیحیت بر آن متمرکز کردند. در گذر از جهالت خانمان سوز این عصور و زمانه تاریک، هرچه پیش می رویم این مفروضات رنگ می بازد اما همچنان وجود دارد. به طوری که در میانه قرن دوازده یک راهب مسیحی فرانسوی به نام «پیرو نرابل</w:t>
            </w:r>
            <w:r w:rsidRPr="007427BB">
              <w:rPr>
                <w:rFonts w:ascii="Times New Roman" w:eastAsia="Times New Roman" w:hAnsi="Times New Roman" w:cs="B Nazanin"/>
                <w:sz w:val="28"/>
                <w:szCs w:val="28"/>
              </w:rPr>
              <w:t xml:space="preserve">» </w:t>
            </w:r>
            <w:r w:rsidRPr="007427BB">
              <w:rPr>
                <w:rFonts w:ascii="Times New Roman" w:eastAsia="Times New Roman" w:hAnsi="Times New Roman" w:cs="B Nazanin"/>
                <w:sz w:val="28"/>
                <w:szCs w:val="28"/>
                <w:rtl/>
              </w:rPr>
              <w:t xml:space="preserve">در سفر به اسپانیا و مشاهده همزیستی مسالمت آمیز مسلمین و مسیحیان دچار شوک شد، و از اینکه مسیحیان در سایه حکومت اسلامی زندگی می کنند، دچار حسادت و عوارض روحی و روانی می شود و تصمیم می گیرد که با جهان اسلام حاکم بر اروپای آن عصر به مقابله برخیزد و لذا مظاهر فرهنگی اسلام را هدف گرفته و مجموعه «طلیطله» را که حاوی ترجمه هایی از قرآن و ردیه هایی علیه آن بود، تکثیر و برای مبلغان و مبشران مسیحی ارسال می کند تا تفکر سوء خود نسبت به اسلام و قرآن را توسعه دهد. مجموعه یاد شده در طول 6 قرن </w:t>
            </w:r>
            <w:r w:rsidRPr="007427BB">
              <w:rPr>
                <w:rFonts w:ascii="Times New Roman" w:eastAsia="Times New Roman" w:hAnsi="Times New Roman" w:cs="B Nazanin"/>
                <w:sz w:val="28"/>
                <w:szCs w:val="28"/>
                <w:rtl/>
              </w:rPr>
              <w:lastRenderedPageBreak/>
              <w:t>دست به دست چرخیده و در پایان قرن 17 ترجمه دیگری از قرآن که توسط «ماراچی» کشیش ایتالیایی عرضه شد، گونه ای دیگر از بدفهمی و غرض ورزی در خصوص اسلام را بازتاب داد و صرف نظر از قضاوت منصفانه «نولد کر» در قرن 19 که صداقت و درستی پیامبر اسلام را ستود و تأیید کرد، مجموعه این اقدام ها نشان از آن داشت که سمت و سوی مطالعات و شناخت ادلیه غربی ها نسبت به اسلام و قرآن خواسته و ناخواسته به غرض ورزی آلوده شده و طبیعی است که نگرش و بینش آنها نسبت به حقیقت آن مجعول و غیرواقعی بوده باشد. اما این فقط یک روی سکه است و روی دیگر آن رویکرد مسلمین نسبت به این تمایلات خاورشناسانه غربی ها است که تنها در خصوص قرآن و کتاب آسمانی اسلام با رکود و رخوت و تأخیر همراه است و تا اوایل قرن بیستم ترجمه منقّح و صحیحی از قرآن برای ذائقه غربی ها ارائه نشد. شاید در مقاطعی از تاریخ این فکر غلط که ترجمه قرآن رابدعت می دانست عامل این تأخیر بود و رویکرد سیاستمداران و دولتمردانی چون آتاتورک در جغرافیای عثمانی که باعربی بودن قرآن و اعمال دینی مخالفت داشت و در دوره او نماز واذان به زبان ترکی قرائت می شد، این تأخیر را قوت بخشید، اگر چه اندیشمندانی چون محمد فرید وجدی، در همان زمان اعتقادی به بدعت ترجمه نداشتند و ترجمه قرآن را تأیید می کردند اما دیگران عملاً از همراهی با رویکرد عثمانی ها خودداری کردند و آن را بدعت خواندند</w:t>
            </w:r>
            <w:r w:rsidRPr="007427BB">
              <w:rPr>
                <w:rFonts w:ascii="Times New Roman" w:eastAsia="Times New Roman" w:hAnsi="Times New Roman" w:cs="B Nazanin"/>
                <w:sz w:val="28"/>
                <w:szCs w:val="28"/>
              </w:rPr>
              <w:t>.</w:t>
            </w:r>
          </w:p>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 xml:space="preserve">تمایل الأزهر به ترجمه قرآن در دهه های پایانی قرن بیستم یکی از شواهدی است که تأثیر آن بر روی بهبود کیفی پژوهش ها و مطالعات خاورشناسان را می توان سراغ گرفت. از آن زمان به این سو بویژه در مقطع پس از پیروزی انقلاب اسلامی در کشور ما نیز نهضت ترجمه قرآن در کنار ترجمه و اقبال گسترده داخلی به قرآن بسیار پرطمطراق و پردامنه بوده است اما ظهور پدیده هایی چون «تیری جونز» ظاهراً نشان از عدم کفایت اقدامات ارشادی و تبلیغات درست و </w:t>
            </w:r>
            <w:r w:rsidRPr="007427BB">
              <w:rPr>
                <w:rFonts w:ascii="Times New Roman" w:eastAsia="Times New Roman" w:hAnsi="Times New Roman" w:cs="Times New Roman" w:hint="cs"/>
                <w:sz w:val="28"/>
                <w:szCs w:val="28"/>
                <w:rtl/>
              </w:rPr>
              <w:t> </w:t>
            </w:r>
            <w:r w:rsidRPr="007427BB">
              <w:rPr>
                <w:rFonts w:ascii="Times New Roman" w:eastAsia="Times New Roman" w:hAnsi="Times New Roman" w:cs="B Nazanin" w:hint="cs"/>
                <w:sz w:val="28"/>
                <w:szCs w:val="28"/>
                <w:rtl/>
              </w:rPr>
              <w:t>هدفمند</w:t>
            </w:r>
            <w:r w:rsidRPr="007427BB">
              <w:rPr>
                <w:rFonts w:ascii="Times New Roman" w:eastAsia="Times New Roman" w:hAnsi="Times New Roman" w:cs="B Nazanin"/>
                <w:sz w:val="28"/>
                <w:szCs w:val="28"/>
                <w:rtl/>
              </w:rPr>
              <w:t xml:space="preserve"> </w:t>
            </w:r>
            <w:r w:rsidRPr="007427BB">
              <w:rPr>
                <w:rFonts w:ascii="Times New Roman" w:eastAsia="Times New Roman" w:hAnsi="Times New Roman" w:cs="B Nazanin" w:hint="cs"/>
                <w:sz w:val="28"/>
                <w:szCs w:val="28"/>
                <w:rtl/>
              </w:rPr>
              <w:t>اسلامی</w:t>
            </w:r>
            <w:r w:rsidRPr="007427BB">
              <w:rPr>
                <w:rFonts w:ascii="Times New Roman" w:eastAsia="Times New Roman" w:hAnsi="Times New Roman" w:cs="B Nazanin"/>
                <w:sz w:val="28"/>
                <w:szCs w:val="28"/>
                <w:rtl/>
              </w:rPr>
              <w:t xml:space="preserve"> </w:t>
            </w:r>
            <w:r w:rsidRPr="007427BB">
              <w:rPr>
                <w:rFonts w:ascii="Times New Roman" w:eastAsia="Times New Roman" w:hAnsi="Times New Roman" w:cs="B Nazanin" w:hint="cs"/>
                <w:sz w:val="28"/>
                <w:szCs w:val="28"/>
                <w:rtl/>
              </w:rPr>
              <w:t>در</w:t>
            </w:r>
            <w:r w:rsidRPr="007427BB">
              <w:rPr>
                <w:rFonts w:ascii="Times New Roman" w:eastAsia="Times New Roman" w:hAnsi="Times New Roman" w:cs="B Nazanin"/>
                <w:sz w:val="28"/>
                <w:szCs w:val="28"/>
                <w:rtl/>
              </w:rPr>
              <w:t xml:space="preserve"> </w:t>
            </w:r>
            <w:r w:rsidRPr="007427BB">
              <w:rPr>
                <w:rFonts w:ascii="Times New Roman" w:eastAsia="Times New Roman" w:hAnsi="Times New Roman" w:cs="B Nazanin" w:hint="cs"/>
                <w:sz w:val="28"/>
                <w:szCs w:val="28"/>
                <w:rtl/>
              </w:rPr>
              <w:t>آن</w:t>
            </w:r>
            <w:r w:rsidRPr="007427BB">
              <w:rPr>
                <w:rFonts w:ascii="Times New Roman" w:eastAsia="Times New Roman" w:hAnsi="Times New Roman" w:cs="B Nazanin"/>
                <w:sz w:val="28"/>
                <w:szCs w:val="28"/>
                <w:rtl/>
              </w:rPr>
              <w:t xml:space="preserve"> </w:t>
            </w:r>
            <w:r w:rsidRPr="007427BB">
              <w:rPr>
                <w:rFonts w:ascii="Times New Roman" w:eastAsia="Times New Roman" w:hAnsi="Times New Roman" w:cs="B Nazanin" w:hint="cs"/>
                <w:sz w:val="28"/>
                <w:szCs w:val="28"/>
                <w:rtl/>
              </w:rPr>
              <w:t>سوی</w:t>
            </w:r>
            <w:r w:rsidRPr="007427BB">
              <w:rPr>
                <w:rFonts w:ascii="Times New Roman" w:eastAsia="Times New Roman" w:hAnsi="Times New Roman" w:cs="B Nazanin"/>
                <w:sz w:val="28"/>
                <w:szCs w:val="28"/>
                <w:rtl/>
              </w:rPr>
              <w:t xml:space="preserve"> </w:t>
            </w:r>
            <w:r w:rsidRPr="007427BB">
              <w:rPr>
                <w:rFonts w:ascii="Times New Roman" w:eastAsia="Times New Roman" w:hAnsi="Times New Roman" w:cs="B Nazanin" w:hint="cs"/>
                <w:sz w:val="28"/>
                <w:szCs w:val="28"/>
                <w:rtl/>
              </w:rPr>
              <w:t>قاره</w:t>
            </w:r>
            <w:r w:rsidRPr="007427BB">
              <w:rPr>
                <w:rFonts w:ascii="Times New Roman" w:eastAsia="Times New Roman" w:hAnsi="Times New Roman" w:cs="B Nazanin"/>
                <w:sz w:val="28"/>
                <w:szCs w:val="28"/>
                <w:rtl/>
              </w:rPr>
              <w:t xml:space="preserve"> </w:t>
            </w:r>
            <w:r w:rsidRPr="007427BB">
              <w:rPr>
                <w:rFonts w:ascii="Times New Roman" w:eastAsia="Times New Roman" w:hAnsi="Times New Roman" w:cs="B Nazanin" w:hint="cs"/>
                <w:sz w:val="28"/>
                <w:szCs w:val="28"/>
                <w:rtl/>
              </w:rPr>
              <w:t>ها</w:t>
            </w:r>
            <w:r w:rsidRPr="007427BB">
              <w:rPr>
                <w:rFonts w:ascii="Times New Roman" w:eastAsia="Times New Roman" w:hAnsi="Times New Roman" w:cs="B Nazanin"/>
                <w:sz w:val="28"/>
                <w:szCs w:val="28"/>
                <w:rtl/>
              </w:rPr>
              <w:t xml:space="preserve"> </w:t>
            </w:r>
            <w:r w:rsidRPr="007427BB">
              <w:rPr>
                <w:rFonts w:ascii="Times New Roman" w:eastAsia="Times New Roman" w:hAnsi="Times New Roman" w:cs="B Nazanin" w:hint="cs"/>
                <w:sz w:val="28"/>
                <w:szCs w:val="28"/>
                <w:rtl/>
              </w:rPr>
              <w:t>دارد</w:t>
            </w:r>
            <w:r w:rsidRPr="007427BB">
              <w:rPr>
                <w:rFonts w:ascii="Times New Roman" w:eastAsia="Times New Roman" w:hAnsi="Times New Roman" w:cs="B Nazanin"/>
                <w:sz w:val="28"/>
                <w:szCs w:val="28"/>
              </w:rPr>
              <w:t>.</w:t>
            </w:r>
          </w:p>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به نظر می رسد بستر پیاده سازی رسالت شناساندن اسلام و قرآن به ملت ها و ادیان دیگر در راستای تعامل بین الادیانی و گفت وگو با پیروان سایر ادیان الهی حداقل در ایالات متحده امریکا به دلیل سیطره سیاست ها و نگاه سلبی در تبیین روابط با آن دچار وقفه شده و این مهم را تحت تأثیر خود قرار داده است. حتی به جرأت می توان گفت که در نتیجه برخی سیاست ها و سلائق سیاسی، شاهد صدور هنرمندان جوانی چون شقایق فراهانی 25 ساله به سرزمین هالیوود بوده ایم اما در صدور و شناساندن حقیقت قرآن این اتفاق چندان چشمگیر نمی نماید. در سفرهای رسمی سیاسی نیز که طی سال های اخیر تحت شرایط تازه ای به وقوع پیوسته و در جمع قابل توجهی چون دانشگاه کلمبیا بروز و ظهور داشته ایم، به جوانب سیاسی، آن هم از دید و زاویه یک سلیقه خاص سیاسی و نه از زاویه کلان فرهنگی توجه داشته ایم</w:t>
            </w:r>
            <w:r w:rsidRPr="007427BB">
              <w:rPr>
                <w:rFonts w:ascii="Times New Roman" w:eastAsia="Times New Roman" w:hAnsi="Times New Roman" w:cs="B Nazanin"/>
                <w:sz w:val="28"/>
                <w:szCs w:val="28"/>
              </w:rPr>
              <w:t>.</w:t>
            </w:r>
          </w:p>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حال سوال این است که چگونه می توان گذشته ها را جبران کرد و به دیپلماسی قرآن ایمان آورد؟ آگاهان می دانند که ترجمه لاله بختیار، ایرانی مقیم امریکا از قرآن در سال 2005 چه تأثیری در معرفی اسلام به عنوان دین رئوف نسبت به زنان داشته و نگرش های منفی نسبت به احکام اسلام در خصوص زنان را تا اندازه ای اصلاح و بازسازی کرده است یا بدون قضاوت نسبت به محتوای ترجمه ای که در بهار سال 87 توسط «قادر عبدالله» یا همان حسین سجادی قائم مقامی از اعضای سابق فدائیان خلق به زبان هلندی در آن کشور ارائه شد، با چه استقبال فراوانی روبرو و به پر فروش ترین کتاب تبدیل شد؛ اگرچه ترجمه ای مجعول و گزینش شده و حتی سوره ای افزون بر سور قرآنی در آن وجود داشت و تحریف آن آشکار بود</w:t>
            </w:r>
            <w:r w:rsidRPr="007427BB">
              <w:rPr>
                <w:rFonts w:ascii="Times New Roman" w:eastAsia="Times New Roman" w:hAnsi="Times New Roman" w:cs="B Nazanin"/>
                <w:sz w:val="28"/>
                <w:szCs w:val="28"/>
              </w:rPr>
              <w:t>!</w:t>
            </w:r>
          </w:p>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 xml:space="preserve">منظور و مقصود نگارنده تلنگری بر خود و در واقع اعلام جرمی علیه خود است که چرا در عرصه دیپلماسی فرهنگی و روابط خارجی با پیروان سایر ادیان در کشورهای جهان از جمله کشورهایی که مهد و منشأ تعارضات فرهنگی و سیاسی با ایران هستند، تاکنون اقدامات و سیاست های تأثیرگذاری به کار گرفته نشده است؟ و اینکه چرا با تعمیق به خلأهای موجود از </w:t>
            </w:r>
            <w:r w:rsidRPr="007427BB">
              <w:rPr>
                <w:rFonts w:ascii="Times New Roman" w:eastAsia="Times New Roman" w:hAnsi="Times New Roman" w:cs="B Nazanin"/>
                <w:sz w:val="28"/>
                <w:szCs w:val="28"/>
                <w:rtl/>
              </w:rPr>
              <w:lastRenderedPageBreak/>
              <w:t>رهگذر سیطره سیاست خارجی و دیپلماسی رسمی، به دیپلماسی فرهنگی و دینی از سوی نهادهای متولی و مرتبط توجه جدی نشده است؟</w:t>
            </w:r>
          </w:p>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آیا می توان خبرهای امیدوارکننده سال های اخیر در خصوص رویکرد مثبت جامعه دینی و حتی جامعه سیاسی غرب را نادیده گرفت و به آن توجهی نکرد؟ آیا می توان از پیشینه رویکردهای مثبت غربی ها و بویژه امریکایی ها نسبت به اسلام و قرآن از جمله رویکرد «جان آدامز» در سال 1776 و در «اندیشه هایی از حکومت» او که حضرت محمد(ص) را به عنوان فردی که برای حقیقت تلاش می کرد، معرفی نمود، چشم پوشید یا حمایت جورج واشنگتن «در جریان اعلامیه استقلال امریکا از زندگی و حیات دینی مسلمانان در ایالت ویرجینیا و نیز دفاع «توماس جفرسون» سرین رئیس جمهور امریکا از آزادی ادیان و.... را فراموش کرد؟ آیا می دانیم که در نظر سنجی سال 2005 در بین مردم امریکا این نتیجه استخراج شد که مسلمانان مقیم امریکا از بیشترین آگاهی، درآمد و بهترین شیوه و اسلوب آموزشی و فرهنگی در بین سایر اقلیت های دینی امریکا برخوردار هستند؟</w:t>
            </w:r>
          </w:p>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می توان به کتاب «مسلمانان امریکا» نوشته ایقون حداد و «تاریخ دینی مردم امریکا» نوشته سیدنی اهیلستروم مراجعه کرد و بدون تعصبات صرف سیاسی و از سر بصیرت به برخی اتفاقات پیرامون عمیق تر و تیزبینانه تر نگاه کرد</w:t>
            </w:r>
            <w:r w:rsidRPr="007427BB">
              <w:rPr>
                <w:rFonts w:ascii="Times New Roman" w:eastAsia="Times New Roman" w:hAnsi="Times New Roman" w:cs="B Nazanin"/>
                <w:sz w:val="28"/>
                <w:szCs w:val="28"/>
              </w:rPr>
              <w:t>.</w:t>
            </w:r>
          </w:p>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 xml:space="preserve">نمونه ای از آن پیشنهاد «مارتینوس موسکنز» اسقف کاتولیک شهرمربرا در هلند است که در سال پیش در مصاحبه با شبکه نت ورک از اعضای جامعه دینی خود خواست به منظور ترویج روابط بهتر با مسلمانان، مسیحیان نیز خداوند را </w:t>
            </w:r>
            <w:r w:rsidRPr="007427BB">
              <w:rPr>
                <w:rFonts w:ascii="Times New Roman" w:eastAsia="Times New Roman" w:hAnsi="Times New Roman" w:cs="B Nazanin"/>
                <w:sz w:val="28"/>
                <w:szCs w:val="28"/>
              </w:rPr>
              <w:t>«</w:t>
            </w:r>
            <w:r w:rsidRPr="007427BB">
              <w:rPr>
                <w:rFonts w:ascii="Times New Roman" w:eastAsia="Times New Roman" w:hAnsi="Times New Roman" w:cs="B Nazanin"/>
                <w:sz w:val="28"/>
                <w:szCs w:val="28"/>
                <w:rtl/>
              </w:rPr>
              <w:t>الله» خطاب کنند</w:t>
            </w:r>
            <w:r w:rsidRPr="007427BB">
              <w:rPr>
                <w:rFonts w:ascii="Times New Roman" w:eastAsia="Times New Roman" w:hAnsi="Times New Roman" w:cs="B Nazanin"/>
                <w:sz w:val="28"/>
                <w:szCs w:val="28"/>
              </w:rPr>
              <w:t>.</w:t>
            </w:r>
          </w:p>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یا «فرانکو فراتینی» وزیر خارجه ایتالیایی در پیامی که «کوریری دیلاسیرا» آن را منتشر کرد، خواستار تجدیدنظر در استراتژی اتحادیه اروپا در تعامل با اسلام شد و اعلام کرد که: «روش زندگی ما در طی سال های آینده اساساً مبتنی بر راهی خواهد بود که براساس آن روابط بین دموکراسی و جهان اسلام را تنظیم خواهیم کرد و</w:t>
            </w:r>
            <w:r w:rsidRPr="007427BB">
              <w:rPr>
                <w:rFonts w:ascii="Times New Roman" w:eastAsia="Times New Roman" w:hAnsi="Times New Roman" w:cs="B Nazanin"/>
                <w:sz w:val="28"/>
                <w:szCs w:val="28"/>
              </w:rPr>
              <w:t>...»</w:t>
            </w:r>
          </w:p>
          <w:p w:rsidR="00456A77" w:rsidRPr="007427BB" w:rsidRDefault="00456A77" w:rsidP="007427BB">
            <w:pPr>
              <w:bidi/>
              <w:spacing w:before="100" w:beforeAutospacing="1" w:after="100" w:afterAutospacing="1" w:line="240" w:lineRule="auto"/>
              <w:jc w:val="both"/>
              <w:rPr>
                <w:rFonts w:ascii="Times New Roman" w:eastAsia="Times New Roman" w:hAnsi="Times New Roman" w:cs="B Nazanin"/>
                <w:sz w:val="28"/>
                <w:szCs w:val="28"/>
              </w:rPr>
            </w:pPr>
            <w:r w:rsidRPr="007427BB">
              <w:rPr>
                <w:rFonts w:ascii="Times New Roman" w:eastAsia="Times New Roman" w:hAnsi="Times New Roman" w:cs="B Nazanin"/>
                <w:sz w:val="28"/>
                <w:szCs w:val="28"/>
                <w:rtl/>
              </w:rPr>
              <w:t>در نهایت اگر از این راه مورد نظر فراتینی حتی سوسویی مشکوک نیز به چشم بخورد، باید آن را جست و راهکارهای مدیریت و تنظیم تعاملات بین الادیانی با پیروان ادیان مسیحی و سایر ادیان الهی را کشف کرد و به کار بست و پر پیداست که در این راه تنها می توان با بهره گیری از دیپلماسی قرآن، حقانیت و درستی راه اسلام را به آنان شناساند و از آثار معنوی آن برای گسترانیدن دامنه و گستره رحمت اسلامی در اقصی نقاط جهان توشه های گرفت و با توطئه های بی رمق غافلان یا غرض ورزانی که از روابط و گفت وگوی بین ادیان هراس دارند، مقابله کرد. علاوه بر این، در درون و در محکمه وجدان خود نیز می توانیم این پرسش را مطرح کنیم که در برابر اهانت به قرآن از رهگذر بی اعتنایی یا غفلت نسبت به آموزه های قرآنی در زندگی اجتماعی خود چقدر آزرده و برآشفته می شویم؟ شاید این هم تلنگری دیگر برخورد و در جهت بصیرت یافتن بیشتر خود باشد و از فراموشی خود ما را نجات دهد</w:t>
            </w:r>
            <w:r w:rsidRPr="007427BB">
              <w:rPr>
                <w:rFonts w:ascii="Times New Roman" w:eastAsia="Times New Roman" w:hAnsi="Times New Roman" w:cs="B Nazanin"/>
                <w:sz w:val="28"/>
                <w:szCs w:val="28"/>
              </w:rPr>
              <w:t>.</w:t>
            </w:r>
          </w:p>
        </w:tc>
      </w:tr>
    </w:tbl>
    <w:p w:rsidR="002F7292" w:rsidRPr="007427BB" w:rsidRDefault="002F7292" w:rsidP="007427BB">
      <w:pPr>
        <w:bidi/>
        <w:jc w:val="both"/>
        <w:rPr>
          <w:rFonts w:cs="B Nazanin"/>
          <w:sz w:val="28"/>
          <w:szCs w:val="28"/>
        </w:rPr>
      </w:pPr>
    </w:p>
    <w:sectPr w:rsidR="002F7292" w:rsidRPr="007427BB"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39"/>
    <w:rsid w:val="002F7292"/>
    <w:rsid w:val="00456A77"/>
    <w:rsid w:val="00561A39"/>
    <w:rsid w:val="007427BB"/>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56A77"/>
  </w:style>
  <w:style w:type="character" w:customStyle="1" w:styleId="moreinfo">
    <w:name w:val="moreinfo"/>
    <w:basedOn w:val="DefaultParagraphFont"/>
    <w:rsid w:val="00456A77"/>
  </w:style>
  <w:style w:type="character" w:customStyle="1" w:styleId="moreinfobold">
    <w:name w:val="moreinfobold"/>
    <w:basedOn w:val="DefaultParagraphFont"/>
    <w:rsid w:val="00456A77"/>
  </w:style>
  <w:style w:type="paragraph" w:styleId="NormalWeb">
    <w:name w:val="Normal (Web)"/>
    <w:basedOn w:val="Normal"/>
    <w:uiPriority w:val="99"/>
    <w:unhideWhenUsed/>
    <w:rsid w:val="00456A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56A77"/>
  </w:style>
  <w:style w:type="character" w:customStyle="1" w:styleId="moreinfo">
    <w:name w:val="moreinfo"/>
    <w:basedOn w:val="DefaultParagraphFont"/>
    <w:rsid w:val="00456A77"/>
  </w:style>
  <w:style w:type="character" w:customStyle="1" w:styleId="moreinfobold">
    <w:name w:val="moreinfobold"/>
    <w:basedOn w:val="DefaultParagraphFont"/>
    <w:rsid w:val="00456A77"/>
  </w:style>
  <w:style w:type="paragraph" w:styleId="NormalWeb">
    <w:name w:val="Normal (Web)"/>
    <w:basedOn w:val="Normal"/>
    <w:uiPriority w:val="99"/>
    <w:unhideWhenUsed/>
    <w:rsid w:val="00456A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784327">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1319</Words>
  <Characters>7521</Characters>
  <Application>Microsoft Office Word</Application>
  <DocSecurity>0</DocSecurity>
  <Lines>62</Lines>
  <Paragraphs>17</Paragraphs>
  <ScaleCrop>false</ScaleCrop>
  <Company>maktab</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2014-04-21T17:44:00Z</dcterms:created>
  <dcterms:modified xsi:type="dcterms:W3CDTF">2014-04-21T19:19:00Z</dcterms:modified>
</cp:coreProperties>
</file>