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07" w:rsidRPr="009D0CB7" w:rsidRDefault="002E4807" w:rsidP="009D0CB7">
      <w:pPr>
        <w:bidi/>
        <w:spacing w:after="0" w:line="240" w:lineRule="auto"/>
        <w:jc w:val="center"/>
        <w:rPr>
          <w:rFonts w:ascii="Times New Roman" w:eastAsia="Times New Roman" w:hAnsi="Times New Roman" w:cs="B Nazanin"/>
          <w:b/>
          <w:bCs/>
          <w:sz w:val="28"/>
          <w:szCs w:val="28"/>
        </w:rPr>
      </w:pPr>
      <w:r w:rsidRPr="009D0CB7">
        <w:rPr>
          <w:rFonts w:ascii="Times New Roman" w:eastAsia="Times New Roman" w:hAnsi="Times New Roman" w:cs="B Nazanin"/>
          <w:b/>
          <w:bCs/>
          <w:sz w:val="28"/>
          <w:szCs w:val="28"/>
          <w:rtl/>
        </w:rPr>
        <w:t>عصمت ص</w:t>
      </w:r>
      <w:bookmarkStart w:id="0" w:name="_GoBack"/>
      <w:bookmarkEnd w:id="0"/>
      <w:r w:rsidRPr="009D0CB7">
        <w:rPr>
          <w:rFonts w:ascii="Times New Roman" w:eastAsia="Times New Roman" w:hAnsi="Times New Roman" w:cs="B Nazanin"/>
          <w:b/>
          <w:bCs/>
          <w:sz w:val="28"/>
          <w:szCs w:val="28"/>
          <w:rtl/>
        </w:rPr>
        <w:t>دیقه کبری فاطمه زهرا (س</w:t>
      </w:r>
      <w:r w:rsidR="00521A03" w:rsidRPr="009D0CB7">
        <w:rPr>
          <w:rFonts w:ascii="Times New Roman" w:eastAsia="Times New Roman" w:hAnsi="Times New Roman" w:cs="B Nazanin" w:hint="cs"/>
          <w:b/>
          <w:bCs/>
          <w:sz w:val="28"/>
          <w:szCs w:val="28"/>
          <w:rtl/>
        </w:rPr>
        <w:t>)</w:t>
      </w:r>
    </w:p>
    <w:p w:rsidR="002E4807" w:rsidRPr="00521A03" w:rsidRDefault="002E4807" w:rsidP="00521A03">
      <w:pPr>
        <w:bidi/>
        <w:spacing w:after="240"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br/>
      </w:r>
      <w:r w:rsidRPr="00521A03">
        <w:rPr>
          <w:rFonts w:ascii="Times New Roman" w:eastAsia="Times New Roman" w:hAnsi="Times New Roman" w:cs="B Nazanin"/>
          <w:sz w:val="28"/>
          <w:szCs w:val="28"/>
          <w:rtl/>
        </w:rPr>
        <w:t xml:space="preserve">پدید آورنده </w:t>
      </w:r>
      <w:r w:rsidRPr="00521A03">
        <w:rPr>
          <w:rFonts w:ascii="Times New Roman" w:eastAsia="Times New Roman" w:hAnsi="Times New Roman" w:cs="B Nazanin"/>
          <w:sz w:val="28"/>
          <w:szCs w:val="28"/>
        </w:rPr>
        <w:t xml:space="preserve">: </w:t>
      </w:r>
      <w:r w:rsidRPr="00521A03">
        <w:rPr>
          <w:rFonts w:ascii="Times New Roman" w:eastAsia="Times New Roman" w:hAnsi="Times New Roman" w:cs="B Nazanin"/>
          <w:sz w:val="28"/>
          <w:szCs w:val="28"/>
          <w:rtl/>
        </w:rPr>
        <w:t>آیت العظمی وحید خراسانی ، صفحه 6</w:t>
      </w:r>
    </w:p>
    <w:tbl>
      <w:tblPr>
        <w:tblW w:w="5000" w:type="pct"/>
        <w:tblCellSpacing w:w="0" w:type="dxa"/>
        <w:tblCellMar>
          <w:left w:w="0" w:type="dxa"/>
          <w:right w:w="0" w:type="dxa"/>
        </w:tblCellMar>
        <w:tblLook w:val="04A0" w:firstRow="1" w:lastRow="0" w:firstColumn="1" w:lastColumn="0" w:noHBand="0" w:noVBand="1"/>
      </w:tblPr>
      <w:tblGrid>
        <w:gridCol w:w="10204"/>
      </w:tblGrid>
      <w:tr w:rsidR="002E4807" w:rsidRPr="00521A03" w:rsidTr="002E4807">
        <w:trPr>
          <w:tblCellSpacing w:w="0" w:type="dxa"/>
        </w:trPr>
        <w:tc>
          <w:tcPr>
            <w:tcW w:w="0" w:type="auto"/>
            <w:vAlign w:val="center"/>
            <w:hideMark/>
          </w:tcPr>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متعصب ترین و نقادترین فقهای اهل سنّت، بخاری را صحیح و معتبر می دانند، در این کتاب از ابی ولید از ابن عیینه، از عمرو بن دینار، از ابن ابی ملیکه از موربن مخرمه روایت شده است که رسول الله(ص) فرمود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1A03">
              <w:rPr>
                <w:rFonts w:ascii="Times New Roman" w:eastAsia="Times New Roman" w:hAnsi="Times New Roman" w:cs="B Nazanin"/>
                <w:b/>
                <w:bCs/>
                <w:sz w:val="28"/>
                <w:szCs w:val="28"/>
                <w:rtl/>
              </w:rPr>
              <w:t>فاطمة بضعة منّی، من اغضبها فقد أغضبنی</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فاطمه(س) پارة تن من است، هر آنکس او را غضبناک کند مرا خشمگین کرده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ما کان المؤمنون لینفروا کافّة فلولا نفر من کلّ فرقة منهم طائفة لیتفقّهوا فی الدّین ولینذروا قومهم إذا رجعوا إلیهم لعلّهم یحذرون.1</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نباید مؤمنان همگی بیرون رفته و رسول را تنها بگذارند بلکه چرا از هر طائفه ای گروهی برای جنگ و گروهی نزد رسول برای آموختن علم مهیا نباشند؟ تا آن علمی که آموخته اند به قوم خود بیاموزند که قومشان هم شاید خداترس شده و از نافرمانی حذر کنند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صاحب معالم(ره) فقه را اینگونه تعریف می کند: «علم به احکام شرعی فرعی به وسیلة ادّلة تفصیلی آنها». اما این تعریف، تعریف جامعی نیست، چرا که قرآن و سنّت قطعی، فقه را در این چارچوب منحصر نکرده اند، این یک بحثی است بسیار مهم و جدی که نیاز به تحقیقات زیادی در مباحث اجتهاد و تقلید به شکلی ویژه دارد، و همچنین در مباحث ولایت فقیه، امر به معروف و نهی از منکر، وجوب تعلیم جاهل و ارشاد او، حجیت خبر و حجیت فتوی</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امّا کلمة «لولا» در آیه، حرف تحضیض است؛ یعنی تشویق به فقه و درک دین. تفقه در دین، فقط تفقه در احکام طهارت نیست، طهارت بخش کوچکی از دین است، برخی از یک شی، تمام آن شی نیست. فقهی که هم اکنون معروف است به چهار قسمت تقسیم می شود؛ ایقاعات، عقود، احکام و عبادات، هرکدام از اینها قسمت کوچکی از فقه است، حوزة فقه بسیار وسیع تر از آنهاست. از دیدگاه امام صادق(ع) فقیه، فقط کسی که علم اصول فقه و مبانی اصول را از مباحث وضع الفاظ تا آخر مبحث تعادل و تراجیح می خواند نیست، کسی که علم فقه را از بحث طهارت تا احکام عاقله می خواند نیست، خداوند متعال می فرماید</w:t>
            </w:r>
            <w:r w:rsidRPr="00521A03">
              <w:rPr>
                <w:rFonts w:ascii="Times New Roman" w:eastAsia="Times New Roman" w:hAnsi="Times New Roman" w:cs="B Nazanin"/>
                <w:sz w:val="28"/>
                <w:szCs w:val="28"/>
              </w:rPr>
              <w:t>: «</w:t>
            </w:r>
            <w:r w:rsidRPr="00521A03">
              <w:rPr>
                <w:rFonts w:ascii="Times New Roman" w:eastAsia="Times New Roman" w:hAnsi="Times New Roman" w:cs="B Nazanin"/>
                <w:sz w:val="28"/>
                <w:szCs w:val="28"/>
                <w:rtl/>
              </w:rPr>
              <w:t>لیتفقّهوا فی الدین و لینذروا قومهم» یعنی فقیه کسی است که مردم را از تمام دین انذار می کند، پس فقیه باید تمام دین را درک کرده باشد. برای کسانی مثل شما که در این راه قدم برداشته باید این جمله کاملاً واضح باشد، فقیهی که بخشی از فقه را درک کند و به همان اکتفا کند همانند بنّایی است که ساختمانش را نصف و نیمه رها کرده است. چنین فقیهی امکان ندارد مشکلات دینی مردم را حل کند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مراد خداوند از «کسانی که در دین تفقه کنند»، فقیهانی است که برگزیدة قومشان هستند، کسانی که صلاحیت تفقه در دین و انذار را داشته باشند تا اینکه بتوانند مشکلات دینی مردم را حل کنند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در «لیتفقّهوا فی الدین ...» مراد کدام دین است؟ همان دینی که حضرت ابراهیم و یعقوب به آن سفارش کردند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lastRenderedPageBreak/>
              <w:t>و وصّی بها إبراهیم بنیه و یعقوب یا بنیّ إنّ الله اصطفی لکم الدّین فلا تموتنّ إلاّ و أنتم مسلمون.2</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ابراهیم و یعقوب به فرزندان خود راجع به تسلیم بودن در فرمان خدا سفارش و توصیه نمودند. ای فرزندان! خدا شما را به آیین پاک برگزید، پیوسته از آن پیروی کنید و تا پای جان سپردن الاّ تسلیم رضای خدا نباشید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همان دینی که خداوند تعالی می فرماید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 الدّین عند الله الاسلام و ما اختلف الّذین أوتوا الکتاب إلّامن بعد ماجاءهم العلم بغیاً بینهم و من یکفر بآیات الله فإنّ الله سریع الحساب.3</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همانا دین پسندیده نزد خدا آئین اسلام است و اهل کتاب در آن راه مخالفت نپیمودند مگر پس از آنکه به حقانیت آن آگاه شدند و این خلاف را از راه رشک و حسد در میان آوردند و هرکس به آیات خداوند کافر شود بترسد که محاسبه خدا زود خواهد بود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پس منظور از تفقّه مطلوب، تفقه در اسلام است. که لازمه اش وجود فقیهی مطلوب است که در این آیه کریمه به صفات آن اشاره شده است، آن فقیه همان اکسیر اعظم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به عنوان مثال در احکام فقهی آمده است که: «ملعون است کسی که نمازش را به تأخیر بیاندازد تا اینکه ستارگان ظاهر شوند» و همچنین داریم که «ملعون است کسی که ریاست را دوست داشته باشد». چرا اولین حدیث را حکمی فقهی می دانیم و دومین حدیث را نه؟ از طرفی علاوه بر اینکه بحث می کنیم که معنای «لعن» چیست؟ آیا دلالت بر حرمت دارد یا کراهت؟ موضوع و محمولش چیست؟ باید بحث کنیم که چرا کسی که ریاست را دوست دارد لعن می شود، دوست داشتن ریاست به چه معناست، آیا لعن در اینجا لعن تمحیضی است یا تحریمی؟ اینها مسائل مهمی است که الحمدلله شما در سطحی از علوم هستید که با آنها آشنایید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یا اینکه مبحث وجوب «تولّی» و «تبّری». که در آنجا از این بحث می شود که آیا بر ما واجب است تا از هرکسی که ولی خدا و حجّت خدا را به غضب در می آورد برائت جوییم، آیا این فقه است یا نه؟ آیا برائت واجب است یا نه؟ اگر واجب است کدام موضوع است و کدام محمول؟ نسبت بین این دو فرض چیست؟ یا اینکه آیا واجب است که تبّری و تولّی در هر سطحی مساوی با هم باشند. تا زمانی که این مسائل در دین وجود دارد ناچاریم که در آنها تفقه کنیم، و با این تفقه است که مشمول این بخش از آیه می شویم که «لیتفقهوا فی الدین» و پس از تفقه، انذار مردم و «لینذروا قومهم</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مقام صدیقه کبری فاطمه زهرا(س) مقام بسیار بزرگی است، ایشان بر گردن مسلمانان حق بزرگی دارند، ولی متأسفانه آنگونه که مستحق است این حق را ادا نکرده ایم، از آن می ترسم که محکمه ای در دنیا که قاضی آن حضرت صاحب الزمان، ارواحنا له الفداء، و یا در آخرت که قاضی آن خداوند تبارک و تعالی باشد تشکیل شود و ما را مورد سؤال قرار دهند که آیا برای ادای حقتان نسبت به حضرت فاطمه زهرا(س) کاری انجام داده اید؟ حتی به مقدار اعتراف یک فقیه سنی؟ می ترسم که آن زمان جوابی نداشته باشیم</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 xml:space="preserve">باید آنچه را که صحیح بخاری دربارة حقوق حضرت فاطمه(س) آورده است را ببینیم و لو غیر عامدانه؟ متعصب ترین و نقادترین فقهای اهل سنّت، بخاری را صحیح و معتبر می دانند، در این کتاب از ابی ولید از ابن عیینه، از عمرو بن دینار، از </w:t>
            </w:r>
            <w:r w:rsidRPr="00521A03">
              <w:rPr>
                <w:rFonts w:ascii="Times New Roman" w:eastAsia="Times New Roman" w:hAnsi="Times New Roman" w:cs="B Nazanin"/>
                <w:sz w:val="28"/>
                <w:szCs w:val="28"/>
                <w:rtl/>
              </w:rPr>
              <w:lastRenderedPageBreak/>
              <w:t>ابن ابی ملیکه از موربن مخرمه روایت شده است که رسول الله(ص) فرمود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فاطمة بضعة منّی، من اغضبها فقد أغضبنی</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فاطمه(س) پارة تن من است، هر آنکس او را غضبناک کند مرا خشمگین کرده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می خواهیم در مورد این حدیث بحث و بررسی کنیم، حدیثی که یک فقیه سنی آن را روایت می کند و در میان فقهای اهل سنّت، سند این حدیث صحیح و از درجة بالایی برخوردار است، چرا که بخاری ـ کسی که در صحت احادیث بسیار محتاط است ـ آن را از امام جعفر صادق(ع) نقل کرده است و از طرفی ذهبی ـ که از نقادترین افراد نسبت به احادیث است ـ این حدیث را صحیح و معتبر دانسته و آن را به گونه ای دیگر روایت می کند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 الرّب یرضی لرضا فاطمة و یغضب لغضب فاطمة.4</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همان خداوند با خوشنودی فاطمه خشنود و با ناراحتی فاطمه ناراحت می شود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پس در نزد آنها این حدیث از لحاظ سند در حد قطعی الصدور از پیامبر اکرم(ص) نقل شده است. ما حدیث بخاری را مفّسر و مؤیدی برحدیث ذهبی می دانیم. حال می گوییم این حدیث بر چه چیزی دلالت می کند؟ خشنودی و غضب در انواع مردم از کجا ناشی می شود؟ حیات نباتات به دو عامل بستگی دارد؛ عامل اول قوت جذب و عامل دوم قوت دفع است، این دو قوت در حیات حیوان به صورت دو قوة خشنودی و خشم ظاهر می شود، که هر دو ناشی از طبع و غریزه اند، امّا در حیات انسانی چه؟ معنای حیات انسانی آن است که هریک از ما به درجة انسانیتی برسد که رکن و پشتیبان وجودش، عقلش باشد، «دعامة الإنسان عقله»5 اینجاست که عقل منشأ تمام خشنودی ها و خشم ها در وجود انسان می گردد، امّا قبل از آن، منشأ آن دو طبع و غریزه بود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آیا من به مرحلة انسانیتی که منشأ خشنودی و خشمش، عقل است رسیده ام؟ می گویم: هرگز، اصلاً، هر عاقلی در اولین درجات تعقلش باید بداند که به درجة انسانف عاقل نرسیده است، این اعتراف خیلی مهم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آیا ما تاکنون نفهمیده ایم که محک انسانیت مان و میزان آن چیست و به چه مقدار است؟ خوشحالی و خشم ما به خاطر حاجات بدنی ما است، هرکدام از ما در وجود خود بنگرد، هنگامی که شخصی که به او اطمینان و اعتقاد دارد او را ترک کند، آیا ناراحت می شود یا نه؟ این ناراحتی خود یک گناه است، به درجة انسانیت نرسیده است، هیچ کدام از ما به درجة انسانیت نرسیده است مگر اینکه منشأ خشم و خشنودی او عقلانی باشد نه غریزی</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پس هرگاه در زندگی مان، منشأ خشنودی و خشم مان را، حتی برای یک بار از عقل دیدیم، آن موقع است که برای یک بار انسان شده ایم، امّا اگر خشنودی و غضبمان ناشی از بطن و فرج بود مطمئناً از حیوانات خواهیم بود ولی در شکل انسان</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امّا انسان عقلانی کسی است که برای همیشه با خشنودی عقل، خشنود می شود و با خشم عقل، خشمگین می گردد. پس اگر کسی را در روی کرة زمین پیدا کردید که به این درجه از شخصیت رسیده بود مرا خبر کنید تا پیش او بروم و نه تنها دستش را ببوسم، بلکه گرد وغبار گام هایش را نیز ببوسم</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lastRenderedPageBreak/>
              <w:t>بالاتر از این مرتبه مقامی است که ممکن است انسان به آنجا برسد، و آن زمانی است که ارادة انسان، در ارادة خداوند تبارک و تعالی فانی گردد، دیگر او اراده ای ندارد و ارادة او عین ارادة خداست. و این همان درجه ای است که تمام کارهایش «یرضی لرضا الله و یغضب لغضب ربّه» می شود. یعنی اگر فرزندش را کشتند، خشم او به خاطرخشم پروردگار است نه خشم نفسش و اگر فرزندش را زنده کردند به خاطر رضای خداوند خشنود می گردد، نه رضای نفسش، تصور این درجه بسیار مشکل است چه رسد به تحقق این امر</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همان مقام عصمت خاتم الانبیاء(ص) است. عصمت آن مخلوقی که نظیرش در میان تمام مخلوقات وجود ندارد، کسی که حب و بغضش در حب و بغض خداوند فانی شده است. چیزی را دوست نمی دارد مگر اینکه خداوند آن را دوست بدارد و از چیزی خشمگین نمی شود مگر اینکه خداوند را از آن چیز خشمگین ببیند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این همان بشری است که به مقام «و ماینطق عن الهوی إن هو إلاّ وحی یوحی»6 رسیده است. و این همان درجه ای است که از آن به عصمت خاتمیه تعبیر می شود، عصمتی که غیر از عصمت ابراهیمیه است، عصمت ابراهیمیه نیز با عصمت یونسیه متفاوت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عصمت حضرت یونس(ع) هم عصمت است اما</w:t>
            </w:r>
            <w:r w:rsidRPr="00521A03">
              <w:rPr>
                <w:rFonts w:ascii="Times New Roman" w:eastAsia="Times New Roman" w:hAnsi="Times New Roman" w:cs="B Nazanin"/>
                <w:sz w:val="28"/>
                <w:szCs w:val="28"/>
              </w:rPr>
              <w:t xml:space="preserve">: </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وذا النّون إذ ذهب مغاضباً فظنّ أن لن نقدر علیه فنادی فی الظّلمات أن لا إله إلا أنت سبحانک إنّی کنت من الظّالمین.7</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یاد آر حال یونس را هنگامی که از میان قوم خود غضبناک بیرون رفت و چنین پنداشت که ما هرگز او را در مضیقه و سختی نمی افکنیم آنگاه در آن ظلمت ها فریاد کرد که الهی، خدایی به جز ذات یکتای تو نیست تو از شرک و شریک پاک و منزهی و من از ستمکارانم</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 xml:space="preserve">او پیامبر خدا و معصوم است . اما خودش را محتاج می بیند که به مقامی بالاتر برسد </w:t>
            </w:r>
            <w:r w:rsidRPr="00521A03">
              <w:rPr>
                <w:rFonts w:ascii="Times New Roman" w:eastAsia="Times New Roman" w:hAnsi="Times New Roman" w:cs="B Nazanin"/>
                <w:sz w:val="28"/>
                <w:szCs w:val="28"/>
              </w:rPr>
              <w:t>«</w:t>
            </w:r>
            <w:r w:rsidRPr="00521A03">
              <w:rPr>
                <w:rFonts w:ascii="Times New Roman" w:eastAsia="Times New Roman" w:hAnsi="Times New Roman" w:cs="B Nazanin"/>
                <w:sz w:val="28"/>
                <w:szCs w:val="28"/>
                <w:rtl/>
              </w:rPr>
              <w:t>سبحانک إنّی کنت من الظّالمین». که آن حضرت، قبل از آنکه وارد شکم ماهی شود به آن مقام نرسیده بود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همچنین یوسف(ع) نیز پیامبر خدا و معصوم است. و برهانی که خداوند به او نشان داد، همان عصمتش بود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لقد همّت به وهمّ بها لولا أن رأی برهان ربّه کذلک لنصرف عنه السّوء و الفحشاء إنّه من عبادنا المخلصین.8</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آن زن باز اصرار کرد و اگر لطف خاص خدا وبرهان روشن حق نگهبان یوسف نبود او هم به میل طبیعی اهتمام می کرد اینچنین عمل زشت و فحشا را از او دور کردیم که همانا او از بندگان معصوم ماست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اما ایشان در یک درجه عصمت داشتند که</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قال للّذی ظنّ أنّه ناج منهما اذکرنی عند ربّک فأنساه الشّیطان ذکر ربّه فلبث فی السّجن بضع سنین.9</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آنگاه یوسف از رفیقی که او را اهل نجات یافت درخواست کرد که مرا نزد پادشاه یاد کن در آن حال شیطان یاد خدا را از نظرش ببرد بدین سبب در زندان چند سال محبوس ماند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 xml:space="preserve">اما تسلیم مطلق نسبت به حب و بغض، خشنودی و غضب خداوند، مقامی خاص است که این مقام مخصوص برترین </w:t>
            </w:r>
            <w:r w:rsidRPr="00521A03">
              <w:rPr>
                <w:rFonts w:ascii="Times New Roman" w:eastAsia="Times New Roman" w:hAnsi="Times New Roman" w:cs="B Nazanin"/>
                <w:sz w:val="28"/>
                <w:szCs w:val="28"/>
                <w:rtl/>
              </w:rPr>
              <w:lastRenderedPageBreak/>
              <w:t>مخلوقات و خاتم پیامبران و آقای رسولان است، این مقامی است که می توان گفت: اوست که از خشنودی خدا خشنود و از غضب خدا خشمگین می شود، و از طرفی دیگر خداوند تبارک و تعالی نیز از خشنودی او خشنود و از غضب او خشمگین می شود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آیا بخاری و ذهبی فهمیده اند که چه چیزی را روایت کرده اند</w:t>
            </w:r>
            <w:r w:rsidRPr="00521A03">
              <w:rPr>
                <w:rFonts w:ascii="Times New Roman" w:eastAsia="Times New Roman" w:hAnsi="Times New Roman" w:cs="B Nazanin"/>
                <w:sz w:val="28"/>
                <w:szCs w:val="28"/>
              </w:rPr>
              <w:t xml:space="preserve">: </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 الرّب یرضی لرضا فاطمة و یغضب لغضب فاطمة</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آیا فهمیده اند که اگر پیامبر اکرم(ص) فرمودند: «همانا فاطمه(س) با خشنودی خدا خشنود و با غضب خدا غضبناک می شود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کلام دال بر این مطلب است که منشأ خشنودی و خشم حضرت فاطمه(س) نفس ایشان نیست بلکه منشأ آن خداوند تبارک و تعالی است. معنای این همان درجه عصمت کبری است که رسول الله(ص) دارد. بالاتر از آن، کلام پیامبر اکرم(ص) است که می فرمایند</w:t>
            </w:r>
            <w:r w:rsidRPr="00521A03">
              <w:rPr>
                <w:rFonts w:ascii="Times New Roman" w:eastAsia="Times New Roman" w:hAnsi="Times New Roman" w:cs="B Nazanin"/>
                <w:sz w:val="28"/>
                <w:szCs w:val="28"/>
              </w:rPr>
              <w:t xml:space="preserve">: </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 الرّب یرضی لرضا فاطمه و یغضب لغضب فاطمة</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همانا خداوند از خشنودی فاطمه(س) خشنود و از غضب او غضبناک می شود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به چه معناست که به درجه ای برسد که «لام» خشنودی از طرف فاطمه(س) باشد (یعنی خداوند از خشنودی فاطمه(س) خشنود شود و این مقام بالاتر است از اینکه فاطمه(س) از خشنودی خدا خشنود گردد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اینجاست که معنای این سؤال فهمیده می شود که فاطمه(س) را چه کسی می شناسد، این فاطمه(س) چه کسی است؟ و در جواب می گوییم: امام جعفر صادق(ع) کسی است که می داند فاطمه کیست، ایشان می فرمایند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إنّما سمّیت فاطمة فاطمة لإنّ النّاس فطموا عن معرفتها.10</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همانا فاطمه، فاطمه نامیده شد، چرا که مردم از شناخت ایشان ناتوانند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پس با دلیل ثابت کردیم که از معرفت و درک مقام حضرت فاطمه(س) عاجز هستیم، ما از معرفت آن درجة بالایی که خداوند متعال رضایش را در رضایت او و غضبش را در غضب او گذارده است عاجز هستیم، عاجز هستیم از معرفت این مخلوق ربانی و حورای انسانی، او کیست؟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امیرمؤمنان حضرت علی(ع) در شب دفن پیکر مبارک حضرت فاطمه(س) می فرمایند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أمّا حزنی فسرمد و أمّا لیلی فمسهّد11</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حزن و اندوهم همیشگی شد و خواب بر من حرام گشت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 xml:space="preserve">بهتر است بدانیم کسی که این جمله را بیان می کند دنیا و آخرت را شناخته و هر دو آن ها را زیر پایش گذاشته است! </w:t>
            </w:r>
            <w:r w:rsidRPr="00521A03">
              <w:rPr>
                <w:rFonts w:ascii="Times New Roman" w:eastAsia="Times New Roman" w:hAnsi="Times New Roman" w:cs="B Nazanin"/>
                <w:sz w:val="28"/>
                <w:szCs w:val="28"/>
                <w:rtl/>
              </w:rPr>
              <w:lastRenderedPageBreak/>
              <w:t>چرا که اوست که فاطمه(س) را می شناسد. ملاحظه کنید هنگامی که برجنازة حضرت نماز می خواند چه می فرماید. آنچه برای او در کنار پیکر همسرش اتفاق افتاد، هیچ کجا رخ نداده است، نمی توانیم بیشتر از این بگوییم. از مصباح الأنوار در بحارالانوار حدیثی از ابی عبدالله الحسین(ع) نقل شده است. که حضرت فرمودند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إنّ أمیرالمؤمنین(ع) غسل فاطمة(س) ثلاثاً و خمساً، و جعل فی الغسلة الخامسة الآخرة شیئاً من الکافور، و أشعرها مئزراً سابغا دون الکفن، و کان هو الذی یلی ذلک منها، و هو یقول: أللّهمّ إنّها أمتک، و بنت رسولک، وصفیّک و خیرتک من خلقک، أللهّمّ لقنها حجتّها، و أعظم برهانها، و أعل درجتها، و اجمع بینها و بین أبیها محمد(ص). فلمّا جنّ اللیل غسّلها علیّ، ووضعها علی السریر، و قال للحسن: أدع لی أباذر فدعاه، فحملا إلی المصلّی، فصلّی علیها ثم صلّی رکعتین، و رفع یدیه إلی السماء فنادی: هذه بنت نبیک فاطمة ، أخرجتها من الظّلمات إلی النور، فأضاءت الارض میلا فی میل!12</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امیرالمؤمنین(ع)، فاطمه(س) را سه بار و پنج بار غسل دادند، در آخر غسل پنجم مقداری از کافور استفاده کردند و مئزری بر بدن آن حضرت پوشاندند و سپس فرمودند: خدایا، فاطمه از آنف تو و دختر رسول توست، صفی و برگزیدة خلق توست، حجتش را به او نشان ده و مقام او را عالی گردان و بین او و پدرش جمع کن... و آن هنگام که شب شد، علی(ع) او را غسل داد و بر تختی خوابانید و رو به حسن کرد و گفت: اباذر را بیاور، و او آمد</w:t>
            </w:r>
            <w:r w:rsidRPr="00521A03">
              <w:rPr>
                <w:rFonts w:ascii="Times New Roman" w:eastAsia="Times New Roman" w:hAnsi="Times New Roman" w:cs="B Nazanin"/>
                <w:sz w:val="28"/>
                <w:szCs w:val="28"/>
              </w:rPr>
              <w:t xml:space="preserve">. </w:t>
            </w:r>
            <w:r w:rsidRPr="00521A03">
              <w:rPr>
                <w:rFonts w:ascii="Times New Roman" w:eastAsia="Times New Roman" w:hAnsi="Times New Roman" w:cs="B Nazanin"/>
                <w:sz w:val="28"/>
                <w:szCs w:val="28"/>
                <w:rtl/>
              </w:rPr>
              <w:t>حضرت فاطمه(س) را به سوی محراب حمل کرد و دوباره دو رکعت نماز به جا آورد، سپس دستانش را به سوی آسمان بلند کرد و فرمود: این دختر پیامبرت فاطمه است، او را از ظلمات خارج و به سوی نور هدایت فرما. در آن هنگام منطقه ای از زمین نورانی شد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جملة آخر حضرت به چه معناست؟ ملاحظه بفرمایید، این جمله مجمل بیان شد، ممکن نیست جز برای غیرخدا این جمله گفته شود، می فرماید: خداوندا! فاطمه(س) را از این دنیای تاریکی ها گرفتی و به سوی نور، نور آسمان ها و زمین فرستادی</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ملاحظه بفرمایید که خداوند متعال دعای امیرالمؤمنین را اجابت فرمود. مثل اینکه خداوند به حضرت فرمود: بله، همان گونه که روح او را از نور پروردگارش خلق کردم او را به سوی نور فرستادم. و هنوز سخنان حضرت امیر(ع) تمام نشده بود که خداوند او را تصدیق نمود و نقطة نوری از بدن طاهر حضرت فاطمه(س) قسمتی از زمین را نورانی کرد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چه معنایی می دهد؟ به این معناست که «إنّالله و إنّا إلیه راجعون» برای همه است، ولی فاطمه(س) به نور خدا پیوست، نوری که از آن خلق شده بود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مقام فاطمه است... روحش به نور خداوندی پیوست و اینگونه آن جهان از بدن طاهری که از عالم ظلمانی به عالم روحانی شتافت استقبال نمود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این فاطمه است که به آن مقام رسید. که «إنّ الربّ لیغضب لغضب فاطمة و یرضی لرضاها</w:t>
            </w:r>
            <w:r w:rsidRPr="00521A03">
              <w:rPr>
                <w:rFonts w:ascii="Times New Roman" w:eastAsia="Times New Roman" w:hAnsi="Times New Roman" w:cs="B Nazanin"/>
                <w:sz w:val="28"/>
                <w:szCs w:val="28"/>
              </w:rPr>
              <w:t xml:space="preserve">.» </w:t>
            </w:r>
            <w:r w:rsidRPr="00521A03">
              <w:rPr>
                <w:rFonts w:ascii="Times New Roman" w:eastAsia="Times New Roman" w:hAnsi="Times New Roman" w:cs="B Nazanin"/>
                <w:sz w:val="28"/>
                <w:szCs w:val="28"/>
                <w:rtl/>
              </w:rPr>
              <w:t>بهتر است که در اینجا به مناسبت اشاره ای کنیم به آنچه که بخاری در روایت صحیحه ای از عایشه آورده است که او گفت</w:t>
            </w:r>
            <w:r w:rsidRPr="00521A03">
              <w:rPr>
                <w:rFonts w:ascii="Times New Roman" w:eastAsia="Times New Roman" w:hAnsi="Times New Roman" w:cs="B Nazanin"/>
                <w:sz w:val="28"/>
                <w:szCs w:val="28"/>
              </w:rPr>
              <w:t xml:space="preserve">: </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فاطمه(س) دختر رسول الله غضبناک شد و [یکی از صحابه] روی برگرداند، بعد از آن طولی نکشید که درگذشت.13</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از دیگری روایت کرده است که</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lastRenderedPageBreak/>
              <w:t>حضرت فاطمه(س) به علی(ع) وصیت کرده بود که او را مخفیانه دفن کند و آنها را از محل دفن او آگاه نسازد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از این اعترافات می شود به نتیجه ای رسید که دو مقدمه دارد. مقدمة اول همان است که اهل سنت می گویند که إنّ الله لیغضب لغضبها و همچنین می گویند که فاطمه(س) از آن صحابه غضبناک شد و از او روی برگرداند و در حالی که از او غضبناک بود درگذشت پس غضب خدا بر او حلال گشت و مقدمة دوم این است که خداوند می فرماید</w:t>
            </w:r>
            <w:r w:rsidRPr="00521A03">
              <w:rPr>
                <w:rFonts w:ascii="Times New Roman" w:eastAsia="Times New Roman" w:hAnsi="Times New Roman" w:cs="B Nazanin"/>
                <w:sz w:val="28"/>
                <w:szCs w:val="28"/>
              </w:rPr>
              <w:t xml:space="preserve">: </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من یحلل علیه غضبی فقد هوی.14</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و هرکس مستوجب خشم من گردید همانا خوار و هلاک خواهد شد</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21A03">
              <w:rPr>
                <w:rFonts w:ascii="Times New Roman" w:eastAsia="Times New Roman" w:hAnsi="Times New Roman" w:cs="B Nazanin"/>
                <w:b/>
                <w:bCs/>
                <w:sz w:val="28"/>
                <w:szCs w:val="28"/>
                <w:rtl/>
              </w:rPr>
              <w:t>پی نوشت ها</w:t>
            </w:r>
            <w:r w:rsidRPr="00521A03">
              <w:rPr>
                <w:rFonts w:ascii="Times New Roman" w:eastAsia="Times New Roman" w:hAnsi="Times New Roman" w:cs="B Nazanin"/>
                <w:b/>
                <w:bCs/>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tl/>
              </w:rPr>
              <w:t>برگرفته از کتاب: الحق المبین فی معرفة المعصومین(ع)، این سخنرانی در تاریخ (9 جمادی الاول 1411 برابر با 7/9/1369) ایراد شده است</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 </w:t>
            </w:r>
            <w:r w:rsidRPr="00521A03">
              <w:rPr>
                <w:rFonts w:ascii="Times New Roman" w:eastAsia="Times New Roman" w:hAnsi="Times New Roman" w:cs="B Nazanin"/>
                <w:sz w:val="28"/>
                <w:szCs w:val="28"/>
                <w:rtl/>
              </w:rPr>
              <w:t>سورة توبه (9</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122</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2. </w:t>
            </w:r>
            <w:r w:rsidRPr="00521A03">
              <w:rPr>
                <w:rFonts w:ascii="Times New Roman" w:eastAsia="Times New Roman" w:hAnsi="Times New Roman" w:cs="B Nazanin"/>
                <w:sz w:val="28"/>
                <w:szCs w:val="28"/>
                <w:rtl/>
              </w:rPr>
              <w:t>سورة بقره (2</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132</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3. </w:t>
            </w:r>
            <w:r w:rsidRPr="00521A03">
              <w:rPr>
                <w:rFonts w:ascii="Times New Roman" w:eastAsia="Times New Roman" w:hAnsi="Times New Roman" w:cs="B Nazanin"/>
                <w:sz w:val="28"/>
                <w:szCs w:val="28"/>
                <w:rtl/>
              </w:rPr>
              <w:t xml:space="preserve">سورة آل </w:t>
            </w:r>
            <w:proofErr w:type="gramStart"/>
            <w:r w:rsidRPr="00521A03">
              <w:rPr>
                <w:rFonts w:ascii="Times New Roman" w:eastAsia="Times New Roman" w:hAnsi="Times New Roman" w:cs="B Nazanin"/>
                <w:sz w:val="28"/>
                <w:szCs w:val="28"/>
                <w:rtl/>
              </w:rPr>
              <w:t>عمران(</w:t>
            </w:r>
            <w:proofErr w:type="gramEnd"/>
            <w:r w:rsidRPr="00521A03">
              <w:rPr>
                <w:rFonts w:ascii="Times New Roman" w:eastAsia="Times New Roman" w:hAnsi="Times New Roman" w:cs="B Nazanin"/>
                <w:sz w:val="28"/>
                <w:szCs w:val="28"/>
                <w:rtl/>
              </w:rPr>
              <w:t>3)، آیة 19</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4. </w:t>
            </w:r>
            <w:r w:rsidRPr="00521A03">
              <w:rPr>
                <w:rFonts w:ascii="Times New Roman" w:eastAsia="Times New Roman" w:hAnsi="Times New Roman" w:cs="B Nazanin"/>
                <w:sz w:val="28"/>
                <w:szCs w:val="28"/>
                <w:rtl/>
              </w:rPr>
              <w:t>مستدرک الحاکم، جلد 3، ص 154</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5. </w:t>
            </w:r>
            <w:r w:rsidRPr="00521A03">
              <w:rPr>
                <w:rFonts w:ascii="Times New Roman" w:eastAsia="Times New Roman" w:hAnsi="Times New Roman" w:cs="B Nazanin"/>
                <w:sz w:val="28"/>
                <w:szCs w:val="28"/>
                <w:rtl/>
              </w:rPr>
              <w:t>علل الشرایع، جلد 1، ص 103</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6. </w:t>
            </w:r>
            <w:r w:rsidRPr="00521A03">
              <w:rPr>
                <w:rFonts w:ascii="Times New Roman" w:eastAsia="Times New Roman" w:hAnsi="Times New Roman" w:cs="B Nazanin"/>
                <w:sz w:val="28"/>
                <w:szCs w:val="28"/>
                <w:rtl/>
              </w:rPr>
              <w:t>از روی هوا و هوس حرفی را نمی زند و هرچه که می فرماید چیزی جز وحی خداوندی که به او نازل شده نیست. سورة نجم (53) ، آیة 3 و 4</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7. </w:t>
            </w:r>
            <w:r w:rsidRPr="00521A03">
              <w:rPr>
                <w:rFonts w:ascii="Times New Roman" w:eastAsia="Times New Roman" w:hAnsi="Times New Roman" w:cs="B Nazanin"/>
                <w:sz w:val="28"/>
                <w:szCs w:val="28"/>
                <w:rtl/>
              </w:rPr>
              <w:t>سورة انبیاء (21</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87</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8. </w:t>
            </w:r>
            <w:r w:rsidRPr="00521A03">
              <w:rPr>
                <w:rFonts w:ascii="Times New Roman" w:eastAsia="Times New Roman" w:hAnsi="Times New Roman" w:cs="B Nazanin"/>
                <w:sz w:val="28"/>
                <w:szCs w:val="28"/>
                <w:rtl/>
              </w:rPr>
              <w:t>سورة یوسف (12</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24</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9. </w:t>
            </w:r>
            <w:r w:rsidRPr="00521A03">
              <w:rPr>
                <w:rFonts w:ascii="Times New Roman" w:eastAsia="Times New Roman" w:hAnsi="Times New Roman" w:cs="B Nazanin"/>
                <w:sz w:val="28"/>
                <w:szCs w:val="28"/>
                <w:rtl/>
              </w:rPr>
              <w:t>سورة یوسف (12</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42</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10. </w:t>
            </w:r>
            <w:r w:rsidRPr="00521A03">
              <w:rPr>
                <w:rFonts w:ascii="Times New Roman" w:eastAsia="Times New Roman" w:hAnsi="Times New Roman" w:cs="B Nazanin"/>
                <w:sz w:val="28"/>
                <w:szCs w:val="28"/>
                <w:rtl/>
              </w:rPr>
              <w:t>تفسیر فرات، ص 581</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11. </w:t>
            </w:r>
            <w:r w:rsidRPr="00521A03">
              <w:rPr>
                <w:rFonts w:ascii="Times New Roman" w:eastAsia="Times New Roman" w:hAnsi="Times New Roman" w:cs="B Nazanin"/>
                <w:sz w:val="28"/>
                <w:szCs w:val="28"/>
                <w:rtl/>
              </w:rPr>
              <w:t>امالی المفید، ص 281</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12. </w:t>
            </w:r>
            <w:r w:rsidRPr="00521A03">
              <w:rPr>
                <w:rFonts w:ascii="Times New Roman" w:eastAsia="Times New Roman" w:hAnsi="Times New Roman" w:cs="B Nazanin"/>
                <w:sz w:val="28"/>
                <w:szCs w:val="28"/>
                <w:rtl/>
              </w:rPr>
              <w:t>مقتل حسین خوارزمی، ج1، ص 86 ؛ بحارالأنوار، جلد 43، ص 214</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13. </w:t>
            </w:r>
            <w:r w:rsidRPr="00521A03">
              <w:rPr>
                <w:rFonts w:ascii="Times New Roman" w:eastAsia="Times New Roman" w:hAnsi="Times New Roman" w:cs="B Nazanin"/>
                <w:sz w:val="28"/>
                <w:szCs w:val="28"/>
                <w:rtl/>
              </w:rPr>
              <w:t>صحیح بخاری، ج 4، ص 41</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lastRenderedPageBreak/>
              <w:t xml:space="preserve">14. </w:t>
            </w:r>
            <w:r w:rsidRPr="00521A03">
              <w:rPr>
                <w:rFonts w:ascii="Times New Roman" w:eastAsia="Times New Roman" w:hAnsi="Times New Roman" w:cs="B Nazanin"/>
                <w:sz w:val="28"/>
                <w:szCs w:val="28"/>
                <w:rtl/>
              </w:rPr>
              <w:t>سورة طه (20</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81</w:t>
            </w:r>
            <w:r w:rsidRPr="00521A03">
              <w:rPr>
                <w:rFonts w:ascii="Times New Roman" w:eastAsia="Times New Roman" w:hAnsi="Times New Roman" w:cs="B Nazanin"/>
                <w:sz w:val="28"/>
                <w:szCs w:val="28"/>
              </w:rPr>
              <w:t>.</w:t>
            </w:r>
          </w:p>
          <w:p w:rsidR="002E4807" w:rsidRPr="00521A03" w:rsidRDefault="002E4807" w:rsidP="00521A03">
            <w:pPr>
              <w:bidi/>
              <w:spacing w:before="100" w:beforeAutospacing="1" w:after="100" w:afterAutospacing="1" w:line="240" w:lineRule="auto"/>
              <w:jc w:val="both"/>
              <w:rPr>
                <w:rFonts w:ascii="Times New Roman" w:eastAsia="Times New Roman" w:hAnsi="Times New Roman" w:cs="B Nazanin"/>
                <w:sz w:val="28"/>
                <w:szCs w:val="28"/>
              </w:rPr>
            </w:pPr>
            <w:r w:rsidRPr="00521A03">
              <w:rPr>
                <w:rFonts w:ascii="Times New Roman" w:eastAsia="Times New Roman" w:hAnsi="Times New Roman" w:cs="B Nazanin"/>
                <w:sz w:val="28"/>
                <w:szCs w:val="28"/>
              </w:rPr>
              <w:t xml:space="preserve">15. </w:t>
            </w:r>
            <w:r w:rsidRPr="00521A03">
              <w:rPr>
                <w:rFonts w:ascii="Times New Roman" w:eastAsia="Times New Roman" w:hAnsi="Times New Roman" w:cs="B Nazanin"/>
                <w:sz w:val="28"/>
                <w:szCs w:val="28"/>
                <w:rtl/>
              </w:rPr>
              <w:t>سورة جمعه (62</w:t>
            </w:r>
            <w:proofErr w:type="gramStart"/>
            <w:r w:rsidRPr="00521A03">
              <w:rPr>
                <w:rFonts w:ascii="Times New Roman" w:eastAsia="Times New Roman" w:hAnsi="Times New Roman" w:cs="B Nazanin"/>
                <w:sz w:val="28"/>
                <w:szCs w:val="28"/>
                <w:rtl/>
              </w:rPr>
              <w:t>)،</w:t>
            </w:r>
            <w:proofErr w:type="gramEnd"/>
            <w:r w:rsidRPr="00521A03">
              <w:rPr>
                <w:rFonts w:ascii="Times New Roman" w:eastAsia="Times New Roman" w:hAnsi="Times New Roman" w:cs="B Nazanin"/>
                <w:sz w:val="28"/>
                <w:szCs w:val="28"/>
                <w:rtl/>
              </w:rPr>
              <w:t xml:space="preserve"> آیة 5</w:t>
            </w:r>
            <w:r w:rsidRPr="00521A03">
              <w:rPr>
                <w:rFonts w:ascii="Times New Roman" w:eastAsia="Times New Roman" w:hAnsi="Times New Roman" w:cs="B Nazanin"/>
                <w:sz w:val="28"/>
                <w:szCs w:val="28"/>
              </w:rPr>
              <w:t>.</w:t>
            </w:r>
          </w:p>
        </w:tc>
      </w:tr>
    </w:tbl>
    <w:p w:rsidR="00EA28BA" w:rsidRPr="00521A03" w:rsidRDefault="00EA28BA" w:rsidP="00521A03">
      <w:pPr>
        <w:bidi/>
        <w:jc w:val="both"/>
        <w:rPr>
          <w:rFonts w:cs="B Nazanin"/>
          <w:sz w:val="28"/>
          <w:szCs w:val="28"/>
        </w:rPr>
      </w:pPr>
    </w:p>
    <w:sectPr w:rsidR="00EA28BA" w:rsidRPr="00521A03" w:rsidSect="00DA7A9E">
      <w:footerReference w:type="default" r:id="rId7"/>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8D" w:rsidRDefault="00F70D8D" w:rsidP="009D0CB7">
      <w:pPr>
        <w:spacing w:after="0" w:line="240" w:lineRule="auto"/>
      </w:pPr>
      <w:r>
        <w:separator/>
      </w:r>
    </w:p>
  </w:endnote>
  <w:endnote w:type="continuationSeparator" w:id="0">
    <w:p w:rsidR="00F70D8D" w:rsidRDefault="00F70D8D" w:rsidP="009D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889640"/>
      <w:docPartObj>
        <w:docPartGallery w:val="Page Numbers (Bottom of Page)"/>
        <w:docPartUnique/>
      </w:docPartObj>
    </w:sdtPr>
    <w:sdtEndPr>
      <w:rPr>
        <w:noProof/>
      </w:rPr>
    </w:sdtEndPr>
    <w:sdtContent>
      <w:p w:rsidR="009D0CB7" w:rsidRDefault="009D0CB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9D0CB7" w:rsidRDefault="009D0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8D" w:rsidRDefault="00F70D8D" w:rsidP="009D0CB7">
      <w:pPr>
        <w:spacing w:after="0" w:line="240" w:lineRule="auto"/>
      </w:pPr>
      <w:r>
        <w:separator/>
      </w:r>
    </w:p>
  </w:footnote>
  <w:footnote w:type="continuationSeparator" w:id="0">
    <w:p w:rsidR="00F70D8D" w:rsidRDefault="00F70D8D" w:rsidP="009D0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5A"/>
    <w:rsid w:val="002E4807"/>
    <w:rsid w:val="00521A03"/>
    <w:rsid w:val="009D0CB7"/>
    <w:rsid w:val="009E505A"/>
    <w:rsid w:val="00DA7A9E"/>
    <w:rsid w:val="00EA28BA"/>
    <w:rsid w:val="00F70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48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807"/>
    <w:rPr>
      <w:rFonts w:ascii="Times New Roman" w:eastAsia="Times New Roman" w:hAnsi="Times New Roman" w:cs="Times New Roman"/>
      <w:b/>
      <w:bCs/>
      <w:sz w:val="27"/>
      <w:szCs w:val="27"/>
    </w:rPr>
  </w:style>
  <w:style w:type="character" w:customStyle="1" w:styleId="text">
    <w:name w:val="text"/>
    <w:basedOn w:val="DefaultParagraphFont"/>
    <w:rsid w:val="002E4807"/>
  </w:style>
  <w:style w:type="character" w:customStyle="1" w:styleId="moreinfo">
    <w:name w:val="moreinfo"/>
    <w:basedOn w:val="DefaultParagraphFont"/>
    <w:rsid w:val="002E4807"/>
  </w:style>
  <w:style w:type="character" w:customStyle="1" w:styleId="moreinfobold">
    <w:name w:val="moreinfobold"/>
    <w:basedOn w:val="DefaultParagraphFont"/>
    <w:rsid w:val="002E4807"/>
  </w:style>
  <w:style w:type="paragraph" w:styleId="NormalWeb">
    <w:name w:val="Normal (Web)"/>
    <w:basedOn w:val="Normal"/>
    <w:uiPriority w:val="99"/>
    <w:unhideWhenUsed/>
    <w:rsid w:val="002E48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0C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0CB7"/>
  </w:style>
  <w:style w:type="paragraph" w:styleId="Footer">
    <w:name w:val="footer"/>
    <w:basedOn w:val="Normal"/>
    <w:link w:val="FooterChar"/>
    <w:uiPriority w:val="99"/>
    <w:unhideWhenUsed/>
    <w:rsid w:val="009D0C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0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48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4807"/>
    <w:rPr>
      <w:rFonts w:ascii="Times New Roman" w:eastAsia="Times New Roman" w:hAnsi="Times New Roman" w:cs="Times New Roman"/>
      <w:b/>
      <w:bCs/>
      <w:sz w:val="27"/>
      <w:szCs w:val="27"/>
    </w:rPr>
  </w:style>
  <w:style w:type="character" w:customStyle="1" w:styleId="text">
    <w:name w:val="text"/>
    <w:basedOn w:val="DefaultParagraphFont"/>
    <w:rsid w:val="002E4807"/>
  </w:style>
  <w:style w:type="character" w:customStyle="1" w:styleId="moreinfo">
    <w:name w:val="moreinfo"/>
    <w:basedOn w:val="DefaultParagraphFont"/>
    <w:rsid w:val="002E4807"/>
  </w:style>
  <w:style w:type="character" w:customStyle="1" w:styleId="moreinfobold">
    <w:name w:val="moreinfobold"/>
    <w:basedOn w:val="DefaultParagraphFont"/>
    <w:rsid w:val="002E4807"/>
  </w:style>
  <w:style w:type="paragraph" w:styleId="NormalWeb">
    <w:name w:val="Normal (Web)"/>
    <w:basedOn w:val="Normal"/>
    <w:uiPriority w:val="99"/>
    <w:unhideWhenUsed/>
    <w:rsid w:val="002E48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0C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0CB7"/>
  </w:style>
  <w:style w:type="paragraph" w:styleId="Footer">
    <w:name w:val="footer"/>
    <w:basedOn w:val="Normal"/>
    <w:link w:val="FooterChar"/>
    <w:uiPriority w:val="99"/>
    <w:unhideWhenUsed/>
    <w:rsid w:val="009D0C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6637">
      <w:bodyDiv w:val="1"/>
      <w:marLeft w:val="0"/>
      <w:marRight w:val="0"/>
      <w:marTop w:val="0"/>
      <w:marBottom w:val="0"/>
      <w:divBdr>
        <w:top w:val="none" w:sz="0" w:space="0" w:color="auto"/>
        <w:left w:val="none" w:sz="0" w:space="0" w:color="auto"/>
        <w:bottom w:val="none" w:sz="0" w:space="0" w:color="auto"/>
        <w:right w:val="none" w:sz="0" w:space="0" w:color="auto"/>
      </w:divBdr>
      <w:divsChild>
        <w:div w:id="50817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12912</Characters>
  <Application>Microsoft Office Word</Application>
  <DocSecurity>0</DocSecurity>
  <Lines>107</Lines>
  <Paragraphs>30</Paragraphs>
  <ScaleCrop>false</ScaleCrop>
  <Company>maktab</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2013-10-20T21:08:00Z</dcterms:created>
  <dcterms:modified xsi:type="dcterms:W3CDTF">2013-10-21T18:22:00Z</dcterms:modified>
</cp:coreProperties>
</file>