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21C" w:rsidRPr="003C5960" w:rsidRDefault="0076021C" w:rsidP="003C596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C5960">
        <w:rPr>
          <w:rFonts w:ascii="Times New Roman" w:eastAsia="Times New Roman" w:hAnsi="Times New Roman" w:cs="B Nazanin"/>
          <w:b/>
          <w:bCs/>
          <w:sz w:val="28"/>
          <w:szCs w:val="28"/>
          <w:rtl/>
        </w:rPr>
        <w:t>بازانديشى برهان صديقين ابن‏سينا</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فهيمه نيكخواه</w:t>
      </w:r>
      <w:bookmarkStart w:id="0" w:name="_ftnref1"/>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"_ftn1"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w:t>
      </w:r>
      <w:r w:rsidRPr="003C5960">
        <w:rPr>
          <w:rFonts w:ascii="Times New Roman" w:eastAsia="Times New Roman" w:hAnsi="Times New Roman" w:cs="B Nazanin"/>
          <w:sz w:val="28"/>
          <w:szCs w:val="28"/>
        </w:rPr>
        <w:fldChar w:fldCharType="end"/>
      </w:r>
      <w:bookmarkEnd w:id="0"/>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چكيده</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اثبات واجب‏الوجود و امكان و چگونگى شناخت او، از اهمّ مسائل فلسفه است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در ميان براهين متعددى كه براى اثبات واجب از سوى متفكران ارائه شده، برهان صديقين از براهين پرسابقه و مشهور به شمار مى‏رود. در تاريخ فلسفه اسلامى، اولين كسى كه اين برهان را ارائه داد، ابن‏سينا بود و پس از او فلاسفه بسيارى به آن پرداختند و هريك تلاش كردند تا تقرير ديگرى از برهان صديقين ارائه دهند. از اين‏رو، آشنايى با روش خداشناسى فلسفى ابن‏سينا، از اصلى‏ترين اهداف طرح اين مسئله است؛ چراكه توجه به الگوى خداشناسى متقدمان، تجربه تاريخى بسيار گران‏قدرى را در اختيار ما مى‏گذارد و نيز در گشودن راه‏كارى مناسب براى برخى از مشكلات فلسفى امروز پيرامون مسئله خداشناسى مفيد خواهد بود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اين مقاله مى‏كوشد تا براساس روش كتابخانه‏اى، مبادى برهان ابن‏سينا را از آثار فلسفى او استخراج و تصوير روشنى از «برهان صديقين ابن‏سينا» ارائه دهد تا بدين‏وسيله، اين برهان را در جايگاه اصلى و شايسته‏اش قرار دهد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كليدواژه‏ها: برهان صديقين، ابن‏سينا، اثبات واجب، علت، واجب و ممكن</w:t>
      </w:r>
      <w:r w:rsidRPr="003C5960">
        <w:rPr>
          <w:rFonts w:ascii="Times New Roman" w:eastAsia="Times New Roman" w:hAnsi="Times New Roman" w:cs="B Nazanin"/>
          <w:sz w:val="28"/>
          <w:szCs w:val="28"/>
        </w:rPr>
        <w:t>.</w:t>
      </w:r>
    </w:p>
    <w:p w:rsidR="0076021C" w:rsidRPr="003C5960" w:rsidRDefault="0076021C" w:rsidP="00055E9D">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w:t>
      </w:r>
      <w:bookmarkStart w:id="1" w:name="_GoBack"/>
      <w:bookmarkEnd w:id="1"/>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مقدّمه</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يكى از مسائل بسيار اساسى براى آدمى مسئله وجود خداست. فيلسوفان مسلمان براهين متعددى را در اثبات وجود خدا اقامه كرده‏اند. يكى از برهان‏هاى متقن حكما، برهان صديقين است كه تقريرهاى مختلفى از آن ارائه شده است. محقق مدقق </w:t>
      </w:r>
      <w:r w:rsidRPr="003C5960">
        <w:rPr>
          <w:rFonts w:ascii="Times New Roman" w:eastAsia="Times New Roman" w:hAnsi="Times New Roman" w:cs="B Nazanin"/>
          <w:i/>
          <w:iCs/>
          <w:sz w:val="28"/>
          <w:szCs w:val="28"/>
          <w:rtl/>
        </w:rPr>
        <w:t>استاد آشتيانى</w:t>
      </w:r>
      <w:r w:rsidRPr="003C5960">
        <w:rPr>
          <w:rFonts w:ascii="Times New Roman" w:eastAsia="Times New Roman" w:hAnsi="Times New Roman" w:cs="B Nazanin"/>
          <w:sz w:val="28"/>
          <w:szCs w:val="28"/>
          <w:rtl/>
        </w:rPr>
        <w:t xml:space="preserve"> در تعليقه </w:t>
      </w:r>
      <w:r w:rsidRPr="003C5960">
        <w:rPr>
          <w:rFonts w:ascii="Times New Roman" w:eastAsia="Times New Roman" w:hAnsi="Times New Roman" w:cs="B Nazanin"/>
          <w:i/>
          <w:iCs/>
          <w:sz w:val="28"/>
          <w:szCs w:val="28"/>
          <w:rtl/>
        </w:rPr>
        <w:t xml:space="preserve">شرح منظومه </w:t>
      </w:r>
      <w:r w:rsidRPr="003C5960">
        <w:rPr>
          <w:rFonts w:ascii="Times New Roman" w:eastAsia="Times New Roman" w:hAnsi="Times New Roman" w:cs="B Nazanin"/>
          <w:sz w:val="28"/>
          <w:szCs w:val="28"/>
          <w:rtl/>
        </w:rPr>
        <w:t>بالغ بر نوزده تقرير از اين برهان ارائه كرده است. برهان صديقين برهانى است كه در آن مخلوقات واسطه اثبات وجود خدا قرار نمى‏گيرند. در اين برهان، از خود حقيقت هستى، يعنى از پذيرش وجود چيزى در عالم آغاز مى‏كنيم و با تحليل عقلى به لزوم وجود واجب مى‏رسيم</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به طور كلى، از ديرباز اين پرسش ذهن فيلسوفان را به خود مشغول داشته بود كه آيا در براهين اثبات وجود خداوند ضرورتا بايد عالم و مخلوقات واسطه قرار گيرند و از عالم به عنوان ظاهر و شاهد، و از خداوند به عنوان باطن و غايب استفاده شود يا چنين نيست و اين‏گونه استدلال‏ها مخصوص كسانى است كه از قوّه عقلى قوى برخوردار نيستند؟</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نخستين كسى است كه بر مبناى نظام فلسفى خود نام </w:t>
      </w:r>
      <w:r w:rsidRPr="003C5960">
        <w:rPr>
          <w:rFonts w:ascii="Times New Roman" w:eastAsia="Times New Roman" w:hAnsi="Times New Roman" w:cs="B Nazanin"/>
          <w:sz w:val="28"/>
          <w:szCs w:val="28"/>
        </w:rPr>
        <w:t>«</w:t>
      </w:r>
      <w:r w:rsidRPr="003C5960">
        <w:rPr>
          <w:rFonts w:ascii="Times New Roman" w:eastAsia="Times New Roman" w:hAnsi="Times New Roman" w:cs="B Nazanin"/>
          <w:sz w:val="28"/>
          <w:szCs w:val="28"/>
          <w:rtl/>
        </w:rPr>
        <w:t xml:space="preserve">صديقين» را بر يكى از براهين اثبات خدا اطلاق كرد. او با استشهاد به آيه </w:t>
      </w:r>
      <w:r w:rsidRPr="003C5960">
        <w:rPr>
          <w:rFonts w:ascii="Times New Roman" w:eastAsia="Times New Roman" w:hAnsi="Times New Roman" w:cs="B Nazanin"/>
          <w:sz w:val="28"/>
          <w:szCs w:val="28"/>
        </w:rPr>
        <w:t>«</w:t>
      </w:r>
      <w:r w:rsidRPr="003C5960">
        <w:rPr>
          <w:rFonts w:ascii="Times New Roman" w:eastAsia="Times New Roman" w:hAnsi="Times New Roman" w:cs="B Nazanin"/>
          <w:sz w:val="28"/>
          <w:szCs w:val="28"/>
          <w:rtl/>
        </w:rPr>
        <w:t>أَوَلَمْ يَكْفِ بِرَبِّكَ أَنَّهُ عَلَى كُلِّ شَيْءٍ شَهِيدٌ» (فصلت</w:t>
      </w:r>
      <w:r w:rsidRPr="003C5960">
        <w:rPr>
          <w:rFonts w:ascii="Times New Roman" w:eastAsia="Times New Roman" w:hAnsi="Times New Roman" w:cs="B Nazanin"/>
          <w:sz w:val="28"/>
          <w:szCs w:val="28"/>
        </w:rPr>
        <w:t xml:space="preserve">: 53) </w:t>
      </w:r>
      <w:r w:rsidRPr="003C5960">
        <w:rPr>
          <w:rFonts w:ascii="Times New Roman" w:eastAsia="Times New Roman" w:hAnsi="Times New Roman" w:cs="B Nazanin"/>
          <w:sz w:val="28"/>
          <w:szCs w:val="28"/>
          <w:rtl/>
        </w:rPr>
        <w:t xml:space="preserve">مى‏گويد: اين طريق، «حكم صديقين» است. به همين دليل، اين برهان پس از او به «برهان صديقين» شهرت يافت و در تاريخ انديشه و تفكر اسلامى در بسترهاى مختلف فكرى عرفانى، فلسفى و كلامى مطرح شد و از طريق آثار فلسفى به كتب كلامى راه يافت. براى نمونه، در كتاب </w:t>
      </w:r>
      <w:r w:rsidRPr="003C5960">
        <w:rPr>
          <w:rFonts w:ascii="Times New Roman" w:eastAsia="Times New Roman" w:hAnsi="Times New Roman" w:cs="B Nazanin"/>
          <w:i/>
          <w:iCs/>
          <w:sz w:val="28"/>
          <w:szCs w:val="28"/>
          <w:rtl/>
        </w:rPr>
        <w:t>المواقف</w:t>
      </w:r>
      <w:r w:rsidRPr="003C5960">
        <w:rPr>
          <w:rFonts w:ascii="Times New Roman" w:eastAsia="Times New Roman" w:hAnsi="Times New Roman" w:cs="B Nazanin"/>
          <w:sz w:val="28"/>
          <w:szCs w:val="28"/>
          <w:rtl/>
        </w:rPr>
        <w:t xml:space="preserve"> اثر </w:t>
      </w:r>
      <w:r w:rsidRPr="003C5960">
        <w:rPr>
          <w:rFonts w:ascii="Times New Roman" w:eastAsia="Times New Roman" w:hAnsi="Times New Roman" w:cs="B Nazanin"/>
          <w:i/>
          <w:iCs/>
          <w:sz w:val="28"/>
          <w:szCs w:val="28"/>
          <w:rtl/>
        </w:rPr>
        <w:t>على‏بن محمد الجرجانى</w:t>
      </w:r>
      <w:r w:rsidRPr="003C5960">
        <w:rPr>
          <w:rFonts w:ascii="Times New Roman" w:eastAsia="Times New Roman" w:hAnsi="Times New Roman" w:cs="B Nazanin"/>
          <w:sz w:val="28"/>
          <w:szCs w:val="28"/>
          <w:rtl/>
        </w:rPr>
        <w:t xml:space="preserve"> و در </w:t>
      </w:r>
      <w:r w:rsidRPr="003C5960">
        <w:rPr>
          <w:rFonts w:ascii="Times New Roman" w:eastAsia="Times New Roman" w:hAnsi="Times New Roman" w:cs="B Nazanin"/>
          <w:i/>
          <w:iCs/>
          <w:sz w:val="28"/>
          <w:szCs w:val="28"/>
          <w:rtl/>
        </w:rPr>
        <w:t>مقاصد</w:t>
      </w:r>
      <w:r w:rsidRPr="003C5960">
        <w:rPr>
          <w:rFonts w:ascii="Times New Roman" w:eastAsia="Times New Roman" w:hAnsi="Times New Roman" w:cs="B Nazanin"/>
          <w:sz w:val="28"/>
          <w:szCs w:val="28"/>
          <w:rtl/>
        </w:rPr>
        <w:t xml:space="preserve"> اثر </w:t>
      </w:r>
      <w:r w:rsidRPr="003C5960">
        <w:rPr>
          <w:rFonts w:ascii="Times New Roman" w:eastAsia="Times New Roman" w:hAnsi="Times New Roman" w:cs="B Nazanin"/>
          <w:i/>
          <w:iCs/>
          <w:sz w:val="28"/>
          <w:szCs w:val="28"/>
          <w:rtl/>
        </w:rPr>
        <w:t>سعدالدين تفتازانى</w:t>
      </w:r>
      <w:r w:rsidRPr="003C5960">
        <w:rPr>
          <w:rFonts w:ascii="Times New Roman" w:eastAsia="Times New Roman" w:hAnsi="Times New Roman" w:cs="B Nazanin"/>
          <w:sz w:val="28"/>
          <w:szCs w:val="28"/>
          <w:rtl/>
        </w:rPr>
        <w:t xml:space="preserve"> و نيز در </w:t>
      </w:r>
      <w:r w:rsidRPr="003C5960">
        <w:rPr>
          <w:rFonts w:ascii="Times New Roman" w:eastAsia="Times New Roman" w:hAnsi="Times New Roman" w:cs="B Nazanin"/>
          <w:i/>
          <w:iCs/>
          <w:sz w:val="28"/>
          <w:szCs w:val="28"/>
          <w:rtl/>
        </w:rPr>
        <w:t>تجريدالاعتقاد</w:t>
      </w:r>
      <w:r w:rsidRPr="003C5960">
        <w:rPr>
          <w:rFonts w:ascii="Times New Roman" w:eastAsia="Times New Roman" w:hAnsi="Times New Roman" w:cs="B Nazanin"/>
          <w:sz w:val="28"/>
          <w:szCs w:val="28"/>
          <w:rtl/>
        </w:rPr>
        <w:t xml:space="preserve"> اثر </w:t>
      </w:r>
      <w:r w:rsidRPr="003C5960">
        <w:rPr>
          <w:rFonts w:ascii="Times New Roman" w:eastAsia="Times New Roman" w:hAnsi="Times New Roman" w:cs="B Nazanin"/>
          <w:i/>
          <w:iCs/>
          <w:sz w:val="28"/>
          <w:szCs w:val="28"/>
          <w:rtl/>
        </w:rPr>
        <w:t xml:space="preserve">خواجه نصيرالدين طوسى </w:t>
      </w:r>
      <w:r w:rsidRPr="003C5960">
        <w:rPr>
          <w:rFonts w:ascii="Times New Roman" w:eastAsia="Times New Roman" w:hAnsi="Times New Roman" w:cs="B Nazanin"/>
          <w:sz w:val="28"/>
          <w:szCs w:val="28"/>
          <w:rtl/>
        </w:rPr>
        <w:t>و نيز ساير كتب كلامى مورد توجه و تعرض قرار گرفت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شيخ اشراق</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lastRenderedPageBreak/>
        <w:t> </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تقرير نوينى از آن ارائه داد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 xml:space="preserve">فخر رازى </w:t>
      </w:r>
      <w:r w:rsidRPr="003C5960">
        <w:rPr>
          <w:rFonts w:ascii="Times New Roman" w:eastAsia="Times New Roman" w:hAnsi="Times New Roman" w:cs="B Nazanin"/>
          <w:sz w:val="28"/>
          <w:szCs w:val="28"/>
          <w:rtl/>
        </w:rPr>
        <w:t xml:space="preserve">به رغم نقادى‏هاى فراوانى كه به حوزه حكمت مشّاء داشت، برهان را با تقرير ويژه خود متلقى به قبول كرد و در نهايت </w:t>
      </w:r>
      <w:r w:rsidRPr="003C5960">
        <w:rPr>
          <w:rFonts w:ascii="Times New Roman" w:eastAsia="Times New Roman" w:hAnsi="Times New Roman" w:cs="B Nazanin"/>
          <w:i/>
          <w:iCs/>
          <w:sz w:val="28"/>
          <w:szCs w:val="28"/>
          <w:rtl/>
        </w:rPr>
        <w:t>ملّاصدرا</w:t>
      </w:r>
      <w:r w:rsidRPr="003C5960">
        <w:rPr>
          <w:rFonts w:ascii="Times New Roman" w:eastAsia="Times New Roman" w:hAnsi="Times New Roman" w:cs="B Nazanin"/>
          <w:sz w:val="28"/>
          <w:szCs w:val="28"/>
          <w:rtl/>
        </w:rPr>
        <w:t xml:space="preserve"> و </w:t>
      </w:r>
      <w:r w:rsidRPr="003C5960">
        <w:rPr>
          <w:rFonts w:ascii="Times New Roman" w:eastAsia="Times New Roman" w:hAnsi="Times New Roman" w:cs="B Nazanin"/>
          <w:i/>
          <w:iCs/>
          <w:sz w:val="28"/>
          <w:szCs w:val="28"/>
          <w:rtl/>
        </w:rPr>
        <w:t>مرحوم سبزوارى</w:t>
      </w:r>
      <w:r w:rsidRPr="003C5960">
        <w:rPr>
          <w:rFonts w:ascii="Times New Roman" w:eastAsia="Times New Roman" w:hAnsi="Times New Roman" w:cs="B Nazanin"/>
          <w:sz w:val="28"/>
          <w:szCs w:val="28"/>
          <w:rtl/>
        </w:rPr>
        <w:t xml:space="preserve"> و </w:t>
      </w:r>
      <w:r w:rsidRPr="003C5960">
        <w:rPr>
          <w:rFonts w:ascii="Times New Roman" w:eastAsia="Times New Roman" w:hAnsi="Times New Roman" w:cs="B Nazanin"/>
          <w:i/>
          <w:iCs/>
          <w:sz w:val="28"/>
          <w:szCs w:val="28"/>
          <w:rtl/>
        </w:rPr>
        <w:t xml:space="preserve">علّامه طباطبائى </w:t>
      </w:r>
      <w:r w:rsidRPr="003C5960">
        <w:rPr>
          <w:rFonts w:ascii="Times New Roman" w:eastAsia="Times New Roman" w:hAnsi="Times New Roman" w:cs="B Nazanin"/>
          <w:sz w:val="28"/>
          <w:szCs w:val="28"/>
          <w:rtl/>
        </w:rPr>
        <w:t>مطابق با نظام فلسفى خود تقريرهاى ديگرى از برهان صديقين ارائه كردند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شايان ذكر است اين نوشتار در حد بضاعت سعى دارد ضمن تبيين مبادى برهان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از جمله مفهوم امكان و وجوب و قانون عليت، مراحل برهان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را تبيين كرده و نشان دهد كه اين برهان سرآغازى بر خداشناسى با روشى نو (تأمّل در نفس وجود) گرديد؛ چنان‏كه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 xml:space="preserve">در كتاب </w:t>
      </w:r>
      <w:r w:rsidRPr="003C5960">
        <w:rPr>
          <w:rFonts w:ascii="Times New Roman" w:eastAsia="Times New Roman" w:hAnsi="Times New Roman" w:cs="B Nazanin"/>
          <w:i/>
          <w:iCs/>
          <w:sz w:val="28"/>
          <w:szCs w:val="28"/>
          <w:rtl/>
        </w:rPr>
        <w:t>الاشارات والتنبيهات</w:t>
      </w:r>
      <w:r w:rsidRPr="003C5960">
        <w:rPr>
          <w:rFonts w:ascii="Times New Roman" w:eastAsia="Times New Roman" w:hAnsi="Times New Roman" w:cs="B Nazanin"/>
          <w:sz w:val="28"/>
          <w:szCs w:val="28"/>
          <w:rtl/>
        </w:rPr>
        <w:t xml:space="preserve"> آن را ابتكار خويش دانسته و بر آن باليده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برهان ابن‏سينا بر وجود واجب</w:t>
      </w:r>
    </w:p>
    <w:p w:rsidR="0076021C" w:rsidRPr="003C5960" w:rsidRDefault="0076021C" w:rsidP="003C596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5960">
        <w:rPr>
          <w:rFonts w:ascii="Times New Roman" w:eastAsia="Times New Roman" w:hAnsi="Times New Roman" w:cs="B Nazanin"/>
          <w:b/>
          <w:bCs/>
          <w:sz w:val="28"/>
          <w:szCs w:val="28"/>
        </w:rPr>
        <w:t xml:space="preserve">     1. </w:t>
      </w:r>
      <w:r w:rsidRPr="003C5960">
        <w:rPr>
          <w:rFonts w:ascii="Times New Roman" w:eastAsia="Times New Roman" w:hAnsi="Times New Roman" w:cs="B Nazanin"/>
          <w:b/>
          <w:bCs/>
          <w:sz w:val="28"/>
          <w:szCs w:val="28"/>
          <w:rtl/>
        </w:rPr>
        <w:t>مبادى برهان</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t>1</w:t>
      </w:r>
      <w:r w:rsidRPr="003C5960">
        <w:rPr>
          <w:rFonts w:ascii="Times New Roman" w:eastAsia="Times New Roman" w:hAnsi="Times New Roman" w:cs="B Nazanin"/>
          <w:sz w:val="28"/>
          <w:szCs w:val="28"/>
          <w:rtl/>
        </w:rPr>
        <w:t>ـ1.</w:t>
      </w:r>
      <w:proofErr w:type="gramEnd"/>
      <w:r w:rsidRPr="003C5960">
        <w:rPr>
          <w:rFonts w:ascii="Times New Roman" w:eastAsia="Times New Roman" w:hAnsi="Times New Roman" w:cs="B Nazanin"/>
          <w:sz w:val="28"/>
          <w:szCs w:val="28"/>
          <w:rtl/>
        </w:rPr>
        <w:t xml:space="preserve"> مفهوم امكان و وجوب: براى اينكه ابعاد برهان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 xml:space="preserve">به درستى تقرير گردد، ضرورى است مبادى و مقومات اين برهان در آثار وى توضيح داده شود. بدين منظور، در اولين مرحله به بررسى مفاهيم امكان و وجوب و درك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از اين مفاهيم پرداخته مى‏شود. تقسيم موجودات به «واجب» و «ممكن» در هستى‏شناسى به طور كلى و خداشناسى به طور ويژه نقش ممتازى دارد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هر مفهومى را كه با وجود بسنجيم، يا وجود براى آن ضرورى است؛ به گونه‏اى كه انفكاك وجود از آن قابل تصور نيست كه به آن «واجب‏الوجود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مى‏گويند. يا وجود براى آن ضرورى نيست و مى‏توان آن را بدون وجود تصور كرد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حال به مفاهيمى كه وجود يا عدم براى آنها ضرورتى ندارد «ممكن‏الوجود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مى‏گويند و به مفاهيمى كه عدم براى آنها ضرورى است «ممتنع‏الوجود» گفته مى‏شود. بنابراين، هر مفهومى كه با وجود سنجيده شود، يا واجب‏الوجود است يا ممكن‏الوجود و يا ممتنع‏الوجود. اين تقسيم، يك تقسيم منفصله حقيقيه است كه داير بين نفى و اثبات است؛ به اين صورت كه هر موجود و مفهومى را كه فرض كنيم، يا وجود براى آن ضرورى است يا ضرورى نيست. اگر وجود براى آن ضرورى نباشد، يا عدم براى آن ضرورى است يا ضرورى نيست. مفهوم وجود اول را «واجب» و مفهوم دوم را «ممتنع» و مفهوم سوم را «ممكن» مى‏گويند</w:t>
      </w:r>
      <w:r w:rsidRPr="003C5960">
        <w:rPr>
          <w:rFonts w:ascii="Times New Roman" w:eastAsia="Times New Roman" w:hAnsi="Times New Roman" w:cs="B Nazanin"/>
          <w:sz w:val="28"/>
          <w:szCs w:val="28"/>
        </w:rPr>
        <w:t>.</w:t>
      </w:r>
      <w:bookmarkStart w:id="2" w:name="_ednref1"/>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w:t>
      </w:r>
      <w:r w:rsidRPr="003C5960">
        <w:rPr>
          <w:rFonts w:ascii="Times New Roman" w:eastAsia="Times New Roman" w:hAnsi="Times New Roman" w:cs="B Nazanin"/>
          <w:sz w:val="28"/>
          <w:szCs w:val="28"/>
        </w:rPr>
        <w:fldChar w:fldCharType="end"/>
      </w:r>
      <w:bookmarkEnd w:id="2"/>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اين مفاهيم براى ذهن روشن و آشكار است و اگر بخواهيم آنها را تعريف كنيم گرفتار دور خواهيم شد</w:t>
      </w:r>
      <w:r w:rsidRPr="003C5960">
        <w:rPr>
          <w:rFonts w:ascii="Times New Roman" w:eastAsia="Times New Roman" w:hAnsi="Times New Roman" w:cs="B Nazanin"/>
          <w:sz w:val="28"/>
          <w:szCs w:val="28"/>
        </w:rPr>
        <w:t>.</w:t>
      </w:r>
      <w:bookmarkStart w:id="3" w:name="_ednref2"/>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w:t>
      </w:r>
      <w:r w:rsidRPr="003C5960">
        <w:rPr>
          <w:rFonts w:ascii="Times New Roman" w:eastAsia="Times New Roman" w:hAnsi="Times New Roman" w:cs="B Nazanin"/>
          <w:sz w:val="28"/>
          <w:szCs w:val="28"/>
        </w:rPr>
        <w:fldChar w:fldCharType="end"/>
      </w:r>
      <w:bookmarkEnd w:id="3"/>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ولى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به اين توجه داشته است و در آثارش اين مفاهيم را به گونه‏اى تعريف كرده كه مستلزم دور نباشد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در تعريف واجب و ممكن مى‏گويد: «وجودى واجب است كه از فرض نبودنش محال لازم آيد، وجودى ممكن است كه از فرض بود يا نبودش محال لازم نيايد. پس واجب‏الوجود موجودى است كه وجودش ضرورت دارد. و ممكن‏الوجود موجودى است كه آن را به وجهى ضرورتى نيست؛ يعنى نه وجودش ضرورت دارد و نه عدمش</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بنابراين، مفهوم واجب آشكار و بديهى فرض مى‏شود و دو مفهوم ديگر، يعنى ممكن و ممتنع، به واسطه آن تعريف مى‏شوند. اينجاست كه تقسيم موجودات به واجب و ممكن محقق مى‏شود و سنگ‏بناى نظام فلسفى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را تشكيل مى‏دهد. پس موجودات ـ به طور مطلق ـ يا ممكن‏الوجودند و يا واجب‏الوجود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lastRenderedPageBreak/>
        <w:t>1</w:t>
      </w:r>
      <w:r w:rsidRPr="003C5960">
        <w:rPr>
          <w:rFonts w:ascii="Times New Roman" w:eastAsia="Times New Roman" w:hAnsi="Times New Roman" w:cs="B Nazanin"/>
          <w:sz w:val="28"/>
          <w:szCs w:val="28"/>
          <w:rtl/>
        </w:rPr>
        <w:t>ـ2.</w:t>
      </w:r>
      <w:proofErr w:type="gramEnd"/>
      <w:r w:rsidRPr="003C5960">
        <w:rPr>
          <w:rFonts w:ascii="Times New Roman" w:eastAsia="Times New Roman" w:hAnsi="Times New Roman" w:cs="B Nazanin"/>
          <w:sz w:val="28"/>
          <w:szCs w:val="28"/>
          <w:rtl/>
        </w:rPr>
        <w:t xml:space="preserve"> قانون عليت: اصل عليت</w:t>
      </w:r>
      <w:r w:rsidRPr="003C5960">
        <w:rPr>
          <w:rFonts w:ascii="Times New Roman" w:eastAsia="Times New Roman" w:hAnsi="Times New Roman" w:cs="Times New Roman" w:hint="cs"/>
          <w:sz w:val="28"/>
          <w:szCs w:val="28"/>
          <w:rtl/>
        </w:rPr>
        <w:t> </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پيشينه‏اى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به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قدمت</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تاريخ</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فكر</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بشريت</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دارد؛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يعنى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از</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همان</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زمانى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كه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انسان</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به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وجود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آمد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و</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فكر</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كرد،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اصل</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عليت</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نيز</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پا</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به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عرصه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وجود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نهاد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در</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آثار</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مكتوب</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فلسفى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فرهنگ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غرب</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مى‏توان</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گفت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 xml:space="preserve">افلاطون </w:t>
      </w:r>
      <w:r w:rsidRPr="003C5960">
        <w:rPr>
          <w:rFonts w:ascii="Times New Roman" w:eastAsia="Times New Roman" w:hAnsi="Times New Roman" w:cs="B Nazanin"/>
          <w:sz w:val="28"/>
          <w:szCs w:val="28"/>
          <w:rtl/>
        </w:rPr>
        <w:t xml:space="preserve">پيشگام طرح مباحث عليت است، ولى </w:t>
      </w:r>
      <w:r w:rsidRPr="003C5960">
        <w:rPr>
          <w:rFonts w:ascii="Times New Roman" w:eastAsia="Times New Roman" w:hAnsi="Times New Roman" w:cs="B Nazanin"/>
          <w:i/>
          <w:iCs/>
          <w:sz w:val="28"/>
          <w:szCs w:val="28"/>
          <w:rtl/>
        </w:rPr>
        <w:t>ارسطو</w:t>
      </w:r>
      <w:r w:rsidRPr="003C5960">
        <w:rPr>
          <w:rFonts w:ascii="Times New Roman" w:eastAsia="Times New Roman" w:hAnsi="Times New Roman" w:cs="B Nazanin"/>
          <w:sz w:val="28"/>
          <w:szCs w:val="28"/>
          <w:rtl/>
        </w:rPr>
        <w:t xml:space="preserve"> را بايد اولين كسى دانست كه نظريه عليت را به عنوان يك اصل كلى و جامع طرح و اقسام آن را ذكر نمود</w:t>
      </w:r>
      <w:r w:rsidRPr="003C5960">
        <w:rPr>
          <w:rFonts w:ascii="Times New Roman" w:eastAsia="Times New Roman" w:hAnsi="Times New Roman" w:cs="B Nazanin"/>
          <w:sz w:val="28"/>
          <w:szCs w:val="28"/>
        </w:rPr>
        <w:t>.</w:t>
      </w:r>
      <w:bookmarkStart w:id="4" w:name="_ednref3"/>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"_edn3"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3</w:t>
      </w:r>
      <w:r w:rsidRPr="003C5960">
        <w:rPr>
          <w:rFonts w:ascii="Times New Roman" w:eastAsia="Times New Roman" w:hAnsi="Times New Roman" w:cs="B Nazanin"/>
          <w:sz w:val="28"/>
          <w:szCs w:val="28"/>
        </w:rPr>
        <w:fldChar w:fldCharType="end"/>
      </w:r>
      <w:bookmarkEnd w:id="4"/>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نظريه علت‏هاى چهارگانه </w:t>
      </w:r>
      <w:r w:rsidRPr="003C5960">
        <w:rPr>
          <w:rFonts w:ascii="Times New Roman" w:eastAsia="Times New Roman" w:hAnsi="Times New Roman" w:cs="B Nazanin"/>
          <w:i/>
          <w:iCs/>
          <w:sz w:val="28"/>
          <w:szCs w:val="28"/>
          <w:rtl/>
        </w:rPr>
        <w:t xml:space="preserve">ارسطو </w:t>
      </w:r>
      <w:r w:rsidRPr="003C5960">
        <w:rPr>
          <w:rFonts w:ascii="Times New Roman" w:eastAsia="Times New Roman" w:hAnsi="Times New Roman" w:cs="B Nazanin"/>
          <w:sz w:val="28"/>
          <w:szCs w:val="28"/>
          <w:rtl/>
        </w:rPr>
        <w:t xml:space="preserve">از طريق ترجمه آثارش به عالم اسلام منتقل شد و حكماى اسلامى، بخصوص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مباحث دقيقى درباره آن مطرح كردند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1-2-1. </w:t>
      </w:r>
      <w:r w:rsidRPr="003C5960">
        <w:rPr>
          <w:rFonts w:ascii="Times New Roman" w:eastAsia="Times New Roman" w:hAnsi="Times New Roman" w:cs="B Nazanin"/>
          <w:sz w:val="28"/>
          <w:szCs w:val="28"/>
          <w:rtl/>
        </w:rPr>
        <w:t>تعريف و اقسام علت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در تعريف علت مى‏گويد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مبدأ (علت) هر آن چيزى است كه خودش به خودى خود يا به واسطه ديگرى داراى وجود تام و كامل گشته، سپس منشأ پيدايش و قوام پديده ديگر باشد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ـ «علت به هر وجودى ذاتى اطلاق مى‏شود كه وجود ذاتى بالفعل ديگر بالفعل از وجود آن برآمده باشد، بى‏آنكه وجود بالفعل (علت) از وجود بالفعل آن (ديگرى، يعنى همان معلول) برآمده باشد</w:t>
      </w:r>
      <w:r w:rsidRPr="003C5960">
        <w:rPr>
          <w:rFonts w:ascii="Times New Roman" w:eastAsia="Times New Roman" w:hAnsi="Times New Roman" w:cs="B Nazanin"/>
          <w:sz w:val="28"/>
          <w:szCs w:val="28"/>
        </w:rPr>
        <w:t>.»</w:t>
      </w:r>
      <w:bookmarkStart w:id="5" w:name="_ednref4"/>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"_edn4"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4</w:t>
      </w:r>
      <w:r w:rsidRPr="003C5960">
        <w:rPr>
          <w:rFonts w:ascii="Times New Roman" w:eastAsia="Times New Roman" w:hAnsi="Times New Roman" w:cs="B Nazanin"/>
          <w:sz w:val="28"/>
          <w:szCs w:val="28"/>
        </w:rPr>
        <w:fldChar w:fldCharType="end"/>
      </w:r>
      <w:bookmarkEnd w:id="5"/>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ـ «هر چيزى كه او را هستى بود نه از چيزى معلوم و هستى آن چيز معلوم به وى بود و وى را علت آن چيز معلوم خوانيم و آن چيز را معلول وى خوانيم</w:t>
      </w:r>
      <w:r w:rsidRPr="003C5960">
        <w:rPr>
          <w:rFonts w:ascii="Times New Roman" w:eastAsia="Times New Roman" w:hAnsi="Times New Roman" w:cs="B Nazanin"/>
          <w:sz w:val="28"/>
          <w:szCs w:val="28"/>
        </w:rPr>
        <w:t>.»</w:t>
      </w:r>
      <w:bookmarkStart w:id="6" w:name="_ednref5"/>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"_edn5"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5</w:t>
      </w:r>
      <w:r w:rsidRPr="003C5960">
        <w:rPr>
          <w:rFonts w:ascii="Times New Roman" w:eastAsia="Times New Roman" w:hAnsi="Times New Roman" w:cs="B Nazanin"/>
          <w:sz w:val="28"/>
          <w:szCs w:val="28"/>
        </w:rPr>
        <w:fldChar w:fldCharType="end"/>
      </w:r>
      <w:bookmarkEnd w:id="6"/>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ـ «سبب هر آن چيزى است كه وجود چيزى (ديگر) وابسته به آن است، بى‏آنكه وجود آن چيز داخل در وجود آن باشد يا وجود آن چيز به وسيله آن چيز </w:t>
      </w:r>
      <w:r w:rsidRPr="003C5960">
        <w:rPr>
          <w:rFonts w:ascii="Times New Roman" w:eastAsia="Times New Roman" w:hAnsi="Times New Roman" w:cs="B Nazanin"/>
          <w:sz w:val="28"/>
          <w:szCs w:val="28"/>
        </w:rPr>
        <w:t>(</w:t>
      </w:r>
      <w:r w:rsidRPr="003C5960">
        <w:rPr>
          <w:rFonts w:ascii="Times New Roman" w:eastAsia="Times New Roman" w:hAnsi="Times New Roman" w:cs="B Nazanin"/>
          <w:sz w:val="28"/>
          <w:szCs w:val="28"/>
          <w:rtl/>
        </w:rPr>
        <w:t>ديگر) تحقق يابد</w:t>
      </w:r>
      <w:r w:rsidRPr="003C5960">
        <w:rPr>
          <w:rFonts w:ascii="Times New Roman" w:eastAsia="Times New Roman" w:hAnsi="Times New Roman" w:cs="B Nazanin"/>
          <w:sz w:val="28"/>
          <w:szCs w:val="28"/>
        </w:rPr>
        <w:t>.»</w:t>
      </w:r>
      <w:bookmarkStart w:id="7" w:name="_ednref6"/>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"_edn6"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6</w:t>
      </w:r>
      <w:r w:rsidRPr="003C5960">
        <w:rPr>
          <w:rFonts w:ascii="Times New Roman" w:eastAsia="Times New Roman" w:hAnsi="Times New Roman" w:cs="B Nazanin"/>
          <w:sz w:val="28"/>
          <w:szCs w:val="28"/>
        </w:rPr>
        <w:fldChar w:fldCharType="end"/>
      </w:r>
      <w:bookmarkEnd w:id="7"/>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علت را به دو قسم اصلى (علل ماهيت و علل وجود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تقسيم كرده، وجه حصر علل در چهار نوع را بيان مى‏كند و معتقد است كه حصر علل در چهار نوع حصر عقلى است؛ زيرا</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علت شى‏ء يا داخل در قوام و جزئى از وجود آن است و يا نيست. پس اگر علت شى‏ء داخل در قوام و جزئى از وجود آن است و يا نيست. پس اگر داخل در قوام آن باشد، يا جزئى است كه وجود او به تنهايى موجب نمى‏شود كه شى‏ء بالفعل باشد، بلكه فقط موجب مى‏شود كه شى‏ء بالقوه باشد وآن جزء هيولى (علت مادى</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ناميده مى‏شود و يا جزئى است كه معلول به واسطه آن بالفعل مى‏گردد و آن صورت (علت صورى) است. اما سبب كه جزء وجود شى‏ء نيست، يا شى‏ء به خاطر آن سبب پديد مى‏آيد و يا به خاطر آن پديد نمى‏آيد. پس اگر شى‏ء به خاطر آن پديد آيد، آن سبب غايت (علت غايى) است و شيئى كه به خاطر آن نباشد، يا وجود شى‏ء از آن است و آن سبب در آن شى‏ء وجود ندارد، مگر بالعرض و آن سبب فاعل </w:t>
      </w:r>
      <w:r w:rsidRPr="003C5960">
        <w:rPr>
          <w:rFonts w:ascii="Times New Roman" w:eastAsia="Times New Roman" w:hAnsi="Times New Roman" w:cs="B Nazanin"/>
          <w:sz w:val="28"/>
          <w:szCs w:val="28"/>
        </w:rPr>
        <w:t>(</w:t>
      </w:r>
      <w:r w:rsidRPr="003C5960">
        <w:rPr>
          <w:rFonts w:ascii="Times New Roman" w:eastAsia="Times New Roman" w:hAnsi="Times New Roman" w:cs="B Nazanin"/>
          <w:sz w:val="28"/>
          <w:szCs w:val="28"/>
          <w:rtl/>
        </w:rPr>
        <w:t>علت فاعلى) است و يا وجود شى‏ء از سبب است و آن سبب در آن حضور دارد و آن سبب عنصر يا موضوع شى‏ء است</w:t>
      </w:r>
      <w:r w:rsidRPr="003C5960">
        <w:rPr>
          <w:rFonts w:ascii="Times New Roman" w:eastAsia="Times New Roman" w:hAnsi="Times New Roman" w:cs="B Nazanin"/>
          <w:sz w:val="28"/>
          <w:szCs w:val="28"/>
        </w:rPr>
        <w:t>.</w:t>
      </w:r>
      <w:bookmarkStart w:id="8" w:name="_ednref7"/>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"_edn7"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7</w:t>
      </w:r>
      <w:r w:rsidRPr="003C5960">
        <w:rPr>
          <w:rFonts w:ascii="Times New Roman" w:eastAsia="Times New Roman" w:hAnsi="Times New Roman" w:cs="B Nazanin"/>
          <w:sz w:val="28"/>
          <w:szCs w:val="28"/>
        </w:rPr>
        <w:fldChar w:fldCharType="end"/>
      </w:r>
      <w:bookmarkEnd w:id="8"/>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در اين تقسيم‏بندى، مبادى پنج نوع هستند؛ يعنى علل به طور مطلق شامل علل جواهر و علل اعراض مى‏شود. علل جواهر همين چهار قسم (علت فاعلى، علت غايى، علت مادى و علت صورى) است؛ اما اعراض به علت ديگر يعنى موضوع، احتياج دارند. از اين‏رو، علل از يك جهت چهار قسم و از جهتى ديگر پنج قسم هستند؛ به اين معنا كه اگر بين موضوع و ماده فرق قايل شويم، تعداد علل به پنج قسم مى‏رسد و اگر اين دو را يكى بدانيم همان چهار قسم خواهند بود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lastRenderedPageBreak/>
        <w:t xml:space="preserve">     </w:t>
      </w:r>
      <w:proofErr w:type="gramStart"/>
      <w:r w:rsidRPr="003C5960">
        <w:rPr>
          <w:rFonts w:ascii="Times New Roman" w:eastAsia="Times New Roman" w:hAnsi="Times New Roman" w:cs="B Nazanin"/>
          <w:sz w:val="28"/>
          <w:szCs w:val="28"/>
        </w:rPr>
        <w:t>2</w:t>
      </w:r>
      <w:r w:rsidRPr="003C5960">
        <w:rPr>
          <w:rFonts w:ascii="Times New Roman" w:eastAsia="Times New Roman" w:hAnsi="Times New Roman" w:cs="B Nazanin"/>
          <w:sz w:val="28"/>
          <w:szCs w:val="28"/>
          <w:rtl/>
        </w:rPr>
        <w:t>ـ2ـ1.</w:t>
      </w:r>
      <w:proofErr w:type="gramEnd"/>
      <w:r w:rsidRPr="003C5960">
        <w:rPr>
          <w:rFonts w:ascii="Times New Roman" w:eastAsia="Times New Roman" w:hAnsi="Times New Roman" w:cs="B Nazanin"/>
          <w:sz w:val="28"/>
          <w:szCs w:val="28"/>
          <w:rtl/>
        </w:rPr>
        <w:t xml:space="preserve"> ملاك نيازمندى به علت: يكى از جنجالى‏ترين مباحث ميان متكلمان و فيلسوفان، بحث ملاك نيازمندى موجود ممكن به علت مى‏باشد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 xml:space="preserve">و نيز </w:t>
      </w:r>
      <w:r w:rsidRPr="003C5960">
        <w:rPr>
          <w:rFonts w:ascii="Times New Roman" w:eastAsia="Times New Roman" w:hAnsi="Times New Roman" w:cs="B Nazanin"/>
          <w:i/>
          <w:iCs/>
          <w:sz w:val="28"/>
          <w:szCs w:val="28"/>
          <w:rtl/>
        </w:rPr>
        <w:t xml:space="preserve">ملّاصدرا </w:t>
      </w:r>
      <w:r w:rsidRPr="003C5960">
        <w:rPr>
          <w:rFonts w:ascii="Times New Roman" w:eastAsia="Times New Roman" w:hAnsi="Times New Roman" w:cs="B Nazanin"/>
          <w:sz w:val="28"/>
          <w:szCs w:val="28"/>
          <w:rtl/>
        </w:rPr>
        <w:t>اصل حاجت ممكن به علت را از ضروريات اوليه دانسته‏اند، ولى گروهى از مسلمانان بداهت آن را منكر شده و عده‏اى از تجربيان در اصل ثبوت نياز به علت تشكيك كرده‏اند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سه ديدگاه مشهور در اين مورد وجود دارد: ديدگاه فيلسوفان با معيار امكانى، نظرگاه بسيارى از متكلمان و دانشمندان و عموم مردم با نگاه حدوثى، و ديدگاه بسيارى از ماديين با ملاك حسى. فيلسوفان، از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ديدگاه امكانى را پذيرفته‏اند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به تحليل موجود پرداخته و گفته است كه موجود داراى دو بعد وجود و ماهيت است و اين دو مغاير با يكديگرند: بدان كه گاهى تو معناى مثلث را مى‏فهمى و شك مى‏كنى كه آيا در خارج موصوف به وجود است يا موصوف به وجود نيست؟ بعد از آنكه پيش تو معلوم شده كه مثلث از خط و سطح [پديد مى‏آيد] و براى تو معلوم نشده كه موجود در اعيان است</w:t>
      </w:r>
      <w:r w:rsidRPr="003C5960">
        <w:rPr>
          <w:rFonts w:ascii="Times New Roman" w:eastAsia="Times New Roman" w:hAnsi="Times New Roman" w:cs="B Nazanin"/>
          <w:sz w:val="28"/>
          <w:szCs w:val="28"/>
        </w:rPr>
        <w:t>.</w:t>
      </w:r>
      <w:bookmarkStart w:id="9" w:name="_ednref8"/>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"_edn8"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8</w:t>
      </w:r>
      <w:r w:rsidRPr="003C5960">
        <w:rPr>
          <w:rFonts w:ascii="Times New Roman" w:eastAsia="Times New Roman" w:hAnsi="Times New Roman" w:cs="B Nazanin"/>
          <w:sz w:val="28"/>
          <w:szCs w:val="28"/>
        </w:rPr>
        <w:fldChar w:fldCharType="end"/>
      </w:r>
      <w:bookmarkEnd w:id="9"/>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مراد از تغاير «ماهيت» و «وجود» اين است كه «وجود» مقوم ماهيت نيست و بنابراين، وجود ماهيت از ناحيه غير خواهد بود و «ماهيت» در حد ذات‏خود فاقد وجود و وجود نسبت به آن «ممكن» است. استدلال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چنين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آنچه در ذاتش سزاوار امكان است، از جانب ذات خود موجود نمى‏شود؛ چراكه از حيث اينكه ممكن است، وجودش از جانب ذاتش برتر از عدمش نيست. اگر يكى از وجود و عدم برتر شود، به دليل حضور چيز ديگرى است. بنابراين، وجود هر ممكن‏الوجودى از جانب غير اوست</w:t>
      </w:r>
      <w:r w:rsidRPr="003C5960">
        <w:rPr>
          <w:rFonts w:ascii="Times New Roman" w:eastAsia="Times New Roman" w:hAnsi="Times New Roman" w:cs="B Nazanin"/>
          <w:sz w:val="28"/>
          <w:szCs w:val="28"/>
        </w:rPr>
        <w:t>.</w:t>
      </w:r>
      <w:bookmarkStart w:id="10" w:name="_ednref9"/>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"_edn9"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9</w:t>
      </w:r>
      <w:r w:rsidRPr="003C5960">
        <w:rPr>
          <w:rFonts w:ascii="Times New Roman" w:eastAsia="Times New Roman" w:hAnsi="Times New Roman" w:cs="B Nazanin"/>
          <w:sz w:val="28"/>
          <w:szCs w:val="28"/>
        </w:rPr>
        <w:fldChar w:fldCharType="end"/>
      </w:r>
      <w:bookmarkEnd w:id="10"/>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نظر </w:t>
      </w:r>
      <w:r w:rsidRPr="003C5960">
        <w:rPr>
          <w:rFonts w:ascii="Times New Roman" w:eastAsia="Times New Roman" w:hAnsi="Times New Roman" w:cs="B Nazanin"/>
          <w:i/>
          <w:iCs/>
          <w:sz w:val="28"/>
          <w:szCs w:val="28"/>
          <w:rtl/>
        </w:rPr>
        <w:t>ملّاصدرا</w:t>
      </w:r>
      <w:r w:rsidRPr="003C5960">
        <w:rPr>
          <w:rFonts w:ascii="Times New Roman" w:eastAsia="Times New Roman" w:hAnsi="Times New Roman" w:cs="B Nazanin"/>
          <w:sz w:val="28"/>
          <w:szCs w:val="28"/>
          <w:rtl/>
        </w:rPr>
        <w:t xml:space="preserve"> نيز در اين زمينه چنين است: در ماهيت، ملاك نياز به علت امكان است؛ چون ماهيت از حيث ذاتش متساوى‏النسبه به عدم و وجود است </w:t>
      </w:r>
      <w:r w:rsidRPr="003C5960">
        <w:rPr>
          <w:rFonts w:ascii="Times New Roman" w:eastAsia="Times New Roman" w:hAnsi="Times New Roman" w:cs="B Nazanin"/>
          <w:sz w:val="28"/>
          <w:szCs w:val="28"/>
        </w:rPr>
        <w:t>(</w:t>
      </w:r>
      <w:r w:rsidRPr="003C5960">
        <w:rPr>
          <w:rFonts w:ascii="Times New Roman" w:eastAsia="Times New Roman" w:hAnsi="Times New Roman" w:cs="B Nazanin"/>
          <w:sz w:val="28"/>
          <w:szCs w:val="28"/>
          <w:rtl/>
        </w:rPr>
        <w:t>يعنى امكان)؛ پس براى وجود يافتنش نيازمند علت است، اما در وجود، ملاك حاجت به علت هويت و ذات وجود است كه عين تعلق و ربط به علت مى‏باشد؛ همانند ظل نسبت به ذى‏ظل</w:t>
      </w:r>
      <w:r w:rsidRPr="003C5960">
        <w:rPr>
          <w:rFonts w:ascii="Times New Roman" w:eastAsia="Times New Roman" w:hAnsi="Times New Roman" w:cs="B Nazanin"/>
          <w:sz w:val="28"/>
          <w:szCs w:val="28"/>
        </w:rPr>
        <w:t>.</w:t>
      </w:r>
      <w:bookmarkStart w:id="11" w:name="_ednref10"/>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"_edn10"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10</w:t>
      </w:r>
      <w:r w:rsidRPr="003C5960">
        <w:rPr>
          <w:rFonts w:ascii="Times New Roman" w:eastAsia="Times New Roman" w:hAnsi="Times New Roman" w:cs="B Nazanin"/>
          <w:sz w:val="28"/>
          <w:szCs w:val="28"/>
        </w:rPr>
        <w:fldChar w:fldCharType="end"/>
      </w:r>
      <w:bookmarkEnd w:id="11"/>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تقرير برهان ابن‏سينا در الاشارات والتنبيهات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در كتاب </w:t>
      </w:r>
      <w:r w:rsidRPr="003C5960">
        <w:rPr>
          <w:rFonts w:ascii="Times New Roman" w:eastAsia="Times New Roman" w:hAnsi="Times New Roman" w:cs="B Nazanin"/>
          <w:i/>
          <w:iCs/>
          <w:sz w:val="28"/>
          <w:szCs w:val="28"/>
          <w:rtl/>
        </w:rPr>
        <w:t>الاشارات والتنبيهات</w:t>
      </w:r>
      <w:r w:rsidRPr="003C5960">
        <w:rPr>
          <w:rFonts w:ascii="Times New Roman" w:eastAsia="Times New Roman" w:hAnsi="Times New Roman" w:cs="B Nazanin"/>
          <w:sz w:val="28"/>
          <w:szCs w:val="28"/>
          <w:rtl/>
        </w:rPr>
        <w:t xml:space="preserve"> كه آخرين اثر ارزشمند او در عمر پربركتش مى‏باشد، با بيانى جامع و شيوا به اثبات واجب‏الوجود پرداخته و براى نخستين بار نام «صديقين» را برگزيده است. با دقت در ساير تأليفاتش، درمى‏يابيم كه براهين او سير تكاملى خود را پيموده تا اينكه در نهايت به برهان صديقين رسيده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5960">
        <w:rPr>
          <w:rFonts w:ascii="Times New Roman" w:eastAsia="Times New Roman" w:hAnsi="Times New Roman" w:cs="B Nazanin"/>
          <w:b/>
          <w:bCs/>
          <w:sz w:val="28"/>
          <w:szCs w:val="28"/>
        </w:rPr>
        <w:t xml:space="preserve">     2. </w:t>
      </w:r>
      <w:r w:rsidRPr="003C5960">
        <w:rPr>
          <w:rFonts w:ascii="Times New Roman" w:eastAsia="Times New Roman" w:hAnsi="Times New Roman" w:cs="B Nazanin"/>
          <w:b/>
          <w:bCs/>
          <w:sz w:val="28"/>
          <w:szCs w:val="28"/>
          <w:rtl/>
        </w:rPr>
        <w:t>مراحل برهان</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t>1</w:t>
      </w:r>
      <w:r w:rsidRPr="003C5960">
        <w:rPr>
          <w:rFonts w:ascii="Times New Roman" w:eastAsia="Times New Roman" w:hAnsi="Times New Roman" w:cs="B Nazanin"/>
          <w:sz w:val="28"/>
          <w:szCs w:val="28"/>
          <w:rtl/>
        </w:rPr>
        <w:t>ـ2.</w:t>
      </w:r>
      <w:proofErr w:type="gramEnd"/>
      <w:r w:rsidRPr="003C5960">
        <w:rPr>
          <w:rFonts w:ascii="Times New Roman" w:eastAsia="Times New Roman" w:hAnsi="Times New Roman" w:cs="B Nazanin"/>
          <w:sz w:val="28"/>
          <w:szCs w:val="28"/>
          <w:rtl/>
        </w:rPr>
        <w:t xml:space="preserve"> هر حقى از حيث حقيقت ذاتى‏اش غيرمحسوس است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عنوان فصل را «تذنيب» قرار داده و مى‏گويد: «هر حقى از حيث حقيقت ذاتيه‏اى كه به آن، حق است يك چيز واحد متفقى است كه مشارٌاليه نيست. پس چگونه است موجودى كه هر حقى به سبب او به هستى خود نايل مى‏شود؟</w:t>
      </w:r>
      <w:r w:rsidRPr="003C5960">
        <w:rPr>
          <w:rFonts w:ascii="Times New Roman" w:eastAsia="Times New Roman" w:hAnsi="Times New Roman" w:cs="B Nazanin"/>
          <w:sz w:val="28"/>
          <w:szCs w:val="28"/>
        </w:rPr>
        <w:t>»</w:t>
      </w:r>
      <w:bookmarkStart w:id="12" w:name="_ednref11"/>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"_edn11"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11</w:t>
      </w:r>
      <w:r w:rsidRPr="003C5960">
        <w:rPr>
          <w:rFonts w:ascii="Times New Roman" w:eastAsia="Times New Roman" w:hAnsi="Times New Roman" w:cs="B Nazanin"/>
          <w:sz w:val="28"/>
          <w:szCs w:val="28"/>
        </w:rPr>
        <w:fldChar w:fldCharType="end"/>
      </w:r>
      <w:bookmarkEnd w:id="12"/>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او در اين فصل با عنايت به اينكه هر حقى از حيث حقيقت ذاتيه‏اش غيرمحسوس است، مى‏خواهد ثابت كند كه ذات مقدس خداوند، كه حقيقت‏بخش همه حقايق است، غيرمحسوس است. شايد علت اينكه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اين فصل را آورده اين باشد كه در روزگار او نيز فلسفه مادى يا</w:t>
      </w:r>
      <w:r w:rsidRPr="003C5960">
        <w:rPr>
          <w:rFonts w:ascii="Times New Roman" w:eastAsia="Times New Roman" w:hAnsi="Times New Roman" w:cs="Times New Roman" w:hint="cs"/>
          <w:sz w:val="28"/>
          <w:szCs w:val="28"/>
          <w:rtl/>
        </w:rPr>
        <w:t> </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ماترياليسم</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فلسفى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براى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خود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پيروانى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جمع</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كرده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بود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از</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ديدگاه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فلسفه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مادى،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واقعيت</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اصلى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و</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اوليه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جز</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ماده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چيز</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ديگرى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نيست</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و</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هرچه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از</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فكر</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و</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شعور</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و</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ادراك</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و</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مشاهده</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مى‏شود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جز</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آثار</w:t>
      </w:r>
      <w:r w:rsidRPr="003C5960">
        <w:rPr>
          <w:rFonts w:ascii="Times New Roman" w:eastAsia="Times New Roman" w:hAnsi="Times New Roman" w:cs="B Nazanin"/>
          <w:sz w:val="28"/>
          <w:szCs w:val="28"/>
          <w:rtl/>
        </w:rPr>
        <w:t xml:space="preserve"> و انعكاسات ماده نبوده و همگى پديده‏هاى ثانوى هستند و معتقدند كه وسيله ديگرى جز حس و تجربه براى حصول علم در دست نيست و هستى </w:t>
      </w:r>
      <w:r w:rsidRPr="003C5960">
        <w:rPr>
          <w:rFonts w:ascii="Times New Roman" w:eastAsia="Times New Roman" w:hAnsi="Times New Roman" w:cs="B Nazanin"/>
          <w:sz w:val="28"/>
          <w:szCs w:val="28"/>
          <w:rtl/>
        </w:rPr>
        <w:lastRenderedPageBreak/>
        <w:t>منحصر در محسوسات مى‏باشد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معتقد است كه اين افراد در دام قوه وهم گرفتارند و اگر از اسارت وهم آزاد شوند حكم به عدم انحصار هستى در محسوسات مى‏كنند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از اين‏رو، در واپسين سال‏هاى حياتش در ابتداى كتاب </w:t>
      </w:r>
      <w:r w:rsidRPr="003C5960">
        <w:rPr>
          <w:rFonts w:ascii="Times New Roman" w:eastAsia="Times New Roman" w:hAnsi="Times New Roman" w:cs="B Nazanin"/>
          <w:i/>
          <w:iCs/>
          <w:sz w:val="28"/>
          <w:szCs w:val="28"/>
          <w:rtl/>
        </w:rPr>
        <w:t>الاشارات والتنبيهات</w:t>
      </w:r>
      <w:r w:rsidRPr="003C5960">
        <w:rPr>
          <w:rFonts w:ascii="Times New Roman" w:eastAsia="Times New Roman" w:hAnsi="Times New Roman" w:cs="B Nazanin"/>
          <w:sz w:val="28"/>
          <w:szCs w:val="28"/>
          <w:rtl/>
        </w:rPr>
        <w:t xml:space="preserve"> به طور مبسوط به ردّ نظر آنان پرداخته و مى‏گويد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بدان كه گاهى بر اوهام مردم غلبه مى‏كند كه موجود همان محسوس است و آنچه حس به جوهر و ذات او نمى‏رسد فرض وجودش محال است... و براى تو ممكن است كه خود محسوس را مورد تأمّل قرار دهى و از آن راه به بطلان قول اينان علم پيدا كنى؛ زيرا تو و هركس كه مستحق مخاطب شدن است مى‏دانيد كه بر اين محسوسات نام واحدى واقع مى‏شود نه بر سبيل اشتراك صرف، بلكه به حسب اشتراك معنوى و معناى واحد مانند نام انسان؛ زيرا شما در اينكه وقوع انسان بر زيد و عمرو به معناى واحد موجودى است شك نمى‏كنيد... اگر هر موجودى به گونه‏اى باشد كه داخل در وهم و حس شود، حس و وهم نيز داخل در حس و وهم مى‏شوند و عقلى كه داور حق است داخل در وهم مى‏شود. پس هيچ‏يك از عشق و شرم و ترس و خشم و شجاعت و جبن از چيزهايى نيستند كه داخل در حس و وهم شوند، حال آنكه همگى از علايق امور محسوسند. گمان تو درباره موجوداتى كه از درجات محسوسات و علايق آنها خارجند چيست؟</w:t>
      </w:r>
      <w:bookmarkStart w:id="13" w:name="_ednref12"/>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"_edn12"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12</w:t>
      </w:r>
      <w:r w:rsidRPr="003C5960">
        <w:rPr>
          <w:rFonts w:ascii="Times New Roman" w:eastAsia="Times New Roman" w:hAnsi="Times New Roman" w:cs="B Nazanin"/>
          <w:sz w:val="28"/>
          <w:szCs w:val="28"/>
        </w:rPr>
        <w:fldChar w:fldCharType="end"/>
      </w:r>
      <w:bookmarkEnd w:id="13"/>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از اينجاست كه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وجود حقايق غيرمحسوس را اثبات مى‏كند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سپس سراغ محسوس نبودن مبدأ نخستين مى‏رود و مى‏گويد: اگر هر موجودى از لحاظ حقيقت ذاتيه خود و از آن حيث كه حق است غيرمحسوس است، چگونه ممكن است مبدأ هستى كه حقايق اشيا را افاضه مى‏كند و محقق همه حقايق است محسوس باشد؟</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خواجه نصيرالدين</w:t>
      </w:r>
      <w:r w:rsidRPr="003C5960">
        <w:rPr>
          <w:rFonts w:ascii="Times New Roman" w:eastAsia="Times New Roman" w:hAnsi="Times New Roman" w:cs="B Nazanin"/>
          <w:sz w:val="28"/>
          <w:szCs w:val="28"/>
          <w:rtl/>
        </w:rPr>
        <w:t xml:space="preserve"> براى حق سه معنا ذكر مى‏كند و اين واژه را مصدرى مى‏داند كه به معناى صفت فاعلى به كار رفته و استعمال آن در معانى سه‏گانه به اشتراك لفظى است. اين معانى عبارتند از</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1. </w:t>
      </w:r>
      <w:r w:rsidRPr="003C5960">
        <w:rPr>
          <w:rFonts w:ascii="Times New Roman" w:eastAsia="Times New Roman" w:hAnsi="Times New Roman" w:cs="B Nazanin"/>
          <w:sz w:val="28"/>
          <w:szCs w:val="28"/>
          <w:rtl/>
        </w:rPr>
        <w:t>وجود در الاعيان مطلقا؛ يعنى اعم از اينكه دائم باشد يا غيردائم، و دائم نيز اعم است‏ازاينكه‏واجب‏باشديا ممكن</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2. </w:t>
      </w:r>
      <w:r w:rsidRPr="003C5960">
        <w:rPr>
          <w:rFonts w:ascii="Times New Roman" w:eastAsia="Times New Roman" w:hAnsi="Times New Roman" w:cs="B Nazanin"/>
          <w:sz w:val="28"/>
          <w:szCs w:val="28"/>
          <w:rtl/>
        </w:rPr>
        <w:t>وجود دائم اعم از اينكه واجب باشد يا ممكن</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3. </w:t>
      </w:r>
      <w:r w:rsidRPr="003C5960">
        <w:rPr>
          <w:rFonts w:ascii="Times New Roman" w:eastAsia="Times New Roman" w:hAnsi="Times New Roman" w:cs="B Nazanin"/>
          <w:sz w:val="28"/>
          <w:szCs w:val="28"/>
          <w:rtl/>
        </w:rPr>
        <w:t>حال قول و عقد بالنسبه واقع كه در اينجا مقصود از حق همان معناى اول است</w:t>
      </w:r>
      <w:r w:rsidRPr="003C5960">
        <w:rPr>
          <w:rFonts w:ascii="Times New Roman" w:eastAsia="Times New Roman" w:hAnsi="Times New Roman" w:cs="B Nazanin"/>
          <w:sz w:val="28"/>
          <w:szCs w:val="28"/>
        </w:rPr>
        <w:t>.</w:t>
      </w:r>
      <w:bookmarkStart w:id="14" w:name="_ednref13"/>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"_edn13"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13</w:t>
      </w:r>
      <w:r w:rsidRPr="003C5960">
        <w:rPr>
          <w:rFonts w:ascii="Times New Roman" w:eastAsia="Times New Roman" w:hAnsi="Times New Roman" w:cs="B Nazanin"/>
          <w:sz w:val="28"/>
          <w:szCs w:val="28"/>
        </w:rPr>
        <w:fldChar w:fldCharType="end"/>
      </w:r>
      <w:bookmarkEnd w:id="14"/>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t>2</w:t>
      </w:r>
      <w:r w:rsidRPr="003C5960">
        <w:rPr>
          <w:rFonts w:ascii="Times New Roman" w:eastAsia="Times New Roman" w:hAnsi="Times New Roman" w:cs="B Nazanin"/>
          <w:sz w:val="28"/>
          <w:szCs w:val="28"/>
          <w:rtl/>
        </w:rPr>
        <w:t>ـ2.</w:t>
      </w:r>
      <w:proofErr w:type="gramEnd"/>
      <w:r w:rsidRPr="003C5960">
        <w:rPr>
          <w:rFonts w:ascii="Times New Roman" w:eastAsia="Times New Roman" w:hAnsi="Times New Roman" w:cs="B Nazanin"/>
          <w:sz w:val="28"/>
          <w:szCs w:val="28"/>
          <w:rtl/>
        </w:rPr>
        <w:t xml:space="preserve"> اقسام علت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سپس به بررسى علل وجود و علل ماهيت، تفاوت آنها و روابط بين آنها پرداخته است كه توضيحات آن در بحث مبادى برهان گذشت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t>3</w:t>
      </w:r>
      <w:r w:rsidRPr="003C5960">
        <w:rPr>
          <w:rFonts w:ascii="Times New Roman" w:eastAsia="Times New Roman" w:hAnsi="Times New Roman" w:cs="B Nazanin"/>
          <w:sz w:val="28"/>
          <w:szCs w:val="28"/>
          <w:rtl/>
        </w:rPr>
        <w:t>ـ2.</w:t>
      </w:r>
      <w:proofErr w:type="gramEnd"/>
      <w:r w:rsidRPr="003C5960">
        <w:rPr>
          <w:rFonts w:ascii="Times New Roman" w:eastAsia="Times New Roman" w:hAnsi="Times New Roman" w:cs="B Nazanin"/>
          <w:sz w:val="28"/>
          <w:szCs w:val="28"/>
          <w:rtl/>
        </w:rPr>
        <w:t xml:space="preserve"> اگر علت نخستين در ميان باشد منحصرا علت فاعلى است: اگر علت نخستينى موجود باشد، او براى هر وجودى كه علت تحقق هر وجود در (نظام مادى و طبيعى) هستى هستند، علت (فاعلى) است</w:t>
      </w:r>
      <w:r w:rsidRPr="003C5960">
        <w:rPr>
          <w:rFonts w:ascii="Times New Roman" w:eastAsia="Times New Roman" w:hAnsi="Times New Roman" w:cs="B Nazanin"/>
          <w:sz w:val="28"/>
          <w:szCs w:val="28"/>
        </w:rPr>
        <w:t>.</w:t>
      </w:r>
      <w:bookmarkStart w:id="15" w:name="_ednref14"/>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"_edn14"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14</w:t>
      </w:r>
      <w:r w:rsidRPr="003C5960">
        <w:rPr>
          <w:rFonts w:ascii="Times New Roman" w:eastAsia="Times New Roman" w:hAnsi="Times New Roman" w:cs="B Nazanin"/>
          <w:sz w:val="28"/>
          <w:szCs w:val="28"/>
        </w:rPr>
        <w:fldChar w:fldCharType="end"/>
      </w:r>
      <w:bookmarkEnd w:id="15"/>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پيش از اثبات علت نخستين، مى‏توان برخى ويژگى‏هايش را شناخت. به همين دليل،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جمله شرطيه را با فعل «كان» تامه آورده و گفته است: «ان كانت عله اولى...» (اگر علت نخستين موجود باشد) يكى از ويژگى‏هايى كه او در اين اشاره براى واجب بالذات مى‏آورد اين است كه علت نخستين بايد علت فاعلى باشد نه علل ديگر</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دليل اين مطلب روشن است. علت </w:t>
      </w:r>
      <w:r w:rsidRPr="003C5960">
        <w:rPr>
          <w:rFonts w:ascii="Times New Roman" w:eastAsia="Times New Roman" w:hAnsi="Times New Roman" w:cs="B Nazanin"/>
          <w:sz w:val="28"/>
          <w:szCs w:val="28"/>
          <w:rtl/>
        </w:rPr>
        <w:lastRenderedPageBreak/>
        <w:t>نخستين بر همه معاليل حتى بر ساير علل تقدم دارد. هرچه در نظام هستى بر همه علل و معاليل تقدم دارد علت فاعلى است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نتيجه اينكه علت نخستين همان علت فاعلى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t>4</w:t>
      </w:r>
      <w:r w:rsidRPr="003C5960">
        <w:rPr>
          <w:rFonts w:ascii="Times New Roman" w:eastAsia="Times New Roman" w:hAnsi="Times New Roman" w:cs="B Nazanin"/>
          <w:sz w:val="28"/>
          <w:szCs w:val="28"/>
          <w:rtl/>
        </w:rPr>
        <w:t>ـ2.</w:t>
      </w:r>
      <w:proofErr w:type="gramEnd"/>
      <w:r w:rsidRPr="003C5960">
        <w:rPr>
          <w:rFonts w:ascii="Times New Roman" w:eastAsia="Times New Roman" w:hAnsi="Times New Roman" w:cs="B Nazanin"/>
          <w:sz w:val="28"/>
          <w:szCs w:val="28"/>
          <w:rtl/>
        </w:rPr>
        <w:t xml:space="preserve"> تقسيم موجود به واجب و ممكن: هر موجودى هنگامى كه از حيث ذاتش بدون توجه به غيرش مورد التفات قرار گيرد، يا اين است كه وجود فى‏نفسه براى او واجب است يا واجب نيست. اگر وجود برايش واجب است، او بذاته حق و از جانب ذاتش واجب‏الوجود و قيوم است. اگر وجود برايش واجب نيست، بعد از آنكه فرض شد موجود است جايز نيست كه گفته شود بذاته ممتنع است، بلكه اگر به اعتبار ذاتش شرطى مانند شرط عدم علت با او همراه شود، ممتنع مى‏شود يا شرطى مانند وجود علت با او همراه شود واجب مى‏گردد و اگر هيچ شرطى با او همراه نشود، نه شرط حصول علت و نه شرط عدم علت، برايش در ذاتش امر سوم باقى مى‏ماند كه همان امكان است. بنابراين، به اعتبار ذاتش نه واجب است و نه ممتنع. پس هر موجودى يا واجب‏الوجود بالذات است يا ممكن‏الوجود بالذات</w:t>
      </w:r>
      <w:r w:rsidRPr="003C5960">
        <w:rPr>
          <w:rFonts w:ascii="Times New Roman" w:eastAsia="Times New Roman" w:hAnsi="Times New Roman" w:cs="B Nazanin"/>
          <w:sz w:val="28"/>
          <w:szCs w:val="28"/>
        </w:rPr>
        <w:t>.</w:t>
      </w:r>
      <w:bookmarkStart w:id="16" w:name="_ednref15"/>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"_edn15"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15</w:t>
      </w:r>
      <w:r w:rsidRPr="003C5960">
        <w:rPr>
          <w:rFonts w:ascii="Times New Roman" w:eastAsia="Times New Roman" w:hAnsi="Times New Roman" w:cs="B Nazanin"/>
          <w:sz w:val="28"/>
          <w:szCs w:val="28"/>
        </w:rPr>
        <w:fldChar w:fldCharType="end"/>
      </w:r>
      <w:bookmarkEnd w:id="16"/>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t>5</w:t>
      </w:r>
      <w:r w:rsidRPr="003C5960">
        <w:rPr>
          <w:rFonts w:ascii="Times New Roman" w:eastAsia="Times New Roman" w:hAnsi="Times New Roman" w:cs="B Nazanin"/>
          <w:sz w:val="28"/>
          <w:szCs w:val="28"/>
          <w:rtl/>
        </w:rPr>
        <w:t>ـ2.</w:t>
      </w:r>
      <w:proofErr w:type="gramEnd"/>
      <w:r w:rsidRPr="003C5960">
        <w:rPr>
          <w:rFonts w:ascii="Times New Roman" w:eastAsia="Times New Roman" w:hAnsi="Times New Roman" w:cs="B Nazanin"/>
          <w:sz w:val="28"/>
          <w:szCs w:val="28"/>
          <w:rtl/>
        </w:rPr>
        <w:t xml:space="preserve"> نياز ممكن در وجود خويش به مرجح: يعنى آنچه در ذاتش سزاوار امكان است از جانب ذات خود موجود نمى‏شود؛ چراكه از حيث اينكه ممكن است، وجودش از جانب ذاتش برتر از عدمش نيست. اگر يكى از وجود وعدم برتر شود، به دليل حضور چيز ديگر (يعنى علت) است. بنابراين، وجود هرممكن‏الوجودى‏از جانب غير اوست</w:t>
      </w:r>
      <w:r w:rsidRPr="003C5960">
        <w:rPr>
          <w:rFonts w:ascii="Times New Roman" w:eastAsia="Times New Roman" w:hAnsi="Times New Roman" w:cs="B Nazanin"/>
          <w:sz w:val="28"/>
          <w:szCs w:val="28"/>
        </w:rPr>
        <w:t>.</w:t>
      </w:r>
      <w:bookmarkStart w:id="17" w:name="_ednref16"/>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"_edn16"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16</w:t>
      </w:r>
      <w:r w:rsidRPr="003C5960">
        <w:rPr>
          <w:rFonts w:ascii="Times New Roman" w:eastAsia="Times New Roman" w:hAnsi="Times New Roman" w:cs="B Nazanin"/>
          <w:sz w:val="28"/>
          <w:szCs w:val="28"/>
        </w:rPr>
        <w:fldChar w:fldCharType="end"/>
      </w:r>
      <w:bookmarkEnd w:id="17"/>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t>6</w:t>
      </w:r>
      <w:r w:rsidRPr="003C5960">
        <w:rPr>
          <w:rFonts w:ascii="Times New Roman" w:eastAsia="Times New Roman" w:hAnsi="Times New Roman" w:cs="B Nazanin"/>
          <w:sz w:val="28"/>
          <w:szCs w:val="28"/>
          <w:rtl/>
        </w:rPr>
        <w:t>ـ2.</w:t>
      </w:r>
      <w:proofErr w:type="gramEnd"/>
      <w:r w:rsidRPr="003C5960">
        <w:rPr>
          <w:rFonts w:ascii="Times New Roman" w:eastAsia="Times New Roman" w:hAnsi="Times New Roman" w:cs="B Nazanin"/>
          <w:sz w:val="28"/>
          <w:szCs w:val="28"/>
          <w:rtl/>
        </w:rPr>
        <w:t xml:space="preserve"> اقامه استدلال اجمالى و تفصيلى بر وجود واجب: يا اين است كه وابستگى ممكن به غير تا بى‏نهايت ادامه پيدا مى‏كند؛ بنابراين، هريك از آحاد سلسله در ذات خود ممكن است و جمله وابسته به آحاد است. از اين‏رو، جمله نيز غيرواجب است و به غير خود واجب مى‏شود</w:t>
      </w:r>
      <w:r w:rsidRPr="003C5960">
        <w:rPr>
          <w:rFonts w:ascii="Times New Roman" w:eastAsia="Times New Roman" w:hAnsi="Times New Roman" w:cs="B Nazanin"/>
          <w:sz w:val="28"/>
          <w:szCs w:val="28"/>
        </w:rPr>
        <w:t>.</w:t>
      </w:r>
      <w:bookmarkStart w:id="18" w:name="_ednref17"/>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"_edn17"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17</w:t>
      </w:r>
      <w:r w:rsidRPr="003C5960">
        <w:rPr>
          <w:rFonts w:ascii="Times New Roman" w:eastAsia="Times New Roman" w:hAnsi="Times New Roman" w:cs="B Nazanin"/>
          <w:sz w:val="28"/>
          <w:szCs w:val="28"/>
        </w:rPr>
        <w:fldChar w:fldCharType="end"/>
      </w:r>
      <w:bookmarkEnd w:id="18"/>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هر جمله‏اى كه هريك از آحاد آن معلول است مقتضى علتى است كه خارج از آحاد خود باشد. علت اين است كه يا اقتضاى هيچ علتى ندارد؛ بنابراين، واجبى است غيرممكن و چگونه اين ممكن است، حال آنكه جمله به آحاد خود واجب مى‏شود؟ و اما كل به معناى هريك جمله به آن واجب نمى‏شود و يا اين است كه مقتضى علتى است كه بعض آحاد است و بعض آحاد اولاى به علت بودن از بعضى نيست هنگامى كه هريك از آنها معلول باشد؛ زيرا علت آن بعض اولاى به علت بودن است و يا مقتضى علتى است كه خارج از همه آحاد است و اين باقى مى‏ماند</w:t>
      </w:r>
      <w:r w:rsidRPr="003C5960">
        <w:rPr>
          <w:rFonts w:ascii="Times New Roman" w:eastAsia="Times New Roman" w:hAnsi="Times New Roman" w:cs="B Nazanin"/>
          <w:sz w:val="28"/>
          <w:szCs w:val="28"/>
        </w:rPr>
        <w:t>.</w:t>
      </w:r>
      <w:bookmarkStart w:id="19" w:name="_ednref18"/>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"_edn18"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18</w:t>
      </w:r>
      <w:r w:rsidRPr="003C5960">
        <w:rPr>
          <w:rFonts w:ascii="Times New Roman" w:eastAsia="Times New Roman" w:hAnsi="Times New Roman" w:cs="B Nazanin"/>
          <w:sz w:val="28"/>
          <w:szCs w:val="28"/>
        </w:rPr>
        <w:fldChar w:fldCharType="end"/>
      </w:r>
      <w:bookmarkEnd w:id="19"/>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t>7</w:t>
      </w:r>
      <w:r w:rsidRPr="003C5960">
        <w:rPr>
          <w:rFonts w:ascii="Times New Roman" w:eastAsia="Times New Roman" w:hAnsi="Times New Roman" w:cs="B Nazanin"/>
          <w:sz w:val="28"/>
          <w:szCs w:val="28"/>
          <w:rtl/>
        </w:rPr>
        <w:t>ـ2.</w:t>
      </w:r>
      <w:proofErr w:type="gramEnd"/>
      <w:r w:rsidRPr="003C5960">
        <w:rPr>
          <w:rFonts w:ascii="Times New Roman" w:eastAsia="Times New Roman" w:hAnsi="Times New Roman" w:cs="B Nazanin"/>
          <w:sz w:val="28"/>
          <w:szCs w:val="28"/>
          <w:rtl/>
        </w:rPr>
        <w:t xml:space="preserve"> علت خارجى نخست علت آحاد و سپس علت جمله مى‏باشد: و هر چيزى كه علت براى جمله و غير از آحاد جمله باشد نخست علت براى آحاد، سپس علت براى جمله است و اگر چنين نباشد آحاد بى‏نياز از آن است. بنابراين، جمله هنگامى كه به آحادش تمام شود از آن علت بى‏نياز است، بلكه چيزى علت براى بعض آحاد باشد و علت‏براى‏بعض‏آحادنباشد كه علت على‏الاطلاق نيست</w:t>
      </w:r>
      <w:r w:rsidRPr="003C5960">
        <w:rPr>
          <w:rFonts w:ascii="Times New Roman" w:eastAsia="Times New Roman" w:hAnsi="Times New Roman" w:cs="B Nazanin"/>
          <w:sz w:val="28"/>
          <w:szCs w:val="28"/>
        </w:rPr>
        <w:t>.</w:t>
      </w:r>
      <w:bookmarkStart w:id="20" w:name="_ednref19"/>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"_edn19"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19</w:t>
      </w:r>
      <w:r w:rsidRPr="003C5960">
        <w:rPr>
          <w:rFonts w:ascii="Times New Roman" w:eastAsia="Times New Roman" w:hAnsi="Times New Roman" w:cs="B Nazanin"/>
          <w:sz w:val="28"/>
          <w:szCs w:val="28"/>
        </w:rPr>
        <w:fldChar w:fldCharType="end"/>
      </w:r>
      <w:bookmarkEnd w:id="20"/>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وقتى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در مرحله قبل اثبات مى‏كند كه سلسله ممكنات نيازمند علت خارجى است، در اينجا متذكر مى‏شود كه اين علت خارجى به طور حتم بايد نخست علت براى آحاد، سپس علت براى جمله باشد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C5960">
        <w:rPr>
          <w:rFonts w:ascii="Times New Roman" w:eastAsia="Times New Roman" w:hAnsi="Times New Roman" w:cs="B Nazanin"/>
          <w:sz w:val="28"/>
          <w:szCs w:val="28"/>
        </w:rPr>
        <w:lastRenderedPageBreak/>
        <w:t>8</w:t>
      </w:r>
      <w:r w:rsidRPr="003C5960">
        <w:rPr>
          <w:rFonts w:ascii="Times New Roman" w:eastAsia="Times New Roman" w:hAnsi="Times New Roman" w:cs="B Nazanin"/>
          <w:sz w:val="28"/>
          <w:szCs w:val="28"/>
          <w:rtl/>
        </w:rPr>
        <w:t>ـ2.</w:t>
      </w:r>
      <w:proofErr w:type="gramEnd"/>
      <w:r w:rsidRPr="003C5960">
        <w:rPr>
          <w:rFonts w:ascii="Times New Roman" w:eastAsia="Times New Roman" w:hAnsi="Times New Roman" w:cs="B Nazanin"/>
          <w:sz w:val="28"/>
          <w:szCs w:val="28"/>
          <w:rtl/>
        </w:rPr>
        <w:t xml:space="preserve"> علت خارجى خودش معلول نيست، بلكه در كنار سلسله است (طرف براى جمله است): هر جمله مترتبه‏اى كه از علت‏ها و معلول‏هاى متوالى تشكيل شده و در آن جمله علتى باشد كه معلول نيست، آن علت طرف مى‏شود؛ زيرا اگر در وسط باشد معلول است</w:t>
      </w:r>
      <w:r w:rsidRPr="003C5960">
        <w:rPr>
          <w:rFonts w:ascii="Times New Roman" w:eastAsia="Times New Roman" w:hAnsi="Times New Roman" w:cs="B Nazanin"/>
          <w:sz w:val="28"/>
          <w:szCs w:val="28"/>
        </w:rPr>
        <w:t>.</w:t>
      </w:r>
      <w:bookmarkStart w:id="21" w:name="_ednref20"/>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"_edn20"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20</w:t>
      </w:r>
      <w:r w:rsidRPr="003C5960">
        <w:rPr>
          <w:rFonts w:ascii="Times New Roman" w:eastAsia="Times New Roman" w:hAnsi="Times New Roman" w:cs="B Nazanin"/>
          <w:sz w:val="28"/>
          <w:szCs w:val="28"/>
        </w:rPr>
        <w:fldChar w:fldCharType="end"/>
      </w:r>
      <w:bookmarkEnd w:id="21"/>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در اينجا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موقعيت اين علت را در سلسله (جمله) مشخص مى‏كند و مى‏گويد: اين علت خارجى بايد در كنار سلسله باشد؛ چراكه اگر در وسط باشد علت محض نيست، بلكه نسبت به ماقبل خود معلول و نسبت به مابعد خود علت است و نيز حتما بايد در آغاز سلسله باشد نه در نهايت سلسله؛ زيرا نهايت سلسله صرفا معلول است. وقتى صحيح نيست كه علت در وسط سلسله باشد، به طريق اولى نمى‏تواند در پايان سلسله باشد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چكيده و نتيجه كليه مباحث گذشته را اين‏گونه طرح مى‏كند: «هر سلسله مترتبه از علت‏ها و معلول‏ها وقتى در آن معلول نباشد، نياز دارد به علتى كه خارج از سلسله است، ولى بايد متصل و در كنار سلسله (طرف) باشد و ظاهر شد كه اگر در آن سلسله چيزى باشد كه معلول نباشد، طرف و نهايت سلسله است؛ بنابراين، هر سلسله‏اى به واجب‏الوجود بالذات منتهى مى‏شود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با توجه به مقدماتى كه تاكنون از آنها بحث شد، مى‏توان قضيه شرطيه زير را به صورت منفصله حقيقيه آورد؛ به اين صورت كه: هر سلسله‏اى كه از علت‏ها و معلول‏ها ترتب يافته، چه متناهى باشد و چه غيرمتناهى يا بر علتى كه غيرمعلول باشد مشتمل است يا مشتمل نيست. قضيه شرطيه همان‏گونه كه گفته شد، منفصله حقيقيه است كه طرفين آن نه با هم قابل جمع‏اند و نه قابل رفع</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حال اگر فرض شود كه سلسله بر علت غيرمعلول مشتمل است، در اين صورت، فرض عدم اشتمال مطرح نيست. همان‏گونه كه پيش‏تر اشاره شد، مطابق اين فرض، علت غيرمعلول بايد در كنار سلسله، يعنى در آغاز باشد كه همان واجب‏الوجود است و به هيچ وجه تعلق به غير ندارد. فرض ديگر اين است كه سلسله بر علت غيرمعلول مشتمل نباشد، مطابق بحث‏هاى گذشته، چنين سلسله‏اى نيازمند علتى است كه در خارج سلسله جاى دارد، اما علتى كه در خارج از سلسله است به‏ناچار بايد در كنار سلسله (طرف) باشد كه همان واجب‏الوجود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پس از بحث اثبات واجب، به اثبات توحيد و خواص واجب نفى ضد و مثل و حد از او و علم واجب مى‏پردازد تا اينكه در آخر اين نمط برهان ابتكارى خود را «حكم صديقين» ناميده و بر خود مى‏بالد و مى‏گويد</w:t>
      </w:r>
      <w:r w:rsidRPr="003C5960">
        <w:rPr>
          <w:rFonts w:ascii="Times New Roman" w:eastAsia="Times New Roman" w:hAnsi="Times New Roman" w:cs="B Nazanin"/>
          <w:sz w:val="28"/>
          <w:szCs w:val="28"/>
        </w:rPr>
        <w:t>: «</w:t>
      </w:r>
      <w:r w:rsidRPr="003C5960">
        <w:rPr>
          <w:rFonts w:ascii="Times New Roman" w:eastAsia="Times New Roman" w:hAnsi="Times New Roman" w:cs="B Nazanin"/>
          <w:sz w:val="28"/>
          <w:szCs w:val="28"/>
          <w:rtl/>
        </w:rPr>
        <w:t>تأمّل كن كه چگونه بيان ما براى ثبوت موجود نخستين و يگانگى و پاكى او از عيب‏ها نيازى به تأمّل در غير وجود نداشت و نيازى به ملاحظه خلق و فعل او نبود اگرچه خلق و فعل دليل بر وجود اوست، ولى اين باب موثق‏تر و شريف‏تر است؛ يعنى هنگامى كه ملاحظه حال وجود كنيم، وجود از حيث اينكه وجود است به موجود نخستين گواهى مى‏دهد و موجود نخستين بر ساير چيزهايى كه در هستى بعد از اويند گواهى مى‏دهد و به اين مطلب در قرآن كريم اشاره شده است: به زودى آيات خود را در آفاق و در وجود خودشان به ايشان نشان مى‏دهيم تا براى آنها آشكار شود كه او حق است. گويم: اين حكم براى قومى است. سپس قرآن كريم مى‏گويد: آيا پروردگار تو كافى نيست كه بر هر چيزى گواه است. گويم: اين حكم براى صديقين است كه به او استشهاد مى‏كنند نه بر او</w:t>
      </w:r>
      <w:r w:rsidRPr="003C5960">
        <w:rPr>
          <w:rFonts w:ascii="Times New Roman" w:eastAsia="Times New Roman" w:hAnsi="Times New Roman" w:cs="B Nazanin"/>
          <w:sz w:val="28"/>
          <w:szCs w:val="28"/>
        </w:rPr>
        <w:t>.»</w:t>
      </w:r>
      <w:bookmarkStart w:id="22" w:name="_ednref21"/>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"_edn21"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21</w:t>
      </w:r>
      <w:r w:rsidRPr="003C5960">
        <w:rPr>
          <w:rFonts w:ascii="Times New Roman" w:eastAsia="Times New Roman" w:hAnsi="Times New Roman" w:cs="B Nazanin"/>
          <w:sz w:val="28"/>
          <w:szCs w:val="28"/>
        </w:rPr>
        <w:fldChar w:fldCharType="end"/>
      </w:r>
      <w:bookmarkEnd w:id="22"/>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در اين بيان زيبا و شيواى خود ضمن پذيرش راه‏هاى ديگر در اثبات وجود خداوند، راه و روش خود را بهترين راه در اثبات وجود خدا دانسته است و مى‏گويد: ملاحظه حال وجود و نظر در نفس وجود اوثق و اشرف است. علت اوثق بودن راه وجود آن است كه در اين روش نيازى به لحاظ كردن مخلوقات (معلول‏ها) و ابطال تسلسل نيست، بلكه يك محاسبه عقلى ما را </w:t>
      </w:r>
      <w:r w:rsidRPr="003C5960">
        <w:rPr>
          <w:rFonts w:ascii="Times New Roman" w:eastAsia="Times New Roman" w:hAnsi="Times New Roman" w:cs="B Nazanin"/>
          <w:sz w:val="28"/>
          <w:szCs w:val="28"/>
          <w:rtl/>
        </w:rPr>
        <w:lastRenderedPageBreak/>
        <w:t xml:space="preserve">به نتيجه مى‏رساند و مقدماتى هم كه در اين محاسبه عقلى مورد توجه قرار مى‏گيرد بديهى هستند. بنابراين، همان‏گونه كه بيان شد،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بدون اينكه اشاره‏اى به دور و تسلسل داشته باشد به اثبات واجب‏الوجود مى‏پردازد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مى‏توان مراحل برهان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را به صورت ذيل جمع‏بندى كرد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1. </w:t>
      </w:r>
      <w:r w:rsidRPr="003C5960">
        <w:rPr>
          <w:rFonts w:ascii="Times New Roman" w:eastAsia="Times New Roman" w:hAnsi="Times New Roman" w:cs="B Nazanin"/>
          <w:sz w:val="28"/>
          <w:szCs w:val="28"/>
          <w:rtl/>
        </w:rPr>
        <w:t>پذيرش اصل واقعيت: اذعان به وجود موجود يا موجوداتى؛</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2. </w:t>
      </w:r>
      <w:r w:rsidRPr="003C5960">
        <w:rPr>
          <w:rFonts w:ascii="Times New Roman" w:eastAsia="Times New Roman" w:hAnsi="Times New Roman" w:cs="B Nazanin"/>
          <w:sz w:val="28"/>
          <w:szCs w:val="28"/>
          <w:rtl/>
        </w:rPr>
        <w:t>حصر موجودات در ممكن و واجب: با يك تحليل فلسفى، هر موجودى يا وجود ذاتا برايش ضرورى است؛ يعنى واجب‏الوجود است و يا اينكه هيچ‏كدام از وجود و عدم ذاتا برايش ضرورتى ندارد؛ يعنى ممكن‏الوجود است. اگر وجود واقعيتى كه بدان اذعان كرديم واجب‏الوجود باشد مطلوب حاصل است و نيازى به ادامه استدلال نيست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3. </w:t>
      </w:r>
      <w:r w:rsidRPr="003C5960">
        <w:rPr>
          <w:rFonts w:ascii="Times New Roman" w:eastAsia="Times New Roman" w:hAnsi="Times New Roman" w:cs="B Nazanin"/>
          <w:sz w:val="28"/>
          <w:szCs w:val="28"/>
          <w:rtl/>
        </w:rPr>
        <w:t>نياز ممكن در وجودش به مرجح: اگر آن وجود ممكن باشد نيازمند به علتى است تا وجود را به او افاضه كند. در اين حالت، براى آن ممكن سه فرض پيش مى‏آيد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1. </w:t>
      </w:r>
      <w:r w:rsidRPr="003C5960">
        <w:rPr>
          <w:rFonts w:ascii="Times New Roman" w:eastAsia="Times New Roman" w:hAnsi="Times New Roman" w:cs="B Nazanin"/>
          <w:sz w:val="28"/>
          <w:szCs w:val="28"/>
          <w:rtl/>
        </w:rPr>
        <w:t>اينكه منتهى به واجب‏الوجود بشود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2. </w:t>
      </w:r>
      <w:r w:rsidRPr="003C5960">
        <w:rPr>
          <w:rFonts w:ascii="Times New Roman" w:eastAsia="Times New Roman" w:hAnsi="Times New Roman" w:cs="B Nazanin"/>
          <w:sz w:val="28"/>
          <w:szCs w:val="28"/>
          <w:rtl/>
        </w:rPr>
        <w:t>اينكه منتهى به واجب‏الوجود نشود و تسلسل لازم بيايد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3. </w:t>
      </w:r>
      <w:r w:rsidRPr="003C5960">
        <w:rPr>
          <w:rFonts w:ascii="Times New Roman" w:eastAsia="Times New Roman" w:hAnsi="Times New Roman" w:cs="B Nazanin"/>
          <w:sz w:val="28"/>
          <w:szCs w:val="28"/>
          <w:rtl/>
        </w:rPr>
        <w:t>اينكه منتهى به واجب‏الوجود نشود و دور لازم بيايد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اگر فرض اول باشد، مطلوب حاصل است. بحث درباره صورت‏هايى است كه دور يا تسلسل لازم مى‏آيد. در اين دو صورت، سر و كار ما با جمله‏اى (سلسله</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است كه آحاد آن همه معلول‏اند. (جمله‏اى كه آحاد آن خواه بر يكديگر توقف دورى دارند يا توقف تسلسلى). اين سلسله از آن‏رو كه آحادش همه ممكن‏الوجودند، خود نمى‏تواند واجب‏الوجود باشد؛ چون محال است كه واجب‏الوجود متقوم به ممكنات شود. پس سلسله محتاج به يك علت خارجى است كه جزء آحاد سلسله نيست و در طرف آن قرار دارد (آغاز سلسله) و افاضه‏كننده وجود به تمام ممكنات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4. </w:t>
      </w:r>
      <w:r w:rsidRPr="003C5960">
        <w:rPr>
          <w:rFonts w:ascii="Times New Roman" w:eastAsia="Times New Roman" w:hAnsi="Times New Roman" w:cs="B Nazanin"/>
          <w:sz w:val="28"/>
          <w:szCs w:val="28"/>
          <w:rtl/>
        </w:rPr>
        <w:t>پس واجب‏الوجود بذات موجود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اشكالات مطرح بر برهان صديقين ابن‏سينا</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بر برهان صديقين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اشكالاتى مطرح شده كه برخى از آنها سابقه تاريخى دارند و به شمارى از آنها شارحان آثار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پاسخ گفته‏اند. براى پرهيز از اطاله كلام، به ذكر برخى از اشكالات مطرح‏شده بسنده مى‏كنيم</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5960">
        <w:rPr>
          <w:rFonts w:ascii="Times New Roman" w:eastAsia="Times New Roman" w:hAnsi="Times New Roman" w:cs="B Nazanin"/>
          <w:b/>
          <w:bCs/>
          <w:sz w:val="28"/>
          <w:szCs w:val="28"/>
        </w:rPr>
        <w:t xml:space="preserve">     1. </w:t>
      </w:r>
      <w:r w:rsidRPr="003C5960">
        <w:rPr>
          <w:rFonts w:ascii="Times New Roman" w:eastAsia="Times New Roman" w:hAnsi="Times New Roman" w:cs="B Nazanin"/>
          <w:b/>
          <w:bCs/>
          <w:sz w:val="28"/>
          <w:szCs w:val="28"/>
          <w:rtl/>
        </w:rPr>
        <w:t>اشكال بر مقدّمه عدم انحصار موجود در محسوس</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lastRenderedPageBreak/>
        <w:t xml:space="preserve">اشكال‏كننده وجود اين مقدمه را در سير برهان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 xml:space="preserve">مى‏پذيرد و بلكه آن را يكى از مقدمات مهم اين استدلال مى‏شمارد؛ زيرا محور برهان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در اثبات واجب، اثبات علت فاعلى به معناى خاص فاعل الهى است و همه فلاسفه چنين عليتى را در موجودات محسوس غيرممكن مى‏دانند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ايشان دلايل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را براى اثبات اين موضوع، محل اشكال مى‏داند. از اين‏رو، چون ما در بحث گذشته به صورت جزئى وارد بحث دلايل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 xml:space="preserve">نشديم و آنها را مشخص نكرديم، ابتدا به توضيح دلايل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مى‏پردازيم و سپس اين اشكال را نقل خواهيم كرد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براى اثبات وجود موجودات غيرمحسوس و ابطال نظريه حسيون، دو راه را پيموده است</w:t>
      </w:r>
      <w:r w:rsidRPr="003C5960">
        <w:rPr>
          <w:rFonts w:ascii="Times New Roman" w:eastAsia="Times New Roman" w:hAnsi="Times New Roman" w:cs="B Nazanin"/>
          <w:sz w:val="28"/>
          <w:szCs w:val="28"/>
        </w:rPr>
        <w:t>:</w:t>
      </w:r>
      <w:bookmarkStart w:id="23" w:name="_ednref22"/>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"_edn22"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22</w:t>
      </w:r>
      <w:r w:rsidRPr="003C5960">
        <w:rPr>
          <w:rFonts w:ascii="Times New Roman" w:eastAsia="Times New Roman" w:hAnsi="Times New Roman" w:cs="B Nazanin"/>
          <w:sz w:val="28"/>
          <w:szCs w:val="28"/>
        </w:rPr>
        <w:fldChar w:fldCharType="end"/>
      </w:r>
      <w:bookmarkEnd w:id="23"/>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1. </w:t>
      </w:r>
      <w:r w:rsidRPr="003C5960">
        <w:rPr>
          <w:rFonts w:ascii="Times New Roman" w:eastAsia="Times New Roman" w:hAnsi="Times New Roman" w:cs="B Nazanin"/>
          <w:sz w:val="28"/>
          <w:szCs w:val="28"/>
          <w:rtl/>
        </w:rPr>
        <w:t>راه استدلال به محسوسات؛</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2. </w:t>
      </w:r>
      <w:r w:rsidRPr="003C5960">
        <w:rPr>
          <w:rFonts w:ascii="Times New Roman" w:eastAsia="Times New Roman" w:hAnsi="Times New Roman" w:cs="B Nazanin"/>
          <w:sz w:val="28"/>
          <w:szCs w:val="28"/>
          <w:rtl/>
        </w:rPr>
        <w:t>راه استدلال به علايق محسوسات؛</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راه استدلال به محسوسات، سه وجه دارد: وجه اول: استدلال از راه طبايع محسوسات؛ وجه دوم: استدلال از راه حسى نبودن حس و وهم؛ وجه سوم</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استدلال از راه حسى نبودن عقل</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دليل اول. استدلال از راه طبايع محسوسات: قدر مشترك ميان محسوسات، يعنى ماهيت لابشرط، نه ماهيت بشرط عموم يا خصوص، از دو حال بيرون نيست: يا در خارج موجود است يا موجود نيست. اگر گفته شود كه در خارج وجود ندارد، لازمه‏اش اين است كه موضوعاتى كه قدر مشترك مزبور بر آنها حمل مى‏شود، مصداق يك حكم عدمى باشند. پس براى رهايى از اين تالى‏فاسد، ناچاريم قدر مشترك را موجود در خارج بدانيم. اگر آن قدر مشترك، در خارج وجود داشته باشد، از دو حال بيرون نيست: يا محسوس است يا غيرمحسوس. اگر محسوس باشد، بايد با عوارضى از قبيل اين و وضع تعين پيدا كند؛ در اين‏صورت، تنها بر همان فردى كه در آن مكان معين قرار دارد، صادق خواهد بود در حالى كه اين خلاف فرض است. فرض اين بود كه قدر مشترك ميان محسوسات است. و اگر غيرمحسوس باشد، ديگر در محدوديت عوارض معينه گرفتار نمى‏شود و مى‏تواند قدر مشترك همه محسوسات باشد كه همان مطلوب ماست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ساير دلايل: محسوس نبودن حس، وهم، عقل و علايق: اگر حس و وهم محسوس باشند، ناگزير قوّه حس، خيال و وهم محسوس‏اند. آيا اين قوا محسوس‏اند؟ اگر اينها محسوس باشند با قوّه حسى ديگرى بايد احساس شوند كه اين مستلزم دور يا تسلسل مى‏شود. دليل ديگر عدم انحصار موجود در محسوس، عقل است. عقل كه داور حقيقى است و ميان حس و خيال و وهم تمايز قايل مى‏شود نمى‏تواند از محسوسات باشد. علاوه بر اينها، انسان علايقى از قبيل عشق، ترس، نفرت، خشم، شرم، و امثال اينها دارد كه قسم جزئى و شخصى آنها را وهم، و طبايع مشتركه آنها را عقل ادراك مى‏كند و حس را به ادراك اين علايق راهى نيست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اشكال بر دليل اول: اين دليل در صورتى درست بود كه كلى</w:t>
      </w:r>
      <w:r w:rsidRPr="003C5960">
        <w:rPr>
          <w:rFonts w:ascii="Times New Roman" w:eastAsia="Times New Roman" w:hAnsi="Times New Roman" w:cs="Times New Roman" w:hint="cs"/>
          <w:sz w:val="28"/>
          <w:szCs w:val="28"/>
          <w:rtl/>
        </w:rPr>
        <w:t> </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يك</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حقيقت</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عينى</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بود؛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مانند</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مثل</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افلاط</w:t>
      </w:r>
      <w:r w:rsidRPr="003C5960">
        <w:rPr>
          <w:rFonts w:ascii="Times New Roman" w:eastAsia="Times New Roman" w:hAnsi="Times New Roman" w:cs="B Nazanin"/>
          <w:sz w:val="28"/>
          <w:szCs w:val="28"/>
          <w:rtl/>
        </w:rPr>
        <w:t xml:space="preserve">ونى. در حالى كه از نظر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و همه حكماى اسلام، نه تنها كلى وجود خارجى ندارد، بلكه حتى در ذهن نيز وجود حقيقتى ندارد... اما اينكه اين افراد همگى در حقيقت واحدى مشتركند هرگز دليل آن نيست كه اين حقيقت واحد براى خودش وجود خارجى داشته باشد و </w:t>
      </w:r>
      <w:r w:rsidRPr="003C5960">
        <w:rPr>
          <w:rFonts w:ascii="Times New Roman" w:eastAsia="Times New Roman" w:hAnsi="Times New Roman" w:cs="B Nazanin"/>
          <w:sz w:val="28"/>
          <w:szCs w:val="28"/>
          <w:rtl/>
        </w:rPr>
        <w:lastRenderedPageBreak/>
        <w:t xml:space="preserve">در عين حال قابل اطلاق و صدق بر افراد كثير نيز باشد. پس آنكه نامحسوس است موجود خارجى نيست و آنكه در خارج موجود است نامحسوس نيست. اين همان اشكالى است كه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در پاسخ آن مغلطه كرده است</w:t>
      </w:r>
      <w:r w:rsidRPr="003C5960">
        <w:rPr>
          <w:rFonts w:ascii="Times New Roman" w:eastAsia="Times New Roman" w:hAnsi="Times New Roman" w:cs="B Nazanin"/>
          <w:sz w:val="28"/>
          <w:szCs w:val="28"/>
        </w:rPr>
        <w:t>.</w:t>
      </w:r>
      <w:bookmarkStart w:id="24" w:name="_ednref23"/>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"_edn23"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23</w:t>
      </w:r>
      <w:r w:rsidRPr="003C5960">
        <w:rPr>
          <w:rFonts w:ascii="Times New Roman" w:eastAsia="Times New Roman" w:hAnsi="Times New Roman" w:cs="B Nazanin"/>
          <w:sz w:val="28"/>
          <w:szCs w:val="28"/>
        </w:rPr>
        <w:fldChar w:fldCharType="end"/>
      </w:r>
      <w:bookmarkEnd w:id="24"/>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پاسخ: به نظر مى‏رسد اين اشكال وارد نباشد؛ چراكه برهان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مبتنى بر وجود كلى طبيعى است و كلى طبيعى همان ماهيت لابشرطى است كه نه مقيّد به قيد كليت است تا وجودش در ذهن باشد و نه مقيّد به قيد جزئيت است تا وجودش با قيد تشخص و تعين در خارج باشد. كلى طبيعى در خارج موجود است؛ البته آنچه در خارج بدون حيثيت تقييديه و بدون واسطه در عروض موجود است، خود وجود است، اما ماهيت لابشرط با واسطه در عروض و با حيثيت تقييديه در خارج موجود است كه معقول خواهد بود نه محسوس</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w:t>
      </w:r>
      <w:r w:rsidRPr="003C5960">
        <w:rPr>
          <w:rFonts w:ascii="Times New Roman" w:eastAsia="Times New Roman" w:hAnsi="Times New Roman" w:cs="B Nazanin"/>
          <w:sz w:val="28"/>
          <w:szCs w:val="28"/>
          <w:rtl/>
        </w:rPr>
        <w:t xml:space="preserve">اشكال بر ساير دلايل: نادرستى استدلال‏هاى ديگر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را به دليل بسيار سطحى و عرفى بودن نگرش او، نيازمند توضيح نمى‏دانيم</w:t>
      </w:r>
      <w:r w:rsidRPr="003C5960">
        <w:rPr>
          <w:rFonts w:ascii="Times New Roman" w:eastAsia="Times New Roman" w:hAnsi="Times New Roman" w:cs="B Nazanin"/>
          <w:sz w:val="28"/>
          <w:szCs w:val="28"/>
        </w:rPr>
        <w:t>.</w:t>
      </w:r>
      <w:bookmarkStart w:id="25" w:name="_ednref24"/>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"_edn24"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24</w:t>
      </w:r>
      <w:r w:rsidRPr="003C5960">
        <w:rPr>
          <w:rFonts w:ascii="Times New Roman" w:eastAsia="Times New Roman" w:hAnsi="Times New Roman" w:cs="B Nazanin"/>
          <w:sz w:val="28"/>
          <w:szCs w:val="28"/>
        </w:rPr>
        <w:fldChar w:fldCharType="end"/>
      </w:r>
      <w:bookmarkEnd w:id="25"/>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پاسخ: به نظر نگارنده، اينكه انسان به وجود حقايقى غيرمحسوس، مانند حس، خيال، وهم، عقل و علايق و حالات درونى خود، يقين دارد و با اندك تأمّلى غيرمحسوس بودن آنها را درك مى‏كند نمى‏تواند يك نگرش سطحى و عرفى باشد، بلكه نشان‏دهنده بداهت و قابل فهم بودن آن براى همه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5960">
        <w:rPr>
          <w:rFonts w:ascii="Times New Roman" w:eastAsia="Times New Roman" w:hAnsi="Times New Roman" w:cs="B Nazanin"/>
          <w:b/>
          <w:bCs/>
          <w:sz w:val="28"/>
          <w:szCs w:val="28"/>
        </w:rPr>
        <w:t xml:space="preserve">     2. </w:t>
      </w:r>
      <w:r w:rsidRPr="003C5960">
        <w:rPr>
          <w:rFonts w:ascii="Times New Roman" w:eastAsia="Times New Roman" w:hAnsi="Times New Roman" w:cs="B Nazanin"/>
          <w:b/>
          <w:bCs/>
          <w:sz w:val="28"/>
          <w:szCs w:val="28"/>
          <w:rtl/>
        </w:rPr>
        <w:t>اشكال بر نتيجه اين مقدّمه</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بعد از اينكه وجود حقايق غيرمحسوس را اثبات كرد، آن را مقدّمه قرار داده و از آن غيرمحسوس بودن مبدأ نخستين كه محقق همه حقايق است نتيجه مى‏گيرد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اين بيان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چندين اشكال دارد؛ از جمله</w:t>
      </w:r>
      <w:r w:rsidRPr="003C5960">
        <w:rPr>
          <w:rFonts w:ascii="Times New Roman" w:eastAsia="Times New Roman" w:hAnsi="Times New Roman" w:cs="B Nazanin"/>
          <w:sz w:val="28"/>
          <w:szCs w:val="28"/>
        </w:rPr>
        <w:t>:</w:t>
      </w:r>
      <w:bookmarkStart w:id="26" w:name="_ednref25"/>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"_edn25"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25</w:t>
      </w:r>
      <w:r w:rsidRPr="003C5960">
        <w:rPr>
          <w:rFonts w:ascii="Times New Roman" w:eastAsia="Times New Roman" w:hAnsi="Times New Roman" w:cs="B Nazanin"/>
          <w:sz w:val="28"/>
          <w:szCs w:val="28"/>
        </w:rPr>
        <w:fldChar w:fldCharType="end"/>
      </w:r>
      <w:bookmarkEnd w:id="26"/>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1. </w:t>
      </w:r>
      <w:r w:rsidRPr="003C5960">
        <w:rPr>
          <w:rFonts w:ascii="Times New Roman" w:eastAsia="Times New Roman" w:hAnsi="Times New Roman" w:cs="B Nazanin"/>
          <w:sz w:val="28"/>
          <w:szCs w:val="28"/>
          <w:rtl/>
        </w:rPr>
        <w:t>بيان استدلال، خطابى است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فخر رازى</w:t>
      </w:r>
      <w:r w:rsidRPr="003C5960">
        <w:rPr>
          <w:rFonts w:ascii="Times New Roman" w:eastAsia="Times New Roman" w:hAnsi="Times New Roman" w:cs="B Nazanin"/>
          <w:sz w:val="28"/>
          <w:szCs w:val="28"/>
          <w:rtl/>
        </w:rPr>
        <w:t xml:space="preserve"> نيز اين بيان را اقناعى و خطابى مى‏داند؛ چراكه از نوع تمثيل استفاده شده است؛ اگرچه </w:t>
      </w:r>
      <w:r w:rsidRPr="003C5960">
        <w:rPr>
          <w:rFonts w:ascii="Times New Roman" w:eastAsia="Times New Roman" w:hAnsi="Times New Roman" w:cs="B Nazanin"/>
          <w:i/>
          <w:iCs/>
          <w:sz w:val="28"/>
          <w:szCs w:val="28"/>
          <w:rtl/>
        </w:rPr>
        <w:t xml:space="preserve">خواجه نصيرالدين طوسى </w:t>
      </w:r>
      <w:r w:rsidRPr="003C5960">
        <w:rPr>
          <w:rFonts w:ascii="Times New Roman" w:eastAsia="Times New Roman" w:hAnsi="Times New Roman" w:cs="B Nazanin"/>
          <w:sz w:val="28"/>
          <w:szCs w:val="28"/>
          <w:rtl/>
        </w:rPr>
        <w:t>تلاش مى‏كند كه آن را به صورت برهان درآورد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2. </w:t>
      </w:r>
      <w:r w:rsidRPr="003C5960">
        <w:rPr>
          <w:rFonts w:ascii="Times New Roman" w:eastAsia="Times New Roman" w:hAnsi="Times New Roman" w:cs="B Nazanin"/>
          <w:sz w:val="28"/>
          <w:szCs w:val="28"/>
          <w:rtl/>
        </w:rPr>
        <w:t>نامحسوس بودن حقايق موجودات بر نامحسوس بودن آفريدگار آنها دلالت ندارد، مگر اينكه از مبانى ديگرى همانند لزوم برترى علت بر معلول، يا عدم امكان عليت فاعلى اجسام استفاده شود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پاسخ: همان‏گونه كه اشكال‏كننده متذكر شده است، </w:t>
      </w:r>
      <w:r w:rsidRPr="003C5960">
        <w:rPr>
          <w:rFonts w:ascii="Times New Roman" w:eastAsia="Times New Roman" w:hAnsi="Times New Roman" w:cs="B Nazanin"/>
          <w:i/>
          <w:iCs/>
          <w:sz w:val="28"/>
          <w:szCs w:val="28"/>
          <w:rtl/>
        </w:rPr>
        <w:t>فخر رازى</w:t>
      </w:r>
      <w:r w:rsidRPr="003C5960">
        <w:rPr>
          <w:rFonts w:ascii="Times New Roman" w:eastAsia="Times New Roman" w:hAnsi="Times New Roman" w:cs="B Nazanin"/>
          <w:sz w:val="28"/>
          <w:szCs w:val="28"/>
          <w:rtl/>
        </w:rPr>
        <w:t xml:space="preserve"> نيز بيان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 xml:space="preserve">را اقناعى مى‏داند نه برهانى. به نظر او،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پس از آنكه وجود حقايق غيرمحسوس را ثابت كرده، مبدأ نخستين را هم ملحق به آنها ساخته و تمثيلاً حكم كرده به اينكه او نيز غيرمحسوس است</w:t>
      </w:r>
      <w:r w:rsidRPr="003C5960">
        <w:rPr>
          <w:rFonts w:ascii="Times New Roman" w:eastAsia="Times New Roman" w:hAnsi="Times New Roman" w:cs="B Nazanin"/>
          <w:sz w:val="28"/>
          <w:szCs w:val="28"/>
        </w:rPr>
        <w:t>.</w:t>
      </w:r>
      <w:bookmarkStart w:id="27" w:name="_ednref26"/>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"_edn26"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26</w:t>
      </w:r>
      <w:r w:rsidRPr="003C5960">
        <w:rPr>
          <w:rFonts w:ascii="Times New Roman" w:eastAsia="Times New Roman" w:hAnsi="Times New Roman" w:cs="B Nazanin"/>
          <w:sz w:val="28"/>
          <w:szCs w:val="28"/>
        </w:rPr>
        <w:fldChar w:fldCharType="end"/>
      </w:r>
      <w:bookmarkEnd w:id="27"/>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خواجه نصيرالدين طوسى</w:t>
      </w:r>
      <w:r w:rsidRPr="003C5960">
        <w:rPr>
          <w:rFonts w:ascii="Times New Roman" w:eastAsia="Times New Roman" w:hAnsi="Times New Roman" w:cs="B Nazanin"/>
          <w:sz w:val="28"/>
          <w:szCs w:val="28"/>
          <w:rtl/>
        </w:rPr>
        <w:t xml:space="preserve">، برخلاف </w:t>
      </w:r>
      <w:r w:rsidRPr="003C5960">
        <w:rPr>
          <w:rFonts w:ascii="Times New Roman" w:eastAsia="Times New Roman" w:hAnsi="Times New Roman" w:cs="B Nazanin"/>
          <w:i/>
          <w:iCs/>
          <w:sz w:val="28"/>
          <w:szCs w:val="28"/>
          <w:rtl/>
        </w:rPr>
        <w:t>فخر رازى</w:t>
      </w:r>
      <w:r w:rsidRPr="003C5960">
        <w:rPr>
          <w:rFonts w:ascii="Times New Roman" w:eastAsia="Times New Roman" w:hAnsi="Times New Roman" w:cs="B Nazanin"/>
          <w:sz w:val="28"/>
          <w:szCs w:val="28"/>
          <w:rtl/>
        </w:rPr>
        <w:t xml:space="preserve"> بيان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را برهانى مى‏داند و صغرا و كبراى آن را اين‏گونه بيان مى‏كند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ـ مبدأ نخستين موجودات افاضه‏كننده حقايق غيرمحسوس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lastRenderedPageBreak/>
        <w:t xml:space="preserve">     </w:t>
      </w:r>
      <w:r w:rsidRPr="003C5960">
        <w:rPr>
          <w:rFonts w:ascii="Times New Roman" w:eastAsia="Times New Roman" w:hAnsi="Times New Roman" w:cs="B Nazanin"/>
          <w:sz w:val="28"/>
          <w:szCs w:val="28"/>
          <w:rtl/>
        </w:rPr>
        <w:t>ـهرافاضه‏كننده‏حقايق‏غيرمحسوس،غيرمحسوس‏است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ـ نتيجه: مبدأ نخستين موجودات، غيرمحسوس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و متذكر مى‏شود كه اگر همه حقايق غيرمحسوس‏اند، توهم خروج آنچه خود افاضه‏كننده حقايق است باطل مى‏باشد</w:t>
      </w:r>
      <w:r w:rsidRPr="003C5960">
        <w:rPr>
          <w:rFonts w:ascii="Times New Roman" w:eastAsia="Times New Roman" w:hAnsi="Times New Roman" w:cs="B Nazanin"/>
          <w:sz w:val="28"/>
          <w:szCs w:val="28"/>
        </w:rPr>
        <w:t>.</w:t>
      </w:r>
      <w:bookmarkStart w:id="28" w:name="_ednref27"/>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"_edn27"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27</w:t>
      </w:r>
      <w:r w:rsidRPr="003C5960">
        <w:rPr>
          <w:rFonts w:ascii="Times New Roman" w:eastAsia="Times New Roman" w:hAnsi="Times New Roman" w:cs="B Nazanin"/>
          <w:sz w:val="28"/>
          <w:szCs w:val="28"/>
        </w:rPr>
        <w:fldChar w:fldCharType="end"/>
      </w:r>
      <w:bookmarkEnd w:id="28"/>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به نظر مى‏رسد با توجه به اين بيان </w:t>
      </w:r>
      <w:r w:rsidRPr="003C5960">
        <w:rPr>
          <w:rFonts w:ascii="Times New Roman" w:eastAsia="Times New Roman" w:hAnsi="Times New Roman" w:cs="B Nazanin"/>
          <w:i/>
          <w:iCs/>
          <w:sz w:val="28"/>
          <w:szCs w:val="28"/>
          <w:rtl/>
        </w:rPr>
        <w:t xml:space="preserve">خواجه </w:t>
      </w:r>
      <w:r w:rsidRPr="003C5960">
        <w:rPr>
          <w:rFonts w:ascii="Times New Roman" w:eastAsia="Times New Roman" w:hAnsi="Times New Roman" w:cs="B Nazanin"/>
          <w:sz w:val="28"/>
          <w:szCs w:val="28"/>
          <w:rtl/>
        </w:rPr>
        <w:t xml:space="preserve">و نيز با دقت در معناى حق كه </w:t>
      </w:r>
      <w:r w:rsidRPr="003C5960">
        <w:rPr>
          <w:rFonts w:ascii="Times New Roman" w:eastAsia="Times New Roman" w:hAnsi="Times New Roman" w:cs="B Nazanin"/>
          <w:i/>
          <w:iCs/>
          <w:sz w:val="28"/>
          <w:szCs w:val="28"/>
          <w:rtl/>
        </w:rPr>
        <w:t>خواجه نصير</w:t>
      </w:r>
      <w:r w:rsidRPr="003C5960">
        <w:rPr>
          <w:rFonts w:ascii="Times New Roman" w:eastAsia="Times New Roman" w:hAnsi="Times New Roman" w:cs="B Nazanin"/>
          <w:sz w:val="28"/>
          <w:szCs w:val="28"/>
          <w:rtl/>
        </w:rPr>
        <w:t xml:space="preserve"> متذكر مى‏شود كه مراد از حق در اينجا موجود در اعيان است و حتى </w:t>
      </w:r>
      <w:r w:rsidRPr="003C5960">
        <w:rPr>
          <w:rFonts w:ascii="Times New Roman" w:eastAsia="Times New Roman" w:hAnsi="Times New Roman" w:cs="B Nazanin"/>
          <w:i/>
          <w:iCs/>
          <w:sz w:val="28"/>
          <w:szCs w:val="28"/>
          <w:rtl/>
        </w:rPr>
        <w:t>ملّاصدرا</w:t>
      </w:r>
      <w:r w:rsidRPr="003C5960">
        <w:rPr>
          <w:rFonts w:ascii="Times New Roman" w:eastAsia="Times New Roman" w:hAnsi="Times New Roman" w:cs="B Nazanin"/>
          <w:sz w:val="28"/>
          <w:szCs w:val="28"/>
          <w:rtl/>
        </w:rPr>
        <w:t xml:space="preserve"> معناى حق را واجب‏الوجود بالذات مى‏داند</w:t>
      </w:r>
      <w:bookmarkStart w:id="29" w:name="_ednref28"/>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"_edn28"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28</w:t>
      </w:r>
      <w:r w:rsidRPr="003C5960">
        <w:rPr>
          <w:rFonts w:ascii="Times New Roman" w:eastAsia="Times New Roman" w:hAnsi="Times New Roman" w:cs="B Nazanin"/>
          <w:sz w:val="28"/>
          <w:szCs w:val="28"/>
        </w:rPr>
        <w:fldChar w:fldCharType="end"/>
      </w:r>
      <w:bookmarkEnd w:id="29"/>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ديگر جايى براى اين اشكال باقى نمى‏ماند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5960">
        <w:rPr>
          <w:rFonts w:ascii="Times New Roman" w:eastAsia="Times New Roman" w:hAnsi="Times New Roman" w:cs="B Nazanin"/>
          <w:b/>
          <w:bCs/>
          <w:sz w:val="28"/>
          <w:szCs w:val="28"/>
        </w:rPr>
        <w:t xml:space="preserve">     3. </w:t>
      </w:r>
      <w:r w:rsidRPr="003C5960">
        <w:rPr>
          <w:rFonts w:ascii="Times New Roman" w:eastAsia="Times New Roman" w:hAnsi="Times New Roman" w:cs="B Nazanin"/>
          <w:b/>
          <w:bCs/>
          <w:sz w:val="28"/>
          <w:szCs w:val="28"/>
          <w:rtl/>
        </w:rPr>
        <w:t>استفاده از ممكنات در استدلال</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i/>
          <w:iCs/>
          <w:sz w:val="28"/>
          <w:szCs w:val="28"/>
          <w:rtl/>
        </w:rPr>
        <w:t>فخر رازى</w:t>
      </w:r>
      <w:r w:rsidRPr="003C5960">
        <w:rPr>
          <w:rFonts w:ascii="Times New Roman" w:eastAsia="Times New Roman" w:hAnsi="Times New Roman" w:cs="B Nazanin"/>
          <w:sz w:val="28"/>
          <w:szCs w:val="28"/>
          <w:rtl/>
        </w:rPr>
        <w:t xml:space="preserve"> بر اين ادعاى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كه او از ممكن‏الوجود </w:t>
      </w:r>
      <w:r w:rsidRPr="003C5960">
        <w:rPr>
          <w:rFonts w:ascii="Times New Roman" w:eastAsia="Times New Roman" w:hAnsi="Times New Roman" w:cs="B Nazanin"/>
          <w:sz w:val="28"/>
          <w:szCs w:val="28"/>
        </w:rPr>
        <w:t>(</w:t>
      </w:r>
      <w:r w:rsidRPr="003C5960">
        <w:rPr>
          <w:rFonts w:ascii="Times New Roman" w:eastAsia="Times New Roman" w:hAnsi="Times New Roman" w:cs="B Nazanin"/>
          <w:sz w:val="28"/>
          <w:szCs w:val="28"/>
          <w:rtl/>
        </w:rPr>
        <w:t xml:space="preserve">مخلوق و فعل خدا) در استدلال بر وجود خدا يارى نگرفته، از تحليل خود وجود به واجب‏الوجود مى‏رسد، معترضانه مى‏گويد: بالاخره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با كنار گذاشتن اين فرض كه موجود مفروض، واجب باشد، بحث را معطوف ممكن‏الوجود كرده و براساس امتناع تسلسل، لزوم وجود واجب، براى تحقق ممكن‏ها و از جمله ممكن مفروض‏الوجود را نتيجه گرفته است</w:t>
      </w:r>
      <w:r w:rsidRPr="003C5960">
        <w:rPr>
          <w:rFonts w:ascii="Times New Roman" w:eastAsia="Times New Roman" w:hAnsi="Times New Roman" w:cs="B Nazanin"/>
          <w:sz w:val="28"/>
          <w:szCs w:val="28"/>
        </w:rPr>
        <w:t>.</w:t>
      </w:r>
      <w:bookmarkStart w:id="30" w:name="_ednref29"/>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"_edn29"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29</w:t>
      </w:r>
      <w:r w:rsidRPr="003C5960">
        <w:rPr>
          <w:rFonts w:ascii="Times New Roman" w:eastAsia="Times New Roman" w:hAnsi="Times New Roman" w:cs="B Nazanin"/>
          <w:sz w:val="28"/>
          <w:szCs w:val="28"/>
        </w:rPr>
        <w:fldChar w:fldCharType="end"/>
      </w:r>
      <w:bookmarkEnd w:id="30"/>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اين اشكال، كه بر ادعاى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مبنى بر واسطه قرار نگرفتن مخلوقات و افعال واجب در سير استدلال برمى‏گردد، از سوى برخى انديشمندان معاصر هم مورد نقد قرار گرفته است. ايشان مى‏گويد: ظاهرا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در اينجا به تبع عرفا، دچار نوعى ادعا و شعار است. در چنين ادعايى، مبناى عرفا شهود و حوزه شهود است كه در آنجا با ظهور و تجلى حق، خلق ناپديد و يا ناپيدايند. بديهى است اگر كسى در چنان قلمروى قرار گرفته باشد خلق را واسطه شناخت حق قرار نخواهد داد، اما اكنون ما در جهان عادى هستيم و در اينجا چنان وضعى وجود ندارد و نمى‏توان بدون در نظر گرفتن مخلوقات و افعال خدا به وجود او پى برد</w:t>
      </w:r>
      <w:r w:rsidRPr="003C5960">
        <w:rPr>
          <w:rFonts w:ascii="Times New Roman" w:eastAsia="Times New Roman" w:hAnsi="Times New Roman" w:cs="B Nazanin"/>
          <w:sz w:val="28"/>
          <w:szCs w:val="28"/>
        </w:rPr>
        <w:t>.</w:t>
      </w:r>
      <w:bookmarkStart w:id="31" w:name="_ednref30"/>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"_edn30"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30</w:t>
      </w:r>
      <w:r w:rsidRPr="003C5960">
        <w:rPr>
          <w:rFonts w:ascii="Times New Roman" w:eastAsia="Times New Roman" w:hAnsi="Times New Roman" w:cs="B Nazanin"/>
          <w:sz w:val="28"/>
          <w:szCs w:val="28"/>
        </w:rPr>
        <w:fldChar w:fldCharType="end"/>
      </w:r>
      <w:bookmarkEnd w:id="31"/>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پاسخ: همان‏گونه كه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خود مدعى است، برهان او متوقف بر پذيرش ممكن‏الوجود و طرح آن به عنوان مقدّمه استدلال نيست، بلكه او در بحث اثبات واجب تعالى از وجود موجود خارجى مردد بين واجب و ممكن استدلال كرده است. پس آنچه دخيل در دليل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است، وجود موجود خارجى و مردد بودنش بين دو امر واجب و ممكن است و قهرا بايد هر دو امر احراز شود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اين احراز (علم اجمالى)، عبارت است از علم تفصيلى به عنوان كلى كه قابل انطباق و صدق بر دو امر يا بيشتر است، كه از آنها به «اطراف علم</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تعبير مى‏شود. علم تفصيلى به چنين عنوان كلى، شك در خصوصيت مصداق آن را كه محصور يا غيرمحصورند در پى خواهد داشت؛ مانند اينكه علم حاصل شده به اينكه يكى از زيد و عمرو از سفر برگشته است كه معلوم تفصيلى يكى از زيد و عمرو است، ولى مصداق نفس‏الامرى آن مشكوك است كه احتمال دارد زيد يا عمرو باشد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در مورد دليل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هم بعد از اينكه به وجود موجودى در خارج اذعان شد، فرد مى‏داند كه آنچه در خارج است يكى از دو امر است؛ واجب يا ممكن، ولى نمى‏داند مصداق حقيقى كدام است و بين واجب و ممكن مردد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بنابراين، احراز مخلوقات و ممكنات در استدلال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 xml:space="preserve">شرط نيست، بلكه شك در آن معتبر است. از اين‏رو، بعضى، برهان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را «شبه لم» ناميده و گفته‏اند: چون در اين استدلال از آثار و افعال واجب تعالى استدلال نشده است، برهانى انى نيست و چون براى خداوند متعال لم و علت نيست، برهان لمى هم نيست؛ پس شبه لم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lastRenderedPageBreak/>
        <w:t xml:space="preserve">     </w:t>
      </w:r>
      <w:r w:rsidRPr="003C5960">
        <w:rPr>
          <w:rFonts w:ascii="Times New Roman" w:eastAsia="Times New Roman" w:hAnsi="Times New Roman" w:cs="B Nazanin"/>
          <w:sz w:val="28"/>
          <w:szCs w:val="28"/>
          <w:rtl/>
        </w:rPr>
        <w:t xml:space="preserve">پس اينكه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در جريان استدلال از ممكن‏الوجود به عنوان يكى از طرفين قضيه منفصله استفاده كرده است، ضررى به برهان او نمى‏زند ـ همان‏گونه كه در بحث ملاك برهان صديقين گذشت ـ زيرا نحوه استدلال به گونه‏اى است كه هرچند وجود همه ممكنات و مخلوقات انكار شود، باز وجود واجب اثبات مى‏گردد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5960">
        <w:rPr>
          <w:rFonts w:ascii="Times New Roman" w:eastAsia="Times New Roman" w:hAnsi="Times New Roman" w:cs="B Nazanin"/>
          <w:b/>
          <w:bCs/>
          <w:sz w:val="28"/>
          <w:szCs w:val="28"/>
        </w:rPr>
        <w:t xml:space="preserve">     4. </w:t>
      </w:r>
      <w:r w:rsidRPr="003C5960">
        <w:rPr>
          <w:rFonts w:ascii="Times New Roman" w:eastAsia="Times New Roman" w:hAnsi="Times New Roman" w:cs="B Nazanin"/>
          <w:b/>
          <w:bCs/>
          <w:sz w:val="28"/>
          <w:szCs w:val="28"/>
          <w:rtl/>
        </w:rPr>
        <w:t>مبتنى بودن استدلال بر اصل امتناع تسلسل و دور</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برهان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متوقف بر اصل ابطال دور و تسلسل است، حال آنكه برهان قطعى و يقين‏آورى براى ابطال تسلسل اقامه نشده است</w:t>
      </w:r>
      <w:r w:rsidRPr="003C5960">
        <w:rPr>
          <w:rFonts w:ascii="Times New Roman" w:eastAsia="Times New Roman" w:hAnsi="Times New Roman" w:cs="B Nazanin"/>
          <w:sz w:val="28"/>
          <w:szCs w:val="28"/>
        </w:rPr>
        <w:t>.</w:t>
      </w:r>
      <w:bookmarkStart w:id="32" w:name="_ednref31"/>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"_edn31"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31</w:t>
      </w:r>
      <w:r w:rsidRPr="003C5960">
        <w:rPr>
          <w:rFonts w:ascii="Times New Roman" w:eastAsia="Times New Roman" w:hAnsi="Times New Roman" w:cs="B Nazanin"/>
          <w:sz w:val="28"/>
          <w:szCs w:val="28"/>
        </w:rPr>
        <w:fldChar w:fldCharType="end"/>
      </w:r>
      <w:bookmarkEnd w:id="32"/>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پاسخ: اينكه برهان قطعى براى ابطال تسلسل اقامه نشده است جاى تأمّل است. اما با دقت در برهان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اين مطلب روشن شده است كه برهان او متوقف بر ابطال دور و تسلسل نيست؛ يعنى استحاله دور و تسلسل يكى از مقدّمات برهان او را تشكيل نمى‏دهد، بلكه خود برهان، دليلى بر ابطال دور و تسلسل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5960">
        <w:rPr>
          <w:rFonts w:ascii="Times New Roman" w:eastAsia="Times New Roman" w:hAnsi="Times New Roman" w:cs="B Nazanin"/>
          <w:b/>
          <w:bCs/>
          <w:sz w:val="28"/>
          <w:szCs w:val="28"/>
        </w:rPr>
        <w:t xml:space="preserve">     5. </w:t>
      </w:r>
      <w:r w:rsidRPr="003C5960">
        <w:rPr>
          <w:rFonts w:ascii="Times New Roman" w:eastAsia="Times New Roman" w:hAnsi="Times New Roman" w:cs="B Nazanin"/>
          <w:b/>
          <w:bCs/>
          <w:sz w:val="28"/>
          <w:szCs w:val="28"/>
          <w:rtl/>
        </w:rPr>
        <w:t>عدم برترى برهان صديقين بر ساير براهين در نصوص دينى</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برخى معتقدند كه اساسا روش و برهانى به نام صديقين در منابع دينى ديده نشده و دليلى نداريم كه صديقين روش مخصوصى جز ديگران داشته باشند و آنچه در آيه آيه شريفه «أَوَلَمْ يَكْفِ بِرَبِّكَ أَنَّهُ عَلَى كُلِّ شَيْءٍ شَهِيدٌ»آمده، اشاره به يك معرفت شهودى است كه با برهان هرگز به دست نخواهد آمد. «بل هو فضل‏اللّه يوتيه من يشاء</w:t>
      </w:r>
      <w:r w:rsidRPr="003C5960">
        <w:rPr>
          <w:rFonts w:ascii="Times New Roman" w:eastAsia="Times New Roman" w:hAnsi="Times New Roman" w:cs="B Nazanin"/>
          <w:sz w:val="28"/>
          <w:szCs w:val="28"/>
        </w:rPr>
        <w:t>.»</w:t>
      </w:r>
      <w:bookmarkStart w:id="33" w:name="_ednref32"/>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"_edn32"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32</w:t>
      </w:r>
      <w:r w:rsidRPr="003C5960">
        <w:rPr>
          <w:rFonts w:ascii="Times New Roman" w:eastAsia="Times New Roman" w:hAnsi="Times New Roman" w:cs="B Nazanin"/>
          <w:sz w:val="28"/>
          <w:szCs w:val="28"/>
        </w:rPr>
        <w:fldChar w:fldCharType="end"/>
      </w:r>
      <w:bookmarkEnd w:id="33"/>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پاسخ: با توجه به مطالب گذشته، شايد بتوان گفت كه برهان صديقين داراى مراتب است كه مرتبه اعلى و ارفع آن مبتنى بر هيچ‏گونه اصطلاح فنى همچون امكان و حركت و حدوث و ابطال دور و تسلسل و تشكيك وجود و نظاير آنها نيست</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چنان‏كه عارف واصل مى‏گويد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فرض كن خودت را كه با همين بنيه و حواس و مشاعر و ظاهر و باطن كه هستى، يكبارگى آفريده شده‏اى و چشم به سوى نظام هستى كه خودت هم از جمله آن مى‏باشى گشودى. در آن حال، يكپارچه حيرت اندر حيرت محو تماشاى صورت زيباى آراسته اين حقيقتى و دهشت‏زده مات قد و قامت موزون آنى؛ نه از دور و تسلسل خبر دارى و نه از امكان و حدوث و نه از تشكيك و تباين و نه از اصطلاحات ديگر كلامى و فلسفى و عرفانى و نه از الفاظ وجود حق و واقع و نفس‏الامر و نظاير آنها. در اين حال، فقط صحو معلوم است كه با جمال بى‏چونش دل‏آرايى مى‏كند. اين واقعيت محض است كه اباى از قبول عدم دارد و ان شئت قلت اثبات واجب به برهان صديقين است و ايمان موقنين، اقرا وارق</w:t>
      </w:r>
      <w:r w:rsidRPr="003C5960">
        <w:rPr>
          <w:rFonts w:ascii="Times New Roman" w:eastAsia="Times New Roman" w:hAnsi="Times New Roman" w:cs="B Nazanin"/>
          <w:sz w:val="28"/>
          <w:szCs w:val="28"/>
        </w:rPr>
        <w:t>.</w:t>
      </w:r>
      <w:bookmarkStart w:id="34" w:name="_ednref33"/>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"_edn33"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33</w:t>
      </w:r>
      <w:r w:rsidRPr="003C5960">
        <w:rPr>
          <w:rFonts w:ascii="Times New Roman" w:eastAsia="Times New Roman" w:hAnsi="Times New Roman" w:cs="B Nazanin"/>
          <w:sz w:val="28"/>
          <w:szCs w:val="28"/>
        </w:rPr>
        <w:fldChar w:fldCharType="end"/>
      </w:r>
      <w:bookmarkEnd w:id="34"/>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پس به تعبير ديگر، مى‏توان گفت: طرف‏داران برهان صديقين، مدعى نيستند كه اين برهان، برهان سهل و فراگيرى است</w:t>
      </w:r>
      <w:bookmarkStart w:id="35" w:name="_ednref34"/>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"_edn34"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34</w:t>
      </w:r>
      <w:r w:rsidRPr="003C5960">
        <w:rPr>
          <w:rFonts w:ascii="Times New Roman" w:eastAsia="Times New Roman" w:hAnsi="Times New Roman" w:cs="B Nazanin"/>
          <w:sz w:val="28"/>
          <w:szCs w:val="28"/>
        </w:rPr>
        <w:fldChar w:fldCharType="end"/>
      </w:r>
      <w:bookmarkEnd w:id="35"/>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و همه مى‏توانند استفاده كنند، بلكه دست‏يابى به اين برهان علاوه بر مقدّمات و مفاهيم ذهنى، استعداد و ضمير پاك نيز لازم دارد تا بتوانند خدا را با خدا بشناسند. حصول اين شرط براى اندكى از انسان‏ها ميسور است و در صورت حصول آن، علم حضورى و شهودى نيز حاصل مى‏شود؛ چنين انسانى خدا را هم با علم حضورى خود و هم با برهان صديقين مى‏يابد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5960">
        <w:rPr>
          <w:rFonts w:ascii="Times New Roman" w:eastAsia="Times New Roman" w:hAnsi="Times New Roman" w:cs="B Nazanin"/>
          <w:b/>
          <w:bCs/>
          <w:sz w:val="28"/>
          <w:szCs w:val="28"/>
        </w:rPr>
        <w:t xml:space="preserve">     6. </w:t>
      </w:r>
      <w:r w:rsidRPr="003C5960">
        <w:rPr>
          <w:rFonts w:ascii="Times New Roman" w:eastAsia="Times New Roman" w:hAnsi="Times New Roman" w:cs="B Nazanin"/>
          <w:b/>
          <w:bCs/>
          <w:sz w:val="28"/>
          <w:szCs w:val="28"/>
          <w:rtl/>
        </w:rPr>
        <w:t>عدم شناخت خدا با صفت الوهيت</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lastRenderedPageBreak/>
        <w:t xml:space="preserve">اگر شناخت خدا صرفا به معناى شناخت ذات بدون اتصاف به هيچ صفت و يقين باشد، چنين خداشناسى غير از آن است كه دين ما را به آن فرا مى‏خواند. و برهانى كه امثال </w:t>
      </w:r>
      <w:r w:rsidRPr="003C5960">
        <w:rPr>
          <w:rFonts w:ascii="Times New Roman" w:eastAsia="Times New Roman" w:hAnsi="Times New Roman" w:cs="B Nazanin"/>
          <w:i/>
          <w:iCs/>
          <w:sz w:val="28"/>
          <w:szCs w:val="28"/>
          <w:rtl/>
        </w:rPr>
        <w:t xml:space="preserve">ابن‏سينا </w:t>
      </w:r>
      <w:r w:rsidRPr="003C5960">
        <w:rPr>
          <w:rFonts w:ascii="Times New Roman" w:eastAsia="Times New Roman" w:hAnsi="Times New Roman" w:cs="B Nazanin"/>
          <w:sz w:val="28"/>
          <w:szCs w:val="28"/>
          <w:rtl/>
        </w:rPr>
        <w:t>آورده و ادعا كرده‏اند كه از خود ذات حق به ذات او سير مى‏كنند، بيش از چنين خدايى را اثبات نمى‏كند. بنابراين، در مقام استدلال بر واجب بايد از راه آيات آفاق و انفس حركت كنيم تا خدا را با صفت الوهيت بشناسيم و پس از طى اين مرحله با تكيه بر كشف عرفانى دريابيم كه عالم به حسب ذات خود عدم اندر عدم است و جز حق و تجلى حق در صور اعيان ثابته چيزى نيست؛ پس در اين مرحله كشفى ذات حق دليل بر ذات خود خواهد بود</w:t>
      </w:r>
      <w:r w:rsidRPr="003C5960">
        <w:rPr>
          <w:rFonts w:ascii="Times New Roman" w:eastAsia="Times New Roman" w:hAnsi="Times New Roman" w:cs="B Nazanin"/>
          <w:sz w:val="28"/>
          <w:szCs w:val="28"/>
        </w:rPr>
        <w:t>.</w:t>
      </w:r>
      <w:bookmarkStart w:id="36" w:name="_ednref35"/>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"_edn35"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35</w:t>
      </w:r>
      <w:r w:rsidRPr="003C5960">
        <w:rPr>
          <w:rFonts w:ascii="Times New Roman" w:eastAsia="Times New Roman" w:hAnsi="Times New Roman" w:cs="B Nazanin"/>
          <w:sz w:val="28"/>
          <w:szCs w:val="28"/>
        </w:rPr>
        <w:fldChar w:fldCharType="end"/>
      </w:r>
      <w:bookmarkEnd w:id="36"/>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توضيح آنكه </w:t>
      </w:r>
      <w:r w:rsidRPr="003C5960">
        <w:rPr>
          <w:rFonts w:ascii="Times New Roman" w:eastAsia="Times New Roman" w:hAnsi="Times New Roman" w:cs="B Nazanin"/>
          <w:i/>
          <w:iCs/>
          <w:sz w:val="28"/>
          <w:szCs w:val="28"/>
          <w:rtl/>
        </w:rPr>
        <w:t xml:space="preserve">ابن‏عربى </w:t>
      </w:r>
      <w:r w:rsidRPr="003C5960">
        <w:rPr>
          <w:rFonts w:ascii="Times New Roman" w:eastAsia="Times New Roman" w:hAnsi="Times New Roman" w:cs="B Nazanin"/>
          <w:sz w:val="28"/>
          <w:szCs w:val="28"/>
          <w:rtl/>
        </w:rPr>
        <w:t>ادعا كرده است كه شناخت صرف ذات واجب، ممكن نيست و در صورت تحقق هم افاده علم نمى‏كند، بلكه ذات بايد همراه صفتى شناخته شود، تا خداشناسى ما منطبق با دين باشد</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پاسخ: اين ادعا به نوعى انكار مبنايى برهان لمّى است و خود اين مطلب بيشتر از موضوعى كه بدان شبهه وارد نموده، نيازمند استدلال و اثبات است و ديگر اينكه برهان صديقين علاوه بر اثبات ذات حق، ما را به صفات حق نيز رهنمون مى‏شود</w:t>
      </w: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i/>
          <w:iCs/>
          <w:sz w:val="28"/>
          <w:szCs w:val="28"/>
          <w:rtl/>
        </w:rPr>
        <w:t>ملّاصدرا</w:t>
      </w:r>
      <w:r w:rsidRPr="003C5960">
        <w:rPr>
          <w:rFonts w:ascii="Times New Roman" w:eastAsia="Times New Roman" w:hAnsi="Times New Roman" w:cs="B Nazanin"/>
          <w:sz w:val="28"/>
          <w:szCs w:val="28"/>
          <w:rtl/>
        </w:rPr>
        <w:t xml:space="preserve"> مى‏گويد: «الصديقين يستشهدون به تعالى عليه ثم يستشهدون بذاته على صفاته و بصفاته على افعاله واحدا بعد واحد</w:t>
      </w:r>
      <w:r w:rsidRPr="003C5960">
        <w:rPr>
          <w:rFonts w:ascii="Times New Roman" w:eastAsia="Times New Roman" w:hAnsi="Times New Roman" w:cs="B Nazanin"/>
          <w:sz w:val="28"/>
          <w:szCs w:val="28"/>
        </w:rPr>
        <w:t>.»</w:t>
      </w:r>
      <w:bookmarkStart w:id="37" w:name="_ednref36"/>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"_edn36"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vertAlign w:val="superscript"/>
        </w:rPr>
        <w:t>36</w:t>
      </w:r>
      <w:r w:rsidRPr="003C5960">
        <w:rPr>
          <w:rFonts w:ascii="Times New Roman" w:eastAsia="Times New Roman" w:hAnsi="Times New Roman" w:cs="B Nazanin"/>
          <w:sz w:val="28"/>
          <w:szCs w:val="28"/>
        </w:rPr>
        <w:fldChar w:fldCharType="end"/>
      </w:r>
      <w:bookmarkEnd w:id="37"/>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نتيجه‏گيرى</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اين نوشتار سراغ مبادى برهان‏هاى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رفت و به بررسى مفهوم امكان و وجوب و تبيين اصل عليت پرداخت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واجب موجودى است كه وجودش عين ذاتش باشد و هستى‏اش به غير تعلق نگيرد، به نحوى كه اگر هر چيز ديگرى معدوم فرض شود باز ذات واجب موجود است؛ بنابراين،وجودضرورى‏است‏وواجب ضرورى‏الوجود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امكان لازمه ذاتى ممكن است. موجوداتى در عالم هستند كه ممكن‏اند. ممكن به تعبير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موجودى است كه هستى‏اش متعلق به ديگرى است، به نحوى كه اگر آن ديگرى نباشد ذات ممكن وجود نمى‏يابد. به عبارت ديگر، وجود علت تامه موجب وجود ممكن خواهد شد؛ از اين‏رو، هستى براى ممكن ضرورت ندارد. پس اگر ممكنى موجود گردد وجودش از ذات خودش نبوده، بلكه از ديگرى هستى گرفته است. اينجاست كه بحث مهم عليت مطرح مى‏شود. يعنى وقتى با نگاه وجودشناختى به موجودات عالم نگريسته و به وجود موجود يا موجوداتى اذعان كنيم، مى‏توانيم قاطعانه حكم كنيم كه هر موجودى يا واجب است يا ممكن. اگر واجب باشد، مطلوب ثابت است، وگرنه سراغ شقّ ديگر يعنى ممكن مى‏رويم و هر ممكنى نيز طبق اصل عليت مستلزم واجب‏الوجود است؛ پس واجب‏الوجود موجود است. نكته‏اى كه قابل ذكر است اين است كه اگر كسى در همان مرحله اول اقرار كند كه حقيقت هستى واجب‏الوجود است، مطلوب ثابت است و ديگر بحث و استدلال خاتمه مى‏يابد. هنگامى بحث امكان پيش مى‏آيد كه در همان مرحله اول اقرار و اعتراف به وجود واجب نشود. از اين‏رو، مى‏توان گفت: مقصود اصلى و بالذات اين استدلال بحث از امكان نيست، بلكه به قول منطقيون بحث از امكان عارضى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 xml:space="preserve">برهان </w:t>
      </w:r>
      <w:r w:rsidRPr="003C5960">
        <w:rPr>
          <w:rFonts w:ascii="Times New Roman" w:eastAsia="Times New Roman" w:hAnsi="Times New Roman" w:cs="B Nazanin"/>
          <w:i/>
          <w:iCs/>
          <w:sz w:val="28"/>
          <w:szCs w:val="28"/>
          <w:rtl/>
        </w:rPr>
        <w:t>ابن‏سينا</w:t>
      </w:r>
      <w:r w:rsidRPr="003C5960">
        <w:rPr>
          <w:rFonts w:ascii="Times New Roman" w:eastAsia="Times New Roman" w:hAnsi="Times New Roman" w:cs="B Nazanin"/>
          <w:sz w:val="28"/>
          <w:szCs w:val="28"/>
          <w:rtl/>
        </w:rPr>
        <w:t xml:space="preserve"> دور از نقد ناقدان نبوده و اشكالاتى بر آن مطرح شده است كه با بررسى صحت و سقم آنها مى‏توان گفت: اين برهان به عنوان اولين برهان صديقين از اتقان و استحكام برخوردار است</w:t>
      </w:r>
      <w:r w:rsidRPr="003C5960">
        <w:rPr>
          <w:rFonts w:ascii="Times New Roman" w:eastAsia="Times New Roman" w:hAnsi="Times New Roman" w:cs="B Nazanin"/>
          <w:sz w:val="28"/>
          <w:szCs w:val="28"/>
        </w:rPr>
        <w:t>.</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lastRenderedPageBreak/>
        <w:t> </w:t>
      </w:r>
    </w:p>
    <w:p w:rsidR="0076021C" w:rsidRPr="003C5960" w:rsidRDefault="0076021C" w:rsidP="003C5960">
      <w:p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w:t>
      </w:r>
    </w:p>
    <w:p w:rsidR="0076021C" w:rsidRPr="003C5960" w:rsidRDefault="00345AD0" w:rsidP="003C5960">
      <w:pPr>
        <w:bidi/>
        <w:spacing w:after="0"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pict>
          <v:rect id="_x0000_i1025" style="width:0;height:1.5pt" o:hralign="right" o:hrstd="t" o:hr="t" fillcolor="#a7a6aa" stroked="f"/>
        </w:pict>
      </w:r>
    </w:p>
    <w:p w:rsidR="0076021C" w:rsidRPr="003C5960" w:rsidRDefault="0076021C" w:rsidP="003C5960">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b/>
          <w:bCs/>
          <w:sz w:val="28"/>
          <w:szCs w:val="28"/>
        </w:rPr>
        <w:t>···</w:t>
      </w:r>
      <w:r w:rsidRPr="003C5960">
        <w:rPr>
          <w:rFonts w:ascii="Times New Roman" w:eastAsia="Times New Roman" w:hAnsi="Times New Roman" w:cs="B Nazanin"/>
          <w:b/>
          <w:bCs/>
          <w:sz w:val="28"/>
          <w:szCs w:val="28"/>
          <w:rtl/>
        </w:rPr>
        <w:t>منابع</w:t>
      </w:r>
      <w:r w:rsidRPr="003C5960">
        <w:rPr>
          <w:rFonts w:ascii="Times New Roman" w:eastAsia="Times New Roman" w:hAnsi="Times New Roman" w:cs="B Nazanin"/>
          <w:sz w:val="28"/>
          <w:szCs w:val="28"/>
          <w:rtl/>
        </w:rPr>
        <w:t xml:space="preserve"> </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ابن‏سينا، </w:t>
      </w:r>
      <w:r w:rsidRPr="003C5960">
        <w:rPr>
          <w:rFonts w:ascii="Times New Roman" w:eastAsia="Times New Roman" w:hAnsi="Times New Roman" w:cs="B Nazanin"/>
          <w:i/>
          <w:iCs/>
          <w:sz w:val="28"/>
          <w:szCs w:val="28"/>
          <w:rtl/>
        </w:rPr>
        <w:t>الاشارات و التنبيهات مع الشرح خواجه نصيرالدين طوسى و شرح‏الشرح الرازى</w:t>
      </w:r>
      <w:r w:rsidRPr="003C5960">
        <w:rPr>
          <w:rFonts w:ascii="Times New Roman" w:eastAsia="Times New Roman" w:hAnsi="Times New Roman" w:cs="B Nazanin"/>
          <w:sz w:val="28"/>
          <w:szCs w:val="28"/>
          <w:rtl/>
        </w:rPr>
        <w:t>، قم، البلاغه، 1375</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ـــــ ، </w:t>
      </w:r>
      <w:r w:rsidRPr="003C5960">
        <w:rPr>
          <w:rFonts w:ascii="Times New Roman" w:eastAsia="Times New Roman" w:hAnsi="Times New Roman" w:cs="B Nazanin"/>
          <w:i/>
          <w:iCs/>
          <w:sz w:val="28"/>
          <w:szCs w:val="28"/>
          <w:rtl/>
        </w:rPr>
        <w:t>الالهيات من كتاب الشفا</w:t>
      </w:r>
      <w:r w:rsidRPr="003C5960">
        <w:rPr>
          <w:rFonts w:ascii="Times New Roman" w:eastAsia="Times New Roman" w:hAnsi="Times New Roman" w:cs="B Nazanin"/>
          <w:sz w:val="28"/>
          <w:szCs w:val="28"/>
          <w:rtl/>
        </w:rPr>
        <w:t>، تحقيق حسن حسن‏زاده آملى، چ سوم، قم، بوستان كتاب، 1387</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ـــــ ، </w:t>
      </w:r>
      <w:r w:rsidRPr="003C5960">
        <w:rPr>
          <w:rFonts w:ascii="Times New Roman" w:eastAsia="Times New Roman" w:hAnsi="Times New Roman" w:cs="B Nazanin"/>
          <w:i/>
          <w:iCs/>
          <w:sz w:val="28"/>
          <w:szCs w:val="28"/>
          <w:rtl/>
        </w:rPr>
        <w:t>الهيات دانشنامه علائى</w:t>
      </w:r>
      <w:r w:rsidRPr="003C5960">
        <w:rPr>
          <w:rFonts w:ascii="Times New Roman" w:eastAsia="Times New Roman" w:hAnsi="Times New Roman" w:cs="B Nazanin"/>
          <w:sz w:val="28"/>
          <w:szCs w:val="28"/>
          <w:rtl/>
        </w:rPr>
        <w:t>، تصحيح محمد معين، چ دوم، تهران، انجمن آثار و مفاخر فرهنگى، 1383</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ـــــ ، </w:t>
      </w:r>
      <w:r w:rsidRPr="003C5960">
        <w:rPr>
          <w:rFonts w:ascii="Times New Roman" w:eastAsia="Times New Roman" w:hAnsi="Times New Roman" w:cs="B Nazanin"/>
          <w:i/>
          <w:iCs/>
          <w:sz w:val="28"/>
          <w:szCs w:val="28"/>
          <w:rtl/>
        </w:rPr>
        <w:t>تسع رسايل فى الحكمه والطبيعيات</w:t>
      </w:r>
      <w:r w:rsidRPr="003C5960">
        <w:rPr>
          <w:rFonts w:ascii="Times New Roman" w:eastAsia="Times New Roman" w:hAnsi="Times New Roman" w:cs="B Nazanin"/>
          <w:sz w:val="28"/>
          <w:szCs w:val="28"/>
          <w:rtl/>
        </w:rPr>
        <w:t>، مصر، مطبعه هنديه، 1908م</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ـــــ ، </w:t>
      </w:r>
      <w:r w:rsidRPr="003C5960">
        <w:rPr>
          <w:rFonts w:ascii="Times New Roman" w:eastAsia="Times New Roman" w:hAnsi="Times New Roman" w:cs="B Nazanin"/>
          <w:i/>
          <w:iCs/>
          <w:sz w:val="28"/>
          <w:szCs w:val="28"/>
          <w:rtl/>
        </w:rPr>
        <w:t>عيون‏الحكمه</w:t>
      </w:r>
      <w:r w:rsidRPr="003C5960">
        <w:rPr>
          <w:rFonts w:ascii="Times New Roman" w:eastAsia="Times New Roman" w:hAnsi="Times New Roman" w:cs="B Nazanin"/>
          <w:sz w:val="28"/>
          <w:szCs w:val="28"/>
          <w:rtl/>
        </w:rPr>
        <w:t>، تحقيق عبدالرحمن بدوى، چ دوم، بيروت، دارالقلم، 1980م</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ابن‏عربى، محيى‏الدين، </w:t>
      </w:r>
      <w:r w:rsidRPr="003C5960">
        <w:rPr>
          <w:rFonts w:ascii="Times New Roman" w:eastAsia="Times New Roman" w:hAnsi="Times New Roman" w:cs="B Nazanin"/>
          <w:i/>
          <w:iCs/>
          <w:sz w:val="28"/>
          <w:szCs w:val="28"/>
          <w:rtl/>
        </w:rPr>
        <w:t>فصوص‏الحكم</w:t>
      </w:r>
      <w:r w:rsidRPr="003C5960">
        <w:rPr>
          <w:rFonts w:ascii="Times New Roman" w:eastAsia="Times New Roman" w:hAnsi="Times New Roman" w:cs="B Nazanin"/>
          <w:sz w:val="28"/>
          <w:szCs w:val="28"/>
          <w:rtl/>
        </w:rPr>
        <w:t>، تعليق ابوالعلاء عفيفى، چ سوم، تهران، الزهرا، 1380</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ابن‏مرزبان، بهمنيار، </w:t>
      </w:r>
      <w:r w:rsidRPr="003C5960">
        <w:rPr>
          <w:rFonts w:ascii="Times New Roman" w:eastAsia="Times New Roman" w:hAnsi="Times New Roman" w:cs="B Nazanin"/>
          <w:i/>
          <w:iCs/>
          <w:sz w:val="28"/>
          <w:szCs w:val="28"/>
          <w:rtl/>
        </w:rPr>
        <w:t>التحصيل</w:t>
      </w:r>
      <w:r w:rsidRPr="003C5960">
        <w:rPr>
          <w:rFonts w:ascii="Times New Roman" w:eastAsia="Times New Roman" w:hAnsi="Times New Roman" w:cs="B Nazanin"/>
          <w:sz w:val="28"/>
          <w:szCs w:val="28"/>
          <w:rtl/>
        </w:rPr>
        <w:t>، تصحيح و تعليق مرتضى مطهرى، چ دوم، تهران، دانشگاه تهران، 1375</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بهشتى، احمد، </w:t>
      </w:r>
      <w:r w:rsidRPr="003C5960">
        <w:rPr>
          <w:rFonts w:ascii="Times New Roman" w:eastAsia="Times New Roman" w:hAnsi="Times New Roman" w:cs="B Nazanin"/>
          <w:i/>
          <w:iCs/>
          <w:sz w:val="28"/>
          <w:szCs w:val="28"/>
          <w:rtl/>
        </w:rPr>
        <w:t>هستى و علل آن شرح اشارات نمط چهارم</w:t>
      </w:r>
      <w:r w:rsidRPr="003C5960">
        <w:rPr>
          <w:rFonts w:ascii="Times New Roman" w:eastAsia="Times New Roman" w:hAnsi="Times New Roman" w:cs="B Nazanin"/>
          <w:sz w:val="28"/>
          <w:szCs w:val="28"/>
          <w:rtl/>
        </w:rPr>
        <w:t>، چ دوم، قم، بوستان كتاب، 1387</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حسن‏زاده آملى، حسن، </w:t>
      </w:r>
      <w:r w:rsidRPr="003C5960">
        <w:rPr>
          <w:rFonts w:ascii="Times New Roman" w:eastAsia="Times New Roman" w:hAnsi="Times New Roman" w:cs="B Nazanin"/>
          <w:i/>
          <w:iCs/>
          <w:sz w:val="28"/>
          <w:szCs w:val="28"/>
          <w:rtl/>
        </w:rPr>
        <w:t>وحدت از ديدگاه عارف و حكيم</w:t>
      </w:r>
      <w:r w:rsidRPr="003C5960">
        <w:rPr>
          <w:rFonts w:ascii="Times New Roman" w:eastAsia="Times New Roman" w:hAnsi="Times New Roman" w:cs="B Nazanin"/>
          <w:sz w:val="28"/>
          <w:szCs w:val="28"/>
          <w:rtl/>
        </w:rPr>
        <w:t>، قم، تشيع، 1379</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رازى، فخرالدين، </w:t>
      </w:r>
      <w:r w:rsidRPr="003C5960">
        <w:rPr>
          <w:rFonts w:ascii="Times New Roman" w:eastAsia="Times New Roman" w:hAnsi="Times New Roman" w:cs="B Nazanin"/>
          <w:i/>
          <w:iCs/>
          <w:sz w:val="28"/>
          <w:szCs w:val="28"/>
          <w:rtl/>
        </w:rPr>
        <w:t>المباحث‏المشرقيه فى العلم الالهيات و الطبيعيات</w:t>
      </w:r>
      <w:r w:rsidRPr="003C5960">
        <w:rPr>
          <w:rFonts w:ascii="Times New Roman" w:eastAsia="Times New Roman" w:hAnsi="Times New Roman" w:cs="B Nazanin"/>
          <w:sz w:val="28"/>
          <w:szCs w:val="28"/>
          <w:rtl/>
        </w:rPr>
        <w:t>، حيدرآباد دكن، مطبعه مجلس دائرالمعارف النظاميه، 1343</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ـــــ ، </w:t>
      </w:r>
      <w:r w:rsidRPr="003C5960">
        <w:rPr>
          <w:rFonts w:ascii="Times New Roman" w:eastAsia="Times New Roman" w:hAnsi="Times New Roman" w:cs="B Nazanin"/>
          <w:i/>
          <w:iCs/>
          <w:sz w:val="28"/>
          <w:szCs w:val="28"/>
          <w:rtl/>
        </w:rPr>
        <w:t>المطالب العاليه من العلم الالهى</w:t>
      </w:r>
      <w:r w:rsidRPr="003C5960">
        <w:rPr>
          <w:rFonts w:ascii="Times New Roman" w:eastAsia="Times New Roman" w:hAnsi="Times New Roman" w:cs="B Nazanin"/>
          <w:sz w:val="28"/>
          <w:szCs w:val="28"/>
          <w:rtl/>
        </w:rPr>
        <w:t>، تحقيق احمد حجازى السقا، بيروت، دارالكتاب العربى، 1407 ق</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طباطبائى، سيد محمّدحسين، </w:t>
      </w:r>
      <w:r w:rsidRPr="003C5960">
        <w:rPr>
          <w:rFonts w:ascii="Times New Roman" w:eastAsia="Times New Roman" w:hAnsi="Times New Roman" w:cs="B Nazanin"/>
          <w:i/>
          <w:iCs/>
          <w:sz w:val="28"/>
          <w:szCs w:val="28"/>
          <w:rtl/>
        </w:rPr>
        <w:t>نهايه‏الحكمه</w:t>
      </w:r>
      <w:r w:rsidRPr="003C5960">
        <w:rPr>
          <w:rFonts w:ascii="Times New Roman" w:eastAsia="Times New Roman" w:hAnsi="Times New Roman" w:cs="B Nazanin"/>
          <w:sz w:val="28"/>
          <w:szCs w:val="28"/>
          <w:rtl/>
        </w:rPr>
        <w:t>، تصحيح عباسعلى زارعى سبزوارى، قم، نشر اسلامى، 1424ق</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قيصرى، داودبن محمود، </w:t>
      </w:r>
      <w:r w:rsidRPr="003C5960">
        <w:rPr>
          <w:rFonts w:ascii="Times New Roman" w:eastAsia="Times New Roman" w:hAnsi="Times New Roman" w:cs="B Nazanin"/>
          <w:i/>
          <w:iCs/>
          <w:sz w:val="28"/>
          <w:szCs w:val="28"/>
          <w:rtl/>
        </w:rPr>
        <w:t>شرح فصوص‏الحكم</w:t>
      </w:r>
      <w:r w:rsidRPr="003C5960">
        <w:rPr>
          <w:rFonts w:ascii="Times New Roman" w:eastAsia="Times New Roman" w:hAnsi="Times New Roman" w:cs="B Nazanin"/>
          <w:sz w:val="28"/>
          <w:szCs w:val="28"/>
          <w:rtl/>
        </w:rPr>
        <w:t>، تحقيق دارالاعتصام، تصحيح محمّدحسن ساعدى، بى‏جا، انوارالهدى، 1416ق</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گرامى، محمّدعلى، </w:t>
      </w:r>
      <w:r w:rsidRPr="003C5960">
        <w:rPr>
          <w:rFonts w:ascii="Times New Roman" w:eastAsia="Times New Roman" w:hAnsi="Times New Roman" w:cs="B Nazanin"/>
          <w:i/>
          <w:iCs/>
          <w:sz w:val="28"/>
          <w:szCs w:val="28"/>
          <w:rtl/>
        </w:rPr>
        <w:t>خدا در نهج‏البلاغه</w:t>
      </w:r>
      <w:r w:rsidRPr="003C5960">
        <w:rPr>
          <w:rFonts w:ascii="Times New Roman" w:eastAsia="Times New Roman" w:hAnsi="Times New Roman" w:cs="B Nazanin"/>
          <w:sz w:val="28"/>
          <w:szCs w:val="28"/>
          <w:rtl/>
        </w:rPr>
        <w:t>، تهران، الفتح، بى‏تا</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مدرس آشتيانى، مهدى، </w:t>
      </w:r>
      <w:r w:rsidRPr="003C5960">
        <w:rPr>
          <w:rFonts w:ascii="Times New Roman" w:eastAsia="Times New Roman" w:hAnsi="Times New Roman" w:cs="B Nazanin"/>
          <w:i/>
          <w:iCs/>
          <w:sz w:val="28"/>
          <w:szCs w:val="28"/>
          <w:rtl/>
        </w:rPr>
        <w:t>تعليقه بر شرح منظومه حكمت سبزوارى</w:t>
      </w:r>
      <w:r w:rsidRPr="003C5960">
        <w:rPr>
          <w:rFonts w:ascii="Times New Roman" w:eastAsia="Times New Roman" w:hAnsi="Times New Roman" w:cs="B Nazanin"/>
          <w:sz w:val="28"/>
          <w:szCs w:val="28"/>
          <w:rtl/>
        </w:rPr>
        <w:t>، به كوشش عبدالجواد فلاطورى و مهدى محقق، مقدمه ايزوتسو، چ سوم، تهران، دانشگاه تهران، 1372</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مصباح، محمّدتقى، </w:t>
      </w:r>
      <w:r w:rsidRPr="003C5960">
        <w:rPr>
          <w:rFonts w:ascii="Times New Roman" w:eastAsia="Times New Roman" w:hAnsi="Times New Roman" w:cs="B Nazanin"/>
          <w:i/>
          <w:iCs/>
          <w:sz w:val="28"/>
          <w:szCs w:val="28"/>
          <w:rtl/>
        </w:rPr>
        <w:t>تعليقه على نهايه‏الحكمه</w:t>
      </w:r>
      <w:r w:rsidRPr="003C5960">
        <w:rPr>
          <w:rFonts w:ascii="Times New Roman" w:eastAsia="Times New Roman" w:hAnsi="Times New Roman" w:cs="B Nazanin"/>
          <w:sz w:val="28"/>
          <w:szCs w:val="28"/>
          <w:rtl/>
        </w:rPr>
        <w:t>، قم، مؤسسه در راه حق، 1495ق</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ـ ملّاصدرا (صدرالدين محمّدبن ابراهيم شيرازى</w:t>
      </w:r>
      <w:r w:rsidRPr="003C5960">
        <w:rPr>
          <w:rFonts w:ascii="Times New Roman" w:eastAsia="Times New Roman" w:hAnsi="Times New Roman" w:cs="B Nazanin"/>
          <w:sz w:val="28"/>
          <w:szCs w:val="28"/>
        </w:rPr>
        <w:t>)</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i/>
          <w:iCs/>
          <w:sz w:val="28"/>
          <w:szCs w:val="28"/>
          <w:rtl/>
        </w:rPr>
        <w:t>الحكمه‏المتعاليه فى الاسفارالعقلية الاربعه</w:t>
      </w:r>
      <w:r w:rsidRPr="003C5960">
        <w:rPr>
          <w:rFonts w:ascii="Times New Roman" w:eastAsia="Times New Roman" w:hAnsi="Times New Roman" w:cs="B Nazanin"/>
          <w:sz w:val="28"/>
          <w:szCs w:val="28"/>
          <w:rtl/>
        </w:rPr>
        <w:t>، قم، المكتبة المصطفويه، 1386ق</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وال، ژان، </w:t>
      </w:r>
      <w:r w:rsidRPr="003C5960">
        <w:rPr>
          <w:rFonts w:ascii="Times New Roman" w:eastAsia="Times New Roman" w:hAnsi="Times New Roman" w:cs="B Nazanin"/>
          <w:i/>
          <w:iCs/>
          <w:sz w:val="28"/>
          <w:szCs w:val="28"/>
          <w:rtl/>
        </w:rPr>
        <w:t>بحث در مابعدالطبيعه</w:t>
      </w:r>
      <w:r w:rsidRPr="003C5960">
        <w:rPr>
          <w:rFonts w:ascii="Times New Roman" w:eastAsia="Times New Roman" w:hAnsi="Times New Roman" w:cs="B Nazanin"/>
          <w:sz w:val="28"/>
          <w:szCs w:val="28"/>
          <w:rtl/>
        </w:rPr>
        <w:t>، ترجمه يحيى مهدوى و همكاران، تهران، خوارزمى، 1375</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tl/>
        </w:rPr>
        <w:t xml:space="preserve">ـ يثربى، يحيى، </w:t>
      </w:r>
      <w:r w:rsidRPr="003C5960">
        <w:rPr>
          <w:rFonts w:ascii="Times New Roman" w:eastAsia="Times New Roman" w:hAnsi="Times New Roman" w:cs="B Nazanin"/>
          <w:i/>
          <w:iCs/>
          <w:sz w:val="28"/>
          <w:szCs w:val="28"/>
          <w:rtl/>
        </w:rPr>
        <w:t>تاريخ تحليلى ـ انتقادى فلسفه اسلامى</w:t>
      </w:r>
      <w:r w:rsidRPr="003C5960">
        <w:rPr>
          <w:rFonts w:ascii="Times New Roman" w:eastAsia="Times New Roman" w:hAnsi="Times New Roman" w:cs="B Nazanin"/>
          <w:sz w:val="28"/>
          <w:szCs w:val="28"/>
          <w:rtl/>
        </w:rPr>
        <w:t>، تهران، پژوهشگاه فرهنگ و انديشه اسلامى، 1388</w:t>
      </w:r>
      <w:r w:rsidRPr="003C5960">
        <w:rPr>
          <w:rFonts w:ascii="Times New Roman" w:eastAsia="Times New Roman" w:hAnsi="Times New Roman" w:cs="B Nazanin"/>
          <w:sz w:val="28"/>
          <w:szCs w:val="28"/>
        </w:rPr>
        <w:t>.</w:t>
      </w:r>
    </w:p>
    <w:p w:rsidR="0076021C" w:rsidRPr="003C5960" w:rsidRDefault="00345AD0" w:rsidP="003C5960">
      <w:pPr>
        <w:bidi/>
        <w:spacing w:beforeAutospacing="1" w:after="0" w:afterAutospacing="1"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pict>
          <v:rect id="_x0000_i1026" style="width:0;height:1.5pt" o:hralign="right" o:hrstd="t" o:hr="t" fillcolor="#a7a6aa" stroked="f"/>
        </w:pict>
      </w:r>
    </w:p>
    <w:p w:rsidR="0076021C" w:rsidRPr="003C5960" w:rsidRDefault="0076021C" w:rsidP="003C5960">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3C5960">
        <w:rPr>
          <w:rFonts w:ascii="Times New Roman" w:eastAsia="Times New Roman" w:hAnsi="Times New Roman" w:cs="B Nazanin"/>
          <w:b/>
          <w:bCs/>
          <w:sz w:val="28"/>
          <w:szCs w:val="28"/>
        </w:rPr>
        <w:t xml:space="preserve">··· </w:t>
      </w:r>
      <w:r w:rsidRPr="003C5960">
        <w:rPr>
          <w:rFonts w:ascii="Times New Roman" w:eastAsia="Times New Roman" w:hAnsi="Times New Roman" w:cs="B Nazanin"/>
          <w:b/>
          <w:bCs/>
          <w:sz w:val="28"/>
          <w:szCs w:val="28"/>
          <w:rtl/>
        </w:rPr>
        <w:t>پي‌نوشت</w:t>
      </w:r>
      <w:r w:rsidRPr="003C5960">
        <w:rPr>
          <w:rFonts w:ascii="Times New Roman" w:eastAsia="Times New Roman" w:hAnsi="Times New Roman" w:cs="B Nazanin"/>
          <w:sz w:val="28"/>
          <w:szCs w:val="28"/>
          <w:rtl/>
        </w:rPr>
        <w:t xml:space="preserve"> </w:t>
      </w:r>
    </w:p>
    <w:bookmarkStart w:id="38" w:name="_ftn1"/>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lastRenderedPageBreak/>
        <w:fldChar w:fldCharType="begin"/>
      </w:r>
      <w:r w:rsidRPr="003C5960">
        <w:rPr>
          <w:rFonts w:ascii="Times New Roman" w:eastAsia="Times New Roman" w:hAnsi="Times New Roman" w:cs="B Nazanin"/>
          <w:sz w:val="28"/>
          <w:szCs w:val="28"/>
        </w:rPr>
        <w:instrText xml:space="preserve"> HYPERLINK "http://marifat.nashriyat.ir/node/2304" \l "_ftnref1"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w:t>
      </w:r>
      <w:r w:rsidRPr="003C5960">
        <w:rPr>
          <w:rFonts w:ascii="Times New Roman" w:eastAsia="Times New Roman" w:hAnsi="Times New Roman" w:cs="B Nazanin"/>
          <w:sz w:val="28"/>
          <w:szCs w:val="28"/>
        </w:rPr>
        <w:fldChar w:fldCharType="end"/>
      </w:r>
      <w:bookmarkEnd w:id="38"/>
      <w:r w:rsidRPr="003C5960">
        <w:rPr>
          <w:rFonts w:ascii="Times New Roman" w:eastAsia="Times New Roman" w:hAnsi="Times New Roman" w:cs="B Nazanin"/>
          <w:sz w:val="28"/>
          <w:szCs w:val="28"/>
        </w:rPr>
        <w:t xml:space="preserve"> </w:t>
      </w:r>
      <w:r w:rsidRPr="003C5960">
        <w:rPr>
          <w:rFonts w:ascii="Times New Roman" w:eastAsia="Times New Roman" w:hAnsi="Times New Roman" w:cs="B Nazanin"/>
          <w:sz w:val="28"/>
          <w:szCs w:val="28"/>
          <w:rtl/>
        </w:rPr>
        <w:t>كارشناس ارشد فلسفه و كلام اسلامى، دانشگاه ايلام.</w:t>
      </w:r>
      <w:proofErr w:type="gramEnd"/>
      <w:r w:rsidRPr="003C5960">
        <w:rPr>
          <w:rFonts w:ascii="Times New Roman" w:eastAsia="Times New Roman" w:hAnsi="Times New Roman" w:cs="Times New Roman" w:hint="cs"/>
          <w:sz w:val="28"/>
          <w:szCs w:val="28"/>
          <w:rtl/>
        </w:rPr>
        <w:t>              </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دريافت</w:t>
      </w:r>
      <w:r w:rsidRPr="003C5960">
        <w:rPr>
          <w:rFonts w:ascii="Times New Roman" w:eastAsia="Times New Roman" w:hAnsi="Times New Roman" w:cs="B Nazanin"/>
          <w:sz w:val="28"/>
          <w:szCs w:val="28"/>
          <w:rtl/>
        </w:rPr>
        <w:t xml:space="preserve">: 19/5/89 </w:t>
      </w:r>
      <w:r w:rsidRPr="003C5960">
        <w:rPr>
          <w:rFonts w:ascii="Times New Roman" w:eastAsia="Times New Roman" w:hAnsi="Times New Roman" w:cs="B Nazanin" w:hint="cs"/>
          <w:sz w:val="28"/>
          <w:szCs w:val="28"/>
          <w:rtl/>
        </w:rPr>
        <w:t>ـ</w:t>
      </w:r>
      <w:r w:rsidRPr="003C5960">
        <w:rPr>
          <w:rFonts w:ascii="Times New Roman" w:eastAsia="Times New Roman" w:hAnsi="Times New Roman" w:cs="B Nazanin"/>
          <w:sz w:val="28"/>
          <w:szCs w:val="28"/>
          <w:rtl/>
        </w:rPr>
        <w:t xml:space="preserve"> </w:t>
      </w:r>
      <w:r w:rsidRPr="003C5960">
        <w:rPr>
          <w:rFonts w:ascii="Times New Roman" w:eastAsia="Times New Roman" w:hAnsi="Times New Roman" w:cs="B Nazanin" w:hint="cs"/>
          <w:sz w:val="28"/>
          <w:szCs w:val="28"/>
          <w:rtl/>
        </w:rPr>
        <w:t>پذيرش</w:t>
      </w:r>
      <w:r w:rsidRPr="003C5960">
        <w:rPr>
          <w:rFonts w:ascii="Times New Roman" w:eastAsia="Times New Roman" w:hAnsi="Times New Roman" w:cs="B Nazanin"/>
          <w:sz w:val="28"/>
          <w:szCs w:val="28"/>
          <w:rtl/>
        </w:rPr>
        <w:t>: 29/10/89</w:t>
      </w:r>
      <w:r w:rsidRPr="003C5960">
        <w:rPr>
          <w:rFonts w:ascii="Times New Roman" w:eastAsia="Times New Roman" w:hAnsi="Times New Roman" w:cs="B Nazanin"/>
          <w:sz w:val="28"/>
          <w:szCs w:val="28"/>
        </w:rPr>
        <w:t>.</w:t>
      </w:r>
    </w:p>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t> </w:t>
      </w:r>
      <w:hyperlink r:id="rId8" w:history="1">
        <w:r w:rsidRPr="003C5960">
          <w:rPr>
            <w:rFonts w:ascii="Times New Roman" w:eastAsia="Times New Roman" w:hAnsi="Times New Roman" w:cs="B Nazanin"/>
            <w:color w:val="0000FF"/>
            <w:sz w:val="28"/>
            <w:szCs w:val="28"/>
            <w:u w:val="single"/>
          </w:rPr>
          <w:t>f.nikkhah63@gmail.com</w:t>
        </w:r>
      </w:hyperlink>
    </w:p>
    <w:bookmarkStart w:id="39" w:name="_edn1"/>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w:t>
      </w:r>
      <w:r w:rsidRPr="003C5960">
        <w:rPr>
          <w:rFonts w:ascii="Times New Roman" w:eastAsia="Times New Roman" w:hAnsi="Times New Roman" w:cs="B Nazanin"/>
          <w:sz w:val="28"/>
          <w:szCs w:val="28"/>
        </w:rPr>
        <w:fldChar w:fldCharType="end"/>
      </w:r>
      <w:bookmarkEnd w:id="39"/>
      <w:r w:rsidRPr="003C5960">
        <w:rPr>
          <w:rFonts w:ascii="Times New Roman" w:eastAsia="Times New Roman" w:hAnsi="Times New Roman" w:cs="B Nazanin"/>
          <w:sz w:val="28"/>
          <w:szCs w:val="28"/>
          <w:rtl/>
        </w:rPr>
        <w:t xml:space="preserve">ـ سيد محمّدحسين طباطبائى، </w:t>
      </w:r>
      <w:r w:rsidRPr="003C5960">
        <w:rPr>
          <w:rFonts w:ascii="Times New Roman" w:eastAsia="Times New Roman" w:hAnsi="Times New Roman" w:cs="B Nazanin"/>
          <w:i/>
          <w:iCs/>
          <w:sz w:val="28"/>
          <w:szCs w:val="28"/>
          <w:rtl/>
        </w:rPr>
        <w:t>نهايه‏الحكمة</w:t>
      </w:r>
      <w:r w:rsidRPr="003C5960">
        <w:rPr>
          <w:rFonts w:ascii="Times New Roman" w:eastAsia="Times New Roman" w:hAnsi="Times New Roman" w:cs="B Nazanin"/>
          <w:sz w:val="28"/>
          <w:szCs w:val="28"/>
          <w:rtl/>
        </w:rPr>
        <w:t>، تصحيح عباسعلى زارعى، ص 55</w:t>
      </w:r>
      <w:r w:rsidRPr="003C5960">
        <w:rPr>
          <w:rFonts w:ascii="Times New Roman" w:eastAsia="Times New Roman" w:hAnsi="Times New Roman" w:cs="B Nazanin"/>
          <w:sz w:val="28"/>
          <w:szCs w:val="28"/>
        </w:rPr>
        <w:t>.</w:t>
      </w:r>
      <w:proofErr w:type="gramEnd"/>
    </w:p>
    <w:bookmarkStart w:id="40" w:name="_edn2"/>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rPr>
        <w:t>2</w:t>
      </w:r>
      <w:r w:rsidRPr="003C5960">
        <w:rPr>
          <w:rFonts w:ascii="Times New Roman" w:eastAsia="Times New Roman" w:hAnsi="Times New Roman" w:cs="B Nazanin"/>
          <w:sz w:val="28"/>
          <w:szCs w:val="28"/>
        </w:rPr>
        <w:fldChar w:fldCharType="end"/>
      </w:r>
      <w:bookmarkEnd w:id="40"/>
      <w:r w:rsidRPr="003C5960">
        <w:rPr>
          <w:rFonts w:ascii="Times New Roman" w:eastAsia="Times New Roman" w:hAnsi="Times New Roman" w:cs="B Nazanin"/>
          <w:sz w:val="28"/>
          <w:szCs w:val="28"/>
          <w:rtl/>
        </w:rPr>
        <w:t xml:space="preserve">ـ براى مطالعه بيشتر، ر.ك: ملّاصدرا، </w:t>
      </w:r>
      <w:r w:rsidRPr="003C5960">
        <w:rPr>
          <w:rFonts w:ascii="Times New Roman" w:eastAsia="Times New Roman" w:hAnsi="Times New Roman" w:cs="B Nazanin"/>
          <w:i/>
          <w:iCs/>
          <w:sz w:val="28"/>
          <w:szCs w:val="28"/>
          <w:rtl/>
        </w:rPr>
        <w:t>الحكمه‏المتعالية فى الاسفارالعقلية الاربعة</w:t>
      </w:r>
      <w:r w:rsidRPr="003C5960">
        <w:rPr>
          <w:rFonts w:ascii="Times New Roman" w:eastAsia="Times New Roman" w:hAnsi="Times New Roman" w:cs="B Nazanin"/>
          <w:sz w:val="28"/>
          <w:szCs w:val="28"/>
          <w:rtl/>
        </w:rPr>
        <w:t xml:space="preserve">، ج 1، ص 83؛ بهمنياربن مرزبان، </w:t>
      </w:r>
      <w:r w:rsidRPr="003C5960">
        <w:rPr>
          <w:rFonts w:ascii="Times New Roman" w:eastAsia="Times New Roman" w:hAnsi="Times New Roman" w:cs="B Nazanin"/>
          <w:i/>
          <w:iCs/>
          <w:sz w:val="28"/>
          <w:szCs w:val="28"/>
          <w:rtl/>
        </w:rPr>
        <w:t>التحصيل</w:t>
      </w:r>
      <w:r w:rsidRPr="003C5960">
        <w:rPr>
          <w:rFonts w:ascii="Times New Roman" w:eastAsia="Times New Roman" w:hAnsi="Times New Roman" w:cs="B Nazanin"/>
          <w:sz w:val="28"/>
          <w:szCs w:val="28"/>
          <w:rtl/>
        </w:rPr>
        <w:t xml:space="preserve">، تحصيح و تعليق مرتضى مطهرى، ص 291؛ فخرالدين رازى، </w:t>
      </w:r>
      <w:r w:rsidRPr="003C5960">
        <w:rPr>
          <w:rFonts w:ascii="Times New Roman" w:eastAsia="Times New Roman" w:hAnsi="Times New Roman" w:cs="B Nazanin"/>
          <w:i/>
          <w:iCs/>
          <w:sz w:val="28"/>
          <w:szCs w:val="28"/>
          <w:rtl/>
        </w:rPr>
        <w:t>المباحث‏المشرقية</w:t>
      </w:r>
      <w:r w:rsidRPr="003C5960">
        <w:rPr>
          <w:rFonts w:ascii="Times New Roman" w:eastAsia="Times New Roman" w:hAnsi="Times New Roman" w:cs="B Nazanin"/>
          <w:sz w:val="28"/>
          <w:szCs w:val="28"/>
          <w:rtl/>
        </w:rPr>
        <w:t>، ج 1، ص 113</w:t>
      </w:r>
      <w:r w:rsidRPr="003C5960">
        <w:rPr>
          <w:rFonts w:ascii="Times New Roman" w:eastAsia="Times New Roman" w:hAnsi="Times New Roman" w:cs="B Nazanin"/>
          <w:sz w:val="28"/>
          <w:szCs w:val="28"/>
        </w:rPr>
        <w:t>.</w:t>
      </w:r>
    </w:p>
    <w:bookmarkStart w:id="41" w:name="_edn3"/>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"_ednref3"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rPr>
        <w:t>3</w:t>
      </w:r>
      <w:r w:rsidRPr="003C5960">
        <w:rPr>
          <w:rFonts w:ascii="Times New Roman" w:eastAsia="Times New Roman" w:hAnsi="Times New Roman" w:cs="B Nazanin"/>
          <w:sz w:val="28"/>
          <w:szCs w:val="28"/>
        </w:rPr>
        <w:fldChar w:fldCharType="end"/>
      </w:r>
      <w:bookmarkEnd w:id="41"/>
      <w:r w:rsidRPr="003C5960">
        <w:rPr>
          <w:rFonts w:ascii="Times New Roman" w:eastAsia="Times New Roman" w:hAnsi="Times New Roman" w:cs="B Nazanin"/>
          <w:sz w:val="28"/>
          <w:szCs w:val="28"/>
          <w:rtl/>
        </w:rPr>
        <w:t xml:space="preserve">ـ ر.ك: ژان وال، </w:t>
      </w:r>
      <w:r w:rsidRPr="003C5960">
        <w:rPr>
          <w:rFonts w:ascii="Times New Roman" w:eastAsia="Times New Roman" w:hAnsi="Times New Roman" w:cs="B Nazanin"/>
          <w:i/>
          <w:iCs/>
          <w:sz w:val="28"/>
          <w:szCs w:val="28"/>
          <w:rtl/>
        </w:rPr>
        <w:t>بحث در مابعدالطبيعه</w:t>
      </w:r>
      <w:r w:rsidRPr="003C5960">
        <w:rPr>
          <w:rFonts w:ascii="Times New Roman" w:eastAsia="Times New Roman" w:hAnsi="Times New Roman" w:cs="B Nazanin"/>
          <w:sz w:val="28"/>
          <w:szCs w:val="28"/>
          <w:rtl/>
        </w:rPr>
        <w:t>، ترجمه يحيى مهدوى، ص 315ـ316</w:t>
      </w:r>
      <w:r w:rsidRPr="003C5960">
        <w:rPr>
          <w:rFonts w:ascii="Times New Roman" w:eastAsia="Times New Roman" w:hAnsi="Times New Roman" w:cs="B Nazanin"/>
          <w:sz w:val="28"/>
          <w:szCs w:val="28"/>
        </w:rPr>
        <w:t>.</w:t>
      </w:r>
    </w:p>
    <w:bookmarkStart w:id="42" w:name="_edn4"/>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"_ednref4"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4</w:t>
      </w:r>
      <w:r w:rsidRPr="003C5960">
        <w:rPr>
          <w:rFonts w:ascii="Times New Roman" w:eastAsia="Times New Roman" w:hAnsi="Times New Roman" w:cs="B Nazanin"/>
          <w:sz w:val="28"/>
          <w:szCs w:val="28"/>
        </w:rPr>
        <w:fldChar w:fldCharType="end"/>
      </w:r>
      <w:bookmarkEnd w:id="42"/>
      <w:r w:rsidRPr="003C5960">
        <w:rPr>
          <w:rFonts w:ascii="Times New Roman" w:eastAsia="Times New Roman" w:hAnsi="Times New Roman" w:cs="B Nazanin"/>
          <w:sz w:val="28"/>
          <w:szCs w:val="28"/>
          <w:rtl/>
        </w:rPr>
        <w:t xml:space="preserve">ـ ابن‏سينا، </w:t>
      </w:r>
      <w:r w:rsidRPr="003C5960">
        <w:rPr>
          <w:rFonts w:ascii="Times New Roman" w:eastAsia="Times New Roman" w:hAnsi="Times New Roman" w:cs="B Nazanin"/>
          <w:i/>
          <w:iCs/>
          <w:sz w:val="28"/>
          <w:szCs w:val="28"/>
          <w:rtl/>
        </w:rPr>
        <w:t>تسع رسايل فى الحكمه و الطبيعيات</w:t>
      </w:r>
      <w:r w:rsidRPr="003C5960">
        <w:rPr>
          <w:rFonts w:ascii="Times New Roman" w:eastAsia="Times New Roman" w:hAnsi="Times New Roman" w:cs="B Nazanin"/>
          <w:sz w:val="28"/>
          <w:szCs w:val="28"/>
          <w:rtl/>
        </w:rPr>
        <w:t>، ص 100</w:t>
      </w:r>
      <w:r w:rsidRPr="003C5960">
        <w:rPr>
          <w:rFonts w:ascii="Times New Roman" w:eastAsia="Times New Roman" w:hAnsi="Times New Roman" w:cs="B Nazanin"/>
          <w:sz w:val="28"/>
          <w:szCs w:val="28"/>
        </w:rPr>
        <w:t>.</w:t>
      </w:r>
      <w:proofErr w:type="gramEnd"/>
    </w:p>
    <w:bookmarkStart w:id="43" w:name="_edn5"/>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"_ednref5"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5</w:t>
      </w:r>
      <w:r w:rsidRPr="003C5960">
        <w:rPr>
          <w:rFonts w:ascii="Times New Roman" w:eastAsia="Times New Roman" w:hAnsi="Times New Roman" w:cs="B Nazanin"/>
          <w:sz w:val="28"/>
          <w:szCs w:val="28"/>
        </w:rPr>
        <w:fldChar w:fldCharType="end"/>
      </w:r>
      <w:bookmarkEnd w:id="43"/>
      <w:r w:rsidRPr="003C5960">
        <w:rPr>
          <w:rFonts w:ascii="Times New Roman" w:eastAsia="Times New Roman" w:hAnsi="Times New Roman" w:cs="B Nazanin"/>
          <w:sz w:val="28"/>
          <w:szCs w:val="28"/>
          <w:rtl/>
        </w:rPr>
        <w:t xml:space="preserve">ـ همو، </w:t>
      </w:r>
      <w:r w:rsidRPr="003C5960">
        <w:rPr>
          <w:rFonts w:ascii="Times New Roman" w:eastAsia="Times New Roman" w:hAnsi="Times New Roman" w:cs="B Nazanin"/>
          <w:i/>
          <w:iCs/>
          <w:sz w:val="28"/>
          <w:szCs w:val="28"/>
          <w:rtl/>
        </w:rPr>
        <w:t>الهيات دانشنامه علائى</w:t>
      </w:r>
      <w:r w:rsidRPr="003C5960">
        <w:rPr>
          <w:rFonts w:ascii="Times New Roman" w:eastAsia="Times New Roman" w:hAnsi="Times New Roman" w:cs="B Nazanin"/>
          <w:sz w:val="28"/>
          <w:szCs w:val="28"/>
          <w:rtl/>
        </w:rPr>
        <w:t>، تصحيح محمّد معين، ص 53</w:t>
      </w:r>
      <w:r w:rsidRPr="003C5960">
        <w:rPr>
          <w:rFonts w:ascii="Times New Roman" w:eastAsia="Times New Roman" w:hAnsi="Times New Roman" w:cs="B Nazanin"/>
          <w:sz w:val="28"/>
          <w:szCs w:val="28"/>
        </w:rPr>
        <w:t>.</w:t>
      </w:r>
      <w:proofErr w:type="gramEnd"/>
    </w:p>
    <w:bookmarkStart w:id="44" w:name="_edn6"/>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"_ednref6"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6</w:t>
      </w:r>
      <w:r w:rsidRPr="003C5960">
        <w:rPr>
          <w:rFonts w:ascii="Times New Roman" w:eastAsia="Times New Roman" w:hAnsi="Times New Roman" w:cs="B Nazanin"/>
          <w:sz w:val="28"/>
          <w:szCs w:val="28"/>
        </w:rPr>
        <w:fldChar w:fldCharType="end"/>
      </w:r>
      <w:bookmarkEnd w:id="44"/>
      <w:r w:rsidRPr="003C5960">
        <w:rPr>
          <w:rFonts w:ascii="Times New Roman" w:eastAsia="Times New Roman" w:hAnsi="Times New Roman" w:cs="B Nazanin"/>
          <w:sz w:val="28"/>
          <w:szCs w:val="28"/>
          <w:rtl/>
        </w:rPr>
        <w:t xml:space="preserve">ـ همو، </w:t>
      </w:r>
      <w:r w:rsidRPr="003C5960">
        <w:rPr>
          <w:rFonts w:ascii="Times New Roman" w:eastAsia="Times New Roman" w:hAnsi="Times New Roman" w:cs="B Nazanin"/>
          <w:i/>
          <w:iCs/>
          <w:sz w:val="28"/>
          <w:szCs w:val="28"/>
          <w:rtl/>
        </w:rPr>
        <w:t>عيون‏الحكمه</w:t>
      </w:r>
      <w:r w:rsidRPr="003C5960">
        <w:rPr>
          <w:rFonts w:ascii="Times New Roman" w:eastAsia="Times New Roman" w:hAnsi="Times New Roman" w:cs="B Nazanin"/>
          <w:sz w:val="28"/>
          <w:szCs w:val="28"/>
          <w:rtl/>
        </w:rPr>
        <w:t>، تحقيق عبدالرحمن بدوى، ص 51</w:t>
      </w:r>
      <w:r w:rsidRPr="003C5960">
        <w:rPr>
          <w:rFonts w:ascii="Times New Roman" w:eastAsia="Times New Roman" w:hAnsi="Times New Roman" w:cs="B Nazanin"/>
          <w:sz w:val="28"/>
          <w:szCs w:val="28"/>
        </w:rPr>
        <w:t>.</w:t>
      </w:r>
      <w:proofErr w:type="gramEnd"/>
    </w:p>
    <w:bookmarkStart w:id="45" w:name="_edn7"/>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"_ednref7"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7</w:t>
      </w:r>
      <w:r w:rsidRPr="003C5960">
        <w:rPr>
          <w:rFonts w:ascii="Times New Roman" w:eastAsia="Times New Roman" w:hAnsi="Times New Roman" w:cs="B Nazanin"/>
          <w:sz w:val="28"/>
          <w:szCs w:val="28"/>
        </w:rPr>
        <w:fldChar w:fldCharType="end"/>
      </w:r>
      <w:bookmarkEnd w:id="45"/>
      <w:r w:rsidRPr="003C5960">
        <w:rPr>
          <w:rFonts w:ascii="Times New Roman" w:eastAsia="Times New Roman" w:hAnsi="Times New Roman" w:cs="B Nazanin"/>
          <w:sz w:val="28"/>
          <w:szCs w:val="28"/>
          <w:rtl/>
        </w:rPr>
        <w:t xml:space="preserve">ـ همو، </w:t>
      </w:r>
      <w:r w:rsidRPr="003C5960">
        <w:rPr>
          <w:rFonts w:ascii="Times New Roman" w:eastAsia="Times New Roman" w:hAnsi="Times New Roman" w:cs="B Nazanin"/>
          <w:i/>
          <w:iCs/>
          <w:sz w:val="28"/>
          <w:szCs w:val="28"/>
          <w:rtl/>
        </w:rPr>
        <w:t>الالهيات من كتاب الشفاء</w:t>
      </w:r>
      <w:r w:rsidRPr="003C5960">
        <w:rPr>
          <w:rFonts w:ascii="Times New Roman" w:eastAsia="Times New Roman" w:hAnsi="Times New Roman" w:cs="B Nazanin"/>
          <w:sz w:val="28"/>
          <w:szCs w:val="28"/>
          <w:rtl/>
        </w:rPr>
        <w:t>، تحقيق حسن حسن‏زاده آملى، ص 258</w:t>
      </w:r>
      <w:r w:rsidRPr="003C5960">
        <w:rPr>
          <w:rFonts w:ascii="Times New Roman" w:eastAsia="Times New Roman" w:hAnsi="Times New Roman" w:cs="B Nazanin"/>
          <w:sz w:val="28"/>
          <w:szCs w:val="28"/>
        </w:rPr>
        <w:t>.</w:t>
      </w:r>
      <w:proofErr w:type="gramEnd"/>
    </w:p>
    <w:bookmarkStart w:id="46" w:name="_edn8"/>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"_ednref8"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8</w:t>
      </w:r>
      <w:r w:rsidRPr="003C5960">
        <w:rPr>
          <w:rFonts w:ascii="Times New Roman" w:eastAsia="Times New Roman" w:hAnsi="Times New Roman" w:cs="B Nazanin"/>
          <w:sz w:val="28"/>
          <w:szCs w:val="28"/>
        </w:rPr>
        <w:fldChar w:fldCharType="end"/>
      </w:r>
      <w:bookmarkEnd w:id="46"/>
      <w:r w:rsidRPr="003C5960">
        <w:rPr>
          <w:rFonts w:ascii="Times New Roman" w:eastAsia="Times New Roman" w:hAnsi="Times New Roman" w:cs="B Nazanin"/>
          <w:sz w:val="28"/>
          <w:szCs w:val="28"/>
          <w:rtl/>
        </w:rPr>
        <w:t xml:space="preserve">ـ همو، </w:t>
      </w:r>
      <w:r w:rsidRPr="003C5960">
        <w:rPr>
          <w:rFonts w:ascii="Times New Roman" w:eastAsia="Times New Roman" w:hAnsi="Times New Roman" w:cs="B Nazanin"/>
          <w:i/>
          <w:iCs/>
          <w:sz w:val="28"/>
          <w:szCs w:val="28"/>
          <w:rtl/>
        </w:rPr>
        <w:t>الاشارات والتنبيهات مع الشرح خواجه نصيرالدين طوسى و شرح‏الشرح الرازى</w:t>
      </w:r>
      <w:r w:rsidRPr="003C5960">
        <w:rPr>
          <w:rFonts w:ascii="Times New Roman" w:eastAsia="Times New Roman" w:hAnsi="Times New Roman" w:cs="B Nazanin"/>
          <w:sz w:val="28"/>
          <w:szCs w:val="28"/>
          <w:rtl/>
        </w:rPr>
        <w:t>، ج 3، ص 13</w:t>
      </w:r>
      <w:r w:rsidRPr="003C5960">
        <w:rPr>
          <w:rFonts w:ascii="Times New Roman" w:eastAsia="Times New Roman" w:hAnsi="Times New Roman" w:cs="B Nazanin"/>
          <w:sz w:val="28"/>
          <w:szCs w:val="28"/>
        </w:rPr>
        <w:t>.</w:t>
      </w:r>
      <w:proofErr w:type="gramEnd"/>
    </w:p>
    <w:bookmarkStart w:id="47" w:name="_edn9"/>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"_ednref9"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9</w:t>
      </w:r>
      <w:r w:rsidRPr="003C5960">
        <w:rPr>
          <w:rFonts w:ascii="Times New Roman" w:eastAsia="Times New Roman" w:hAnsi="Times New Roman" w:cs="B Nazanin"/>
          <w:sz w:val="28"/>
          <w:szCs w:val="28"/>
        </w:rPr>
        <w:fldChar w:fldCharType="end"/>
      </w:r>
      <w:bookmarkEnd w:id="47"/>
      <w:r w:rsidRPr="003C5960">
        <w:rPr>
          <w:rFonts w:ascii="Times New Roman" w:eastAsia="Times New Roman" w:hAnsi="Times New Roman" w:cs="B Nazanin"/>
          <w:sz w:val="28"/>
          <w:szCs w:val="28"/>
          <w:rtl/>
        </w:rPr>
        <w:t>ـ همان، ص 19</w:t>
      </w:r>
      <w:r w:rsidRPr="003C5960">
        <w:rPr>
          <w:rFonts w:ascii="Times New Roman" w:eastAsia="Times New Roman" w:hAnsi="Times New Roman" w:cs="B Nazanin"/>
          <w:sz w:val="28"/>
          <w:szCs w:val="28"/>
        </w:rPr>
        <w:t>.</w:t>
      </w:r>
      <w:proofErr w:type="gramEnd"/>
    </w:p>
    <w:bookmarkStart w:id="48" w:name="_edn10"/>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"_ednref10"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10</w:t>
      </w:r>
      <w:r w:rsidRPr="003C5960">
        <w:rPr>
          <w:rFonts w:ascii="Times New Roman" w:eastAsia="Times New Roman" w:hAnsi="Times New Roman" w:cs="B Nazanin"/>
          <w:sz w:val="28"/>
          <w:szCs w:val="28"/>
        </w:rPr>
        <w:fldChar w:fldCharType="end"/>
      </w:r>
      <w:bookmarkEnd w:id="48"/>
      <w:r w:rsidRPr="003C5960">
        <w:rPr>
          <w:rFonts w:ascii="Times New Roman" w:eastAsia="Times New Roman" w:hAnsi="Times New Roman" w:cs="B Nazanin"/>
          <w:sz w:val="28"/>
          <w:szCs w:val="28"/>
          <w:rtl/>
        </w:rPr>
        <w:t>ـ ملّاصدرا، همان، ج 1، ص 218</w:t>
      </w:r>
      <w:r w:rsidRPr="003C5960">
        <w:rPr>
          <w:rFonts w:ascii="Times New Roman" w:eastAsia="Times New Roman" w:hAnsi="Times New Roman" w:cs="B Nazanin"/>
          <w:sz w:val="28"/>
          <w:szCs w:val="28"/>
        </w:rPr>
        <w:t>.</w:t>
      </w:r>
      <w:proofErr w:type="gramEnd"/>
    </w:p>
    <w:bookmarkStart w:id="49" w:name="_edn11"/>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"_ednref11"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11</w:t>
      </w:r>
      <w:r w:rsidRPr="003C5960">
        <w:rPr>
          <w:rFonts w:ascii="Times New Roman" w:eastAsia="Times New Roman" w:hAnsi="Times New Roman" w:cs="B Nazanin"/>
          <w:sz w:val="28"/>
          <w:szCs w:val="28"/>
        </w:rPr>
        <w:fldChar w:fldCharType="end"/>
      </w:r>
      <w:bookmarkEnd w:id="49"/>
      <w:r w:rsidRPr="003C5960">
        <w:rPr>
          <w:rFonts w:ascii="Times New Roman" w:eastAsia="Times New Roman" w:hAnsi="Times New Roman" w:cs="B Nazanin"/>
          <w:sz w:val="28"/>
          <w:szCs w:val="28"/>
          <w:rtl/>
        </w:rPr>
        <w:t xml:space="preserve">ـ ابن‏سينا، </w:t>
      </w:r>
      <w:r w:rsidRPr="003C5960">
        <w:rPr>
          <w:rFonts w:ascii="Times New Roman" w:eastAsia="Times New Roman" w:hAnsi="Times New Roman" w:cs="B Nazanin"/>
          <w:i/>
          <w:iCs/>
          <w:sz w:val="28"/>
          <w:szCs w:val="28"/>
          <w:rtl/>
        </w:rPr>
        <w:t>الاشارات و التنبيهات</w:t>
      </w:r>
      <w:r w:rsidRPr="003C5960">
        <w:rPr>
          <w:rFonts w:ascii="Times New Roman" w:eastAsia="Times New Roman" w:hAnsi="Times New Roman" w:cs="B Nazanin"/>
          <w:sz w:val="28"/>
          <w:szCs w:val="28"/>
          <w:rtl/>
        </w:rPr>
        <w:t>، ص 9</w:t>
      </w:r>
      <w:r w:rsidRPr="003C5960">
        <w:rPr>
          <w:rFonts w:ascii="Times New Roman" w:eastAsia="Times New Roman" w:hAnsi="Times New Roman" w:cs="B Nazanin"/>
          <w:sz w:val="28"/>
          <w:szCs w:val="28"/>
        </w:rPr>
        <w:t>.</w:t>
      </w:r>
      <w:proofErr w:type="gramEnd"/>
    </w:p>
    <w:bookmarkStart w:id="50" w:name="_edn12"/>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"_ednref12"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12</w:t>
      </w:r>
      <w:r w:rsidRPr="003C5960">
        <w:rPr>
          <w:rFonts w:ascii="Times New Roman" w:eastAsia="Times New Roman" w:hAnsi="Times New Roman" w:cs="B Nazanin"/>
          <w:sz w:val="28"/>
          <w:szCs w:val="28"/>
        </w:rPr>
        <w:fldChar w:fldCharType="end"/>
      </w:r>
      <w:bookmarkEnd w:id="50"/>
      <w:r w:rsidRPr="003C5960">
        <w:rPr>
          <w:rFonts w:ascii="Times New Roman" w:eastAsia="Times New Roman" w:hAnsi="Times New Roman" w:cs="B Nazanin"/>
          <w:sz w:val="28"/>
          <w:szCs w:val="28"/>
          <w:rtl/>
        </w:rPr>
        <w:t>ـ همان، ص 2ـ8</w:t>
      </w:r>
      <w:r w:rsidRPr="003C5960">
        <w:rPr>
          <w:rFonts w:ascii="Times New Roman" w:eastAsia="Times New Roman" w:hAnsi="Times New Roman" w:cs="B Nazanin"/>
          <w:sz w:val="28"/>
          <w:szCs w:val="28"/>
        </w:rPr>
        <w:t>.</w:t>
      </w:r>
      <w:proofErr w:type="gramEnd"/>
    </w:p>
    <w:bookmarkStart w:id="51" w:name="_edn13"/>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"_ednref13"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13</w:t>
      </w:r>
      <w:r w:rsidRPr="003C5960">
        <w:rPr>
          <w:rFonts w:ascii="Times New Roman" w:eastAsia="Times New Roman" w:hAnsi="Times New Roman" w:cs="B Nazanin"/>
          <w:sz w:val="28"/>
          <w:szCs w:val="28"/>
        </w:rPr>
        <w:fldChar w:fldCharType="end"/>
      </w:r>
      <w:bookmarkEnd w:id="51"/>
      <w:r w:rsidRPr="003C5960">
        <w:rPr>
          <w:rFonts w:ascii="Times New Roman" w:eastAsia="Times New Roman" w:hAnsi="Times New Roman" w:cs="B Nazanin"/>
          <w:sz w:val="28"/>
          <w:szCs w:val="28"/>
          <w:rtl/>
        </w:rPr>
        <w:t>ـ همان، ص 9</w:t>
      </w:r>
      <w:r w:rsidRPr="003C5960">
        <w:rPr>
          <w:rFonts w:ascii="Times New Roman" w:eastAsia="Times New Roman" w:hAnsi="Times New Roman" w:cs="B Nazanin"/>
          <w:sz w:val="28"/>
          <w:szCs w:val="28"/>
        </w:rPr>
        <w:t>.</w:t>
      </w:r>
      <w:proofErr w:type="gramEnd"/>
    </w:p>
    <w:bookmarkStart w:id="52" w:name="_edn14"/>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"_ednref14"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14</w:t>
      </w:r>
      <w:r w:rsidRPr="003C5960">
        <w:rPr>
          <w:rFonts w:ascii="Times New Roman" w:eastAsia="Times New Roman" w:hAnsi="Times New Roman" w:cs="B Nazanin"/>
          <w:sz w:val="28"/>
          <w:szCs w:val="28"/>
        </w:rPr>
        <w:fldChar w:fldCharType="end"/>
      </w:r>
      <w:bookmarkEnd w:id="52"/>
      <w:r w:rsidRPr="003C5960">
        <w:rPr>
          <w:rFonts w:ascii="Times New Roman" w:eastAsia="Times New Roman" w:hAnsi="Times New Roman" w:cs="B Nazanin"/>
          <w:sz w:val="28"/>
          <w:szCs w:val="28"/>
          <w:rtl/>
        </w:rPr>
        <w:t>ـ همان، ص 17</w:t>
      </w:r>
      <w:r w:rsidRPr="003C5960">
        <w:rPr>
          <w:rFonts w:ascii="Times New Roman" w:eastAsia="Times New Roman" w:hAnsi="Times New Roman" w:cs="B Nazanin"/>
          <w:sz w:val="28"/>
          <w:szCs w:val="28"/>
        </w:rPr>
        <w:t>.</w:t>
      </w:r>
      <w:proofErr w:type="gramEnd"/>
    </w:p>
    <w:bookmarkStart w:id="53" w:name="_edn15"/>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"_ednref15"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15</w:t>
      </w:r>
      <w:r w:rsidRPr="003C5960">
        <w:rPr>
          <w:rFonts w:ascii="Times New Roman" w:eastAsia="Times New Roman" w:hAnsi="Times New Roman" w:cs="B Nazanin"/>
          <w:sz w:val="28"/>
          <w:szCs w:val="28"/>
        </w:rPr>
        <w:fldChar w:fldCharType="end"/>
      </w:r>
      <w:bookmarkEnd w:id="53"/>
      <w:r w:rsidRPr="003C5960">
        <w:rPr>
          <w:rFonts w:ascii="Times New Roman" w:eastAsia="Times New Roman" w:hAnsi="Times New Roman" w:cs="B Nazanin"/>
          <w:sz w:val="28"/>
          <w:szCs w:val="28"/>
          <w:rtl/>
        </w:rPr>
        <w:t>ـ همان، ص 18</w:t>
      </w:r>
      <w:r w:rsidRPr="003C5960">
        <w:rPr>
          <w:rFonts w:ascii="Times New Roman" w:eastAsia="Times New Roman" w:hAnsi="Times New Roman" w:cs="B Nazanin"/>
          <w:sz w:val="28"/>
          <w:szCs w:val="28"/>
        </w:rPr>
        <w:t>.</w:t>
      </w:r>
      <w:proofErr w:type="gramEnd"/>
    </w:p>
    <w:bookmarkStart w:id="54" w:name="_edn16"/>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"_ednref16"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16</w:t>
      </w:r>
      <w:r w:rsidRPr="003C5960">
        <w:rPr>
          <w:rFonts w:ascii="Times New Roman" w:eastAsia="Times New Roman" w:hAnsi="Times New Roman" w:cs="B Nazanin"/>
          <w:sz w:val="28"/>
          <w:szCs w:val="28"/>
        </w:rPr>
        <w:fldChar w:fldCharType="end"/>
      </w:r>
      <w:bookmarkEnd w:id="54"/>
      <w:r w:rsidRPr="003C5960">
        <w:rPr>
          <w:rFonts w:ascii="Times New Roman" w:eastAsia="Times New Roman" w:hAnsi="Times New Roman" w:cs="B Nazanin"/>
          <w:sz w:val="28"/>
          <w:szCs w:val="28"/>
          <w:rtl/>
        </w:rPr>
        <w:t>ـ همان، ص 19</w:t>
      </w:r>
      <w:r w:rsidRPr="003C5960">
        <w:rPr>
          <w:rFonts w:ascii="Times New Roman" w:eastAsia="Times New Roman" w:hAnsi="Times New Roman" w:cs="B Nazanin"/>
          <w:sz w:val="28"/>
          <w:szCs w:val="28"/>
        </w:rPr>
        <w:t>.</w:t>
      </w:r>
      <w:proofErr w:type="gramEnd"/>
    </w:p>
    <w:bookmarkStart w:id="55" w:name="_edn17"/>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"_ednref17"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17</w:t>
      </w:r>
      <w:r w:rsidRPr="003C5960">
        <w:rPr>
          <w:rFonts w:ascii="Times New Roman" w:eastAsia="Times New Roman" w:hAnsi="Times New Roman" w:cs="B Nazanin"/>
          <w:sz w:val="28"/>
          <w:szCs w:val="28"/>
        </w:rPr>
        <w:fldChar w:fldCharType="end"/>
      </w:r>
      <w:bookmarkEnd w:id="55"/>
      <w:r w:rsidRPr="003C5960">
        <w:rPr>
          <w:rFonts w:ascii="Times New Roman" w:eastAsia="Times New Roman" w:hAnsi="Times New Roman" w:cs="B Nazanin"/>
          <w:sz w:val="28"/>
          <w:szCs w:val="28"/>
          <w:rtl/>
        </w:rPr>
        <w:t>ـ همان، ص 20</w:t>
      </w:r>
      <w:r w:rsidRPr="003C5960">
        <w:rPr>
          <w:rFonts w:ascii="Times New Roman" w:eastAsia="Times New Roman" w:hAnsi="Times New Roman" w:cs="B Nazanin"/>
          <w:sz w:val="28"/>
          <w:szCs w:val="28"/>
        </w:rPr>
        <w:t>.</w:t>
      </w:r>
      <w:proofErr w:type="gramEnd"/>
    </w:p>
    <w:bookmarkStart w:id="56" w:name="_edn18"/>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"_ednref18"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18</w:t>
      </w:r>
      <w:r w:rsidRPr="003C5960">
        <w:rPr>
          <w:rFonts w:ascii="Times New Roman" w:eastAsia="Times New Roman" w:hAnsi="Times New Roman" w:cs="B Nazanin"/>
          <w:sz w:val="28"/>
          <w:szCs w:val="28"/>
        </w:rPr>
        <w:fldChar w:fldCharType="end"/>
      </w:r>
      <w:bookmarkEnd w:id="56"/>
      <w:r w:rsidRPr="003C5960">
        <w:rPr>
          <w:rFonts w:ascii="Times New Roman" w:eastAsia="Times New Roman" w:hAnsi="Times New Roman" w:cs="B Nazanin"/>
          <w:sz w:val="28"/>
          <w:szCs w:val="28"/>
          <w:rtl/>
        </w:rPr>
        <w:t>ـ همان، ص 22</w:t>
      </w:r>
      <w:r w:rsidRPr="003C5960">
        <w:rPr>
          <w:rFonts w:ascii="Times New Roman" w:eastAsia="Times New Roman" w:hAnsi="Times New Roman" w:cs="B Nazanin"/>
          <w:sz w:val="28"/>
          <w:szCs w:val="28"/>
        </w:rPr>
        <w:t>.</w:t>
      </w:r>
      <w:proofErr w:type="gramEnd"/>
    </w:p>
    <w:bookmarkStart w:id="57" w:name="_edn19"/>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"_ednref19"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19</w:t>
      </w:r>
      <w:r w:rsidRPr="003C5960">
        <w:rPr>
          <w:rFonts w:ascii="Times New Roman" w:eastAsia="Times New Roman" w:hAnsi="Times New Roman" w:cs="B Nazanin"/>
          <w:sz w:val="28"/>
          <w:szCs w:val="28"/>
        </w:rPr>
        <w:fldChar w:fldCharType="end"/>
      </w:r>
      <w:bookmarkEnd w:id="57"/>
      <w:r w:rsidRPr="003C5960">
        <w:rPr>
          <w:rFonts w:ascii="Times New Roman" w:eastAsia="Times New Roman" w:hAnsi="Times New Roman" w:cs="B Nazanin"/>
          <w:sz w:val="28"/>
          <w:szCs w:val="28"/>
          <w:rtl/>
        </w:rPr>
        <w:t>ـ همان، ص 25</w:t>
      </w:r>
      <w:r w:rsidRPr="003C5960">
        <w:rPr>
          <w:rFonts w:ascii="Times New Roman" w:eastAsia="Times New Roman" w:hAnsi="Times New Roman" w:cs="B Nazanin"/>
          <w:sz w:val="28"/>
          <w:szCs w:val="28"/>
        </w:rPr>
        <w:t>.</w:t>
      </w:r>
      <w:proofErr w:type="gramEnd"/>
    </w:p>
    <w:bookmarkStart w:id="58" w:name="_edn20"/>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"_ednref20"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20</w:t>
      </w:r>
      <w:r w:rsidRPr="003C5960">
        <w:rPr>
          <w:rFonts w:ascii="Times New Roman" w:eastAsia="Times New Roman" w:hAnsi="Times New Roman" w:cs="B Nazanin"/>
          <w:sz w:val="28"/>
          <w:szCs w:val="28"/>
        </w:rPr>
        <w:fldChar w:fldCharType="end"/>
      </w:r>
      <w:bookmarkEnd w:id="58"/>
      <w:r w:rsidRPr="003C5960">
        <w:rPr>
          <w:rFonts w:ascii="Times New Roman" w:eastAsia="Times New Roman" w:hAnsi="Times New Roman" w:cs="B Nazanin"/>
          <w:sz w:val="28"/>
          <w:szCs w:val="28"/>
          <w:rtl/>
        </w:rPr>
        <w:t>ـ همان، ص 27</w:t>
      </w:r>
      <w:r w:rsidRPr="003C5960">
        <w:rPr>
          <w:rFonts w:ascii="Times New Roman" w:eastAsia="Times New Roman" w:hAnsi="Times New Roman" w:cs="B Nazanin"/>
          <w:sz w:val="28"/>
          <w:szCs w:val="28"/>
        </w:rPr>
        <w:t>.</w:t>
      </w:r>
      <w:proofErr w:type="gramEnd"/>
    </w:p>
    <w:bookmarkStart w:id="59" w:name="_edn21"/>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"_ednref21"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21</w:t>
      </w:r>
      <w:r w:rsidRPr="003C5960">
        <w:rPr>
          <w:rFonts w:ascii="Times New Roman" w:eastAsia="Times New Roman" w:hAnsi="Times New Roman" w:cs="B Nazanin"/>
          <w:sz w:val="28"/>
          <w:szCs w:val="28"/>
        </w:rPr>
        <w:fldChar w:fldCharType="end"/>
      </w:r>
      <w:bookmarkEnd w:id="59"/>
      <w:r w:rsidRPr="003C5960">
        <w:rPr>
          <w:rFonts w:ascii="Times New Roman" w:eastAsia="Times New Roman" w:hAnsi="Times New Roman" w:cs="B Nazanin"/>
          <w:sz w:val="28"/>
          <w:szCs w:val="28"/>
          <w:rtl/>
        </w:rPr>
        <w:t>ـ همان، ص 66</w:t>
      </w:r>
      <w:r w:rsidRPr="003C5960">
        <w:rPr>
          <w:rFonts w:ascii="Times New Roman" w:eastAsia="Times New Roman" w:hAnsi="Times New Roman" w:cs="B Nazanin"/>
          <w:sz w:val="28"/>
          <w:szCs w:val="28"/>
        </w:rPr>
        <w:t>.</w:t>
      </w:r>
      <w:proofErr w:type="gramEnd"/>
    </w:p>
    <w:bookmarkStart w:id="60" w:name="_edn22"/>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"_ednref22"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22</w:t>
      </w:r>
      <w:r w:rsidRPr="003C5960">
        <w:rPr>
          <w:rFonts w:ascii="Times New Roman" w:eastAsia="Times New Roman" w:hAnsi="Times New Roman" w:cs="B Nazanin"/>
          <w:sz w:val="28"/>
          <w:szCs w:val="28"/>
        </w:rPr>
        <w:fldChar w:fldCharType="end"/>
      </w:r>
      <w:bookmarkEnd w:id="60"/>
      <w:r w:rsidRPr="003C5960">
        <w:rPr>
          <w:rFonts w:ascii="Times New Roman" w:eastAsia="Times New Roman" w:hAnsi="Times New Roman" w:cs="B Nazanin"/>
          <w:sz w:val="28"/>
          <w:szCs w:val="28"/>
          <w:rtl/>
        </w:rPr>
        <w:t xml:space="preserve">ـ احمد بهشتى، </w:t>
      </w:r>
      <w:r w:rsidRPr="003C5960">
        <w:rPr>
          <w:rFonts w:ascii="Times New Roman" w:eastAsia="Times New Roman" w:hAnsi="Times New Roman" w:cs="B Nazanin"/>
          <w:i/>
          <w:iCs/>
          <w:sz w:val="28"/>
          <w:szCs w:val="28"/>
          <w:rtl/>
        </w:rPr>
        <w:t>هستى و علل آن</w:t>
      </w:r>
      <w:r w:rsidRPr="003C5960">
        <w:rPr>
          <w:rFonts w:ascii="Times New Roman" w:eastAsia="Times New Roman" w:hAnsi="Times New Roman" w:cs="B Nazanin"/>
          <w:sz w:val="28"/>
          <w:szCs w:val="28"/>
          <w:rtl/>
        </w:rPr>
        <w:t>، ص 56ـ57</w:t>
      </w:r>
      <w:r w:rsidRPr="003C5960">
        <w:rPr>
          <w:rFonts w:ascii="Times New Roman" w:eastAsia="Times New Roman" w:hAnsi="Times New Roman" w:cs="B Nazanin"/>
          <w:sz w:val="28"/>
          <w:szCs w:val="28"/>
        </w:rPr>
        <w:t>.</w:t>
      </w:r>
      <w:proofErr w:type="gramEnd"/>
    </w:p>
    <w:bookmarkStart w:id="61" w:name="_edn23"/>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"_ednref23"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23</w:t>
      </w:r>
      <w:r w:rsidRPr="003C5960">
        <w:rPr>
          <w:rFonts w:ascii="Times New Roman" w:eastAsia="Times New Roman" w:hAnsi="Times New Roman" w:cs="B Nazanin"/>
          <w:sz w:val="28"/>
          <w:szCs w:val="28"/>
        </w:rPr>
        <w:fldChar w:fldCharType="end"/>
      </w:r>
      <w:bookmarkEnd w:id="61"/>
      <w:r w:rsidRPr="003C5960">
        <w:rPr>
          <w:rFonts w:ascii="Times New Roman" w:eastAsia="Times New Roman" w:hAnsi="Times New Roman" w:cs="B Nazanin"/>
          <w:sz w:val="28"/>
          <w:szCs w:val="28"/>
          <w:rtl/>
        </w:rPr>
        <w:t xml:space="preserve">ـ يحيى يثربى، </w:t>
      </w:r>
      <w:r w:rsidRPr="003C5960">
        <w:rPr>
          <w:rFonts w:ascii="Times New Roman" w:eastAsia="Times New Roman" w:hAnsi="Times New Roman" w:cs="B Nazanin"/>
          <w:i/>
          <w:iCs/>
          <w:sz w:val="28"/>
          <w:szCs w:val="28"/>
          <w:rtl/>
        </w:rPr>
        <w:t>تاريخ تحليلى ـ انتقادى فلسفه اسلامى</w:t>
      </w:r>
      <w:r w:rsidRPr="003C5960">
        <w:rPr>
          <w:rFonts w:ascii="Times New Roman" w:eastAsia="Times New Roman" w:hAnsi="Times New Roman" w:cs="B Nazanin"/>
          <w:sz w:val="28"/>
          <w:szCs w:val="28"/>
          <w:rtl/>
        </w:rPr>
        <w:t>، ص 438</w:t>
      </w:r>
      <w:r w:rsidRPr="003C5960">
        <w:rPr>
          <w:rFonts w:ascii="Times New Roman" w:eastAsia="Times New Roman" w:hAnsi="Times New Roman" w:cs="B Nazanin"/>
          <w:sz w:val="28"/>
          <w:szCs w:val="28"/>
        </w:rPr>
        <w:t>.</w:t>
      </w:r>
      <w:proofErr w:type="gramEnd"/>
    </w:p>
    <w:bookmarkStart w:id="62" w:name="_edn24"/>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"_ednref24"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24</w:t>
      </w:r>
      <w:r w:rsidRPr="003C5960">
        <w:rPr>
          <w:rFonts w:ascii="Times New Roman" w:eastAsia="Times New Roman" w:hAnsi="Times New Roman" w:cs="B Nazanin"/>
          <w:sz w:val="28"/>
          <w:szCs w:val="28"/>
        </w:rPr>
        <w:fldChar w:fldCharType="end"/>
      </w:r>
      <w:bookmarkEnd w:id="62"/>
      <w:r w:rsidRPr="003C5960">
        <w:rPr>
          <w:rFonts w:ascii="Times New Roman" w:eastAsia="Times New Roman" w:hAnsi="Times New Roman" w:cs="B Nazanin"/>
          <w:sz w:val="28"/>
          <w:szCs w:val="28"/>
          <w:rtl/>
        </w:rPr>
        <w:t>ـ همان</w:t>
      </w:r>
      <w:r w:rsidRPr="003C5960">
        <w:rPr>
          <w:rFonts w:ascii="Times New Roman" w:eastAsia="Times New Roman" w:hAnsi="Times New Roman" w:cs="B Nazanin"/>
          <w:sz w:val="28"/>
          <w:szCs w:val="28"/>
        </w:rPr>
        <w:t>.</w:t>
      </w:r>
      <w:proofErr w:type="gramEnd"/>
    </w:p>
    <w:bookmarkStart w:id="63" w:name="_edn25"/>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"_ednref25"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25</w:t>
      </w:r>
      <w:r w:rsidRPr="003C5960">
        <w:rPr>
          <w:rFonts w:ascii="Times New Roman" w:eastAsia="Times New Roman" w:hAnsi="Times New Roman" w:cs="B Nazanin"/>
          <w:sz w:val="28"/>
          <w:szCs w:val="28"/>
        </w:rPr>
        <w:fldChar w:fldCharType="end"/>
      </w:r>
      <w:bookmarkEnd w:id="63"/>
      <w:r w:rsidRPr="003C5960">
        <w:rPr>
          <w:rFonts w:ascii="Times New Roman" w:eastAsia="Times New Roman" w:hAnsi="Times New Roman" w:cs="B Nazanin"/>
          <w:sz w:val="28"/>
          <w:szCs w:val="28"/>
          <w:rtl/>
        </w:rPr>
        <w:t>ـ همان، ص 439</w:t>
      </w:r>
      <w:r w:rsidRPr="003C5960">
        <w:rPr>
          <w:rFonts w:ascii="Times New Roman" w:eastAsia="Times New Roman" w:hAnsi="Times New Roman" w:cs="B Nazanin"/>
          <w:sz w:val="28"/>
          <w:szCs w:val="28"/>
        </w:rPr>
        <w:t>.</w:t>
      </w:r>
      <w:proofErr w:type="gramEnd"/>
    </w:p>
    <w:bookmarkStart w:id="64" w:name="_edn26"/>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"_ednref26"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26</w:t>
      </w:r>
      <w:r w:rsidRPr="003C5960">
        <w:rPr>
          <w:rFonts w:ascii="Times New Roman" w:eastAsia="Times New Roman" w:hAnsi="Times New Roman" w:cs="B Nazanin"/>
          <w:sz w:val="28"/>
          <w:szCs w:val="28"/>
        </w:rPr>
        <w:fldChar w:fldCharType="end"/>
      </w:r>
      <w:bookmarkEnd w:id="64"/>
      <w:r w:rsidRPr="003C5960">
        <w:rPr>
          <w:rFonts w:ascii="Times New Roman" w:eastAsia="Times New Roman" w:hAnsi="Times New Roman" w:cs="B Nazanin"/>
          <w:sz w:val="28"/>
          <w:szCs w:val="28"/>
          <w:rtl/>
        </w:rPr>
        <w:t xml:space="preserve">ـ ابن‏سينا، </w:t>
      </w:r>
      <w:r w:rsidRPr="003C5960">
        <w:rPr>
          <w:rFonts w:ascii="Times New Roman" w:eastAsia="Times New Roman" w:hAnsi="Times New Roman" w:cs="B Nazanin"/>
          <w:i/>
          <w:iCs/>
          <w:sz w:val="28"/>
          <w:szCs w:val="28"/>
          <w:rtl/>
        </w:rPr>
        <w:t>الاشارات و التنبيهات</w:t>
      </w:r>
      <w:r w:rsidRPr="003C5960">
        <w:rPr>
          <w:rFonts w:ascii="Times New Roman" w:eastAsia="Times New Roman" w:hAnsi="Times New Roman" w:cs="B Nazanin"/>
          <w:sz w:val="28"/>
          <w:szCs w:val="28"/>
          <w:rtl/>
        </w:rPr>
        <w:t>، ج 3، ص 10</w:t>
      </w:r>
      <w:r w:rsidRPr="003C5960">
        <w:rPr>
          <w:rFonts w:ascii="Times New Roman" w:eastAsia="Times New Roman" w:hAnsi="Times New Roman" w:cs="B Nazanin"/>
          <w:sz w:val="28"/>
          <w:szCs w:val="28"/>
        </w:rPr>
        <w:t>.</w:t>
      </w:r>
      <w:proofErr w:type="gramEnd"/>
    </w:p>
    <w:bookmarkStart w:id="65" w:name="_edn27"/>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"_ednref27"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rPr>
        <w:t>27</w:t>
      </w:r>
      <w:r w:rsidRPr="003C5960">
        <w:rPr>
          <w:rFonts w:ascii="Times New Roman" w:eastAsia="Times New Roman" w:hAnsi="Times New Roman" w:cs="B Nazanin"/>
          <w:sz w:val="28"/>
          <w:szCs w:val="28"/>
        </w:rPr>
        <w:fldChar w:fldCharType="end"/>
      </w:r>
      <w:bookmarkEnd w:id="65"/>
      <w:r w:rsidRPr="003C5960">
        <w:rPr>
          <w:rFonts w:ascii="Times New Roman" w:eastAsia="Times New Roman" w:hAnsi="Times New Roman" w:cs="B Nazanin"/>
          <w:sz w:val="28"/>
          <w:szCs w:val="28"/>
          <w:rtl/>
        </w:rPr>
        <w:t>ـ ر.ك: همان، ص 10ـ11</w:t>
      </w:r>
      <w:r w:rsidRPr="003C5960">
        <w:rPr>
          <w:rFonts w:ascii="Times New Roman" w:eastAsia="Times New Roman" w:hAnsi="Times New Roman" w:cs="B Nazanin"/>
          <w:sz w:val="28"/>
          <w:szCs w:val="28"/>
        </w:rPr>
        <w:t>.</w:t>
      </w:r>
    </w:p>
    <w:bookmarkStart w:id="66" w:name="_edn28"/>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"_ednref28"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rPr>
        <w:t>28</w:t>
      </w:r>
      <w:r w:rsidRPr="003C5960">
        <w:rPr>
          <w:rFonts w:ascii="Times New Roman" w:eastAsia="Times New Roman" w:hAnsi="Times New Roman" w:cs="B Nazanin"/>
          <w:sz w:val="28"/>
          <w:szCs w:val="28"/>
        </w:rPr>
        <w:fldChar w:fldCharType="end"/>
      </w:r>
      <w:bookmarkEnd w:id="66"/>
      <w:r w:rsidRPr="003C5960">
        <w:rPr>
          <w:rFonts w:ascii="Times New Roman" w:eastAsia="Times New Roman" w:hAnsi="Times New Roman" w:cs="B Nazanin"/>
          <w:sz w:val="28"/>
          <w:szCs w:val="28"/>
          <w:rtl/>
        </w:rPr>
        <w:t>ـ ر.ك: ملّاصدرا، همان، ج 1، ص 89</w:t>
      </w:r>
      <w:r w:rsidRPr="003C5960">
        <w:rPr>
          <w:rFonts w:ascii="Times New Roman" w:eastAsia="Times New Roman" w:hAnsi="Times New Roman" w:cs="B Nazanin"/>
          <w:sz w:val="28"/>
          <w:szCs w:val="28"/>
        </w:rPr>
        <w:t>.</w:t>
      </w:r>
    </w:p>
    <w:bookmarkStart w:id="67" w:name="_edn29"/>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lastRenderedPageBreak/>
        <w:fldChar w:fldCharType="begin"/>
      </w:r>
      <w:r w:rsidRPr="003C5960">
        <w:rPr>
          <w:rFonts w:ascii="Times New Roman" w:eastAsia="Times New Roman" w:hAnsi="Times New Roman" w:cs="B Nazanin"/>
          <w:sz w:val="28"/>
          <w:szCs w:val="28"/>
        </w:rPr>
        <w:instrText xml:space="preserve"> HYPERLINK "http://marifat.nashriyat.ir/node/2304" \l "_ednref29"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rPr>
        <w:t>29</w:t>
      </w:r>
      <w:r w:rsidRPr="003C5960">
        <w:rPr>
          <w:rFonts w:ascii="Times New Roman" w:eastAsia="Times New Roman" w:hAnsi="Times New Roman" w:cs="B Nazanin"/>
          <w:sz w:val="28"/>
          <w:szCs w:val="28"/>
        </w:rPr>
        <w:fldChar w:fldCharType="end"/>
      </w:r>
      <w:bookmarkEnd w:id="67"/>
      <w:r w:rsidRPr="003C5960">
        <w:rPr>
          <w:rFonts w:ascii="Times New Roman" w:eastAsia="Times New Roman" w:hAnsi="Times New Roman" w:cs="B Nazanin"/>
          <w:sz w:val="28"/>
          <w:szCs w:val="28"/>
          <w:rtl/>
        </w:rPr>
        <w:t xml:space="preserve">ـ فخرالدين رازى، </w:t>
      </w:r>
      <w:r w:rsidRPr="003C5960">
        <w:rPr>
          <w:rFonts w:ascii="Times New Roman" w:eastAsia="Times New Roman" w:hAnsi="Times New Roman" w:cs="B Nazanin"/>
          <w:i/>
          <w:iCs/>
          <w:sz w:val="28"/>
          <w:szCs w:val="28"/>
          <w:rtl/>
        </w:rPr>
        <w:t>المطالب العاليه من العلم الالهى</w:t>
      </w:r>
      <w:r w:rsidRPr="003C5960">
        <w:rPr>
          <w:rFonts w:ascii="Times New Roman" w:eastAsia="Times New Roman" w:hAnsi="Times New Roman" w:cs="B Nazanin"/>
          <w:sz w:val="28"/>
          <w:szCs w:val="28"/>
          <w:rtl/>
        </w:rPr>
        <w:t xml:space="preserve">، تحقيق احمد حجازى السقا، ج 1، ص 56؛ ملّاصدرا، همان، ج 6، ص 14 و 27؛ داودبن محمود قيصرى، </w:t>
      </w:r>
      <w:r w:rsidRPr="003C5960">
        <w:rPr>
          <w:rFonts w:ascii="Times New Roman" w:eastAsia="Times New Roman" w:hAnsi="Times New Roman" w:cs="B Nazanin"/>
          <w:i/>
          <w:iCs/>
          <w:sz w:val="28"/>
          <w:szCs w:val="28"/>
          <w:rtl/>
        </w:rPr>
        <w:t>شرح فصوص‏الحكم</w:t>
      </w:r>
      <w:r w:rsidRPr="003C5960">
        <w:rPr>
          <w:rFonts w:ascii="Times New Roman" w:eastAsia="Times New Roman" w:hAnsi="Times New Roman" w:cs="B Nazanin"/>
          <w:sz w:val="28"/>
          <w:szCs w:val="28"/>
          <w:rtl/>
        </w:rPr>
        <w:t>، تحقيق دارالاعتصام، تصحيح محمدحسن ساعدى، ج 1، ص 364</w:t>
      </w:r>
      <w:r w:rsidRPr="003C5960">
        <w:rPr>
          <w:rFonts w:ascii="Times New Roman" w:eastAsia="Times New Roman" w:hAnsi="Times New Roman" w:cs="B Nazanin"/>
          <w:sz w:val="28"/>
          <w:szCs w:val="28"/>
        </w:rPr>
        <w:t>.</w:t>
      </w:r>
    </w:p>
    <w:bookmarkStart w:id="68" w:name="_edn30"/>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"_ednref30"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30</w:t>
      </w:r>
      <w:r w:rsidRPr="003C5960">
        <w:rPr>
          <w:rFonts w:ascii="Times New Roman" w:eastAsia="Times New Roman" w:hAnsi="Times New Roman" w:cs="B Nazanin"/>
          <w:sz w:val="28"/>
          <w:szCs w:val="28"/>
        </w:rPr>
        <w:fldChar w:fldCharType="end"/>
      </w:r>
      <w:bookmarkEnd w:id="68"/>
      <w:r w:rsidRPr="003C5960">
        <w:rPr>
          <w:rFonts w:ascii="Times New Roman" w:eastAsia="Times New Roman" w:hAnsi="Times New Roman" w:cs="B Nazanin"/>
          <w:sz w:val="28"/>
          <w:szCs w:val="28"/>
          <w:rtl/>
        </w:rPr>
        <w:t>ـ يحيى يثربى، همان، ص 444ـ445</w:t>
      </w:r>
      <w:r w:rsidRPr="003C5960">
        <w:rPr>
          <w:rFonts w:ascii="Times New Roman" w:eastAsia="Times New Roman" w:hAnsi="Times New Roman" w:cs="B Nazanin"/>
          <w:sz w:val="28"/>
          <w:szCs w:val="28"/>
        </w:rPr>
        <w:t>.</w:t>
      </w:r>
      <w:proofErr w:type="gramEnd"/>
    </w:p>
    <w:bookmarkStart w:id="69" w:name="_edn31"/>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"_ednref31"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rPr>
        <w:t>31</w:t>
      </w:r>
      <w:r w:rsidRPr="003C5960">
        <w:rPr>
          <w:rFonts w:ascii="Times New Roman" w:eastAsia="Times New Roman" w:hAnsi="Times New Roman" w:cs="B Nazanin"/>
          <w:sz w:val="28"/>
          <w:szCs w:val="28"/>
        </w:rPr>
        <w:fldChar w:fldCharType="end"/>
      </w:r>
      <w:bookmarkEnd w:id="69"/>
      <w:r w:rsidRPr="003C5960">
        <w:rPr>
          <w:rFonts w:ascii="Times New Roman" w:eastAsia="Times New Roman" w:hAnsi="Times New Roman" w:cs="B Nazanin"/>
          <w:sz w:val="28"/>
          <w:szCs w:val="28"/>
          <w:rtl/>
        </w:rPr>
        <w:t xml:space="preserve">ـ مهدى مدرس آشتيانى، </w:t>
      </w:r>
      <w:r w:rsidRPr="003C5960">
        <w:rPr>
          <w:rFonts w:ascii="Times New Roman" w:eastAsia="Times New Roman" w:hAnsi="Times New Roman" w:cs="B Nazanin"/>
          <w:i/>
          <w:iCs/>
          <w:sz w:val="28"/>
          <w:szCs w:val="28"/>
          <w:rtl/>
        </w:rPr>
        <w:t>تعليقه بر شرح منظومه حكمت سبزوارى</w:t>
      </w:r>
      <w:r w:rsidRPr="003C5960">
        <w:rPr>
          <w:rFonts w:ascii="Times New Roman" w:eastAsia="Times New Roman" w:hAnsi="Times New Roman" w:cs="B Nazanin"/>
          <w:sz w:val="28"/>
          <w:szCs w:val="28"/>
          <w:rtl/>
        </w:rPr>
        <w:t xml:space="preserve">، به كوشش عبدالجواد فلاطورى و مهدى محقق، مقدّمه ايزوتسو، ص 428ـ429؛ ر.ك: محمدعلى گرامى، </w:t>
      </w:r>
      <w:r w:rsidRPr="003C5960">
        <w:rPr>
          <w:rFonts w:ascii="Times New Roman" w:eastAsia="Times New Roman" w:hAnsi="Times New Roman" w:cs="B Nazanin"/>
          <w:i/>
          <w:iCs/>
          <w:sz w:val="28"/>
          <w:szCs w:val="28"/>
          <w:rtl/>
        </w:rPr>
        <w:t>خدا در نهج‏البلاغه</w:t>
      </w:r>
      <w:r w:rsidRPr="003C5960">
        <w:rPr>
          <w:rFonts w:ascii="Times New Roman" w:eastAsia="Times New Roman" w:hAnsi="Times New Roman" w:cs="B Nazanin"/>
          <w:sz w:val="28"/>
          <w:szCs w:val="28"/>
          <w:rtl/>
        </w:rPr>
        <w:t>، ص 94ـ95</w:t>
      </w:r>
      <w:r w:rsidRPr="003C5960">
        <w:rPr>
          <w:rFonts w:ascii="Times New Roman" w:eastAsia="Times New Roman" w:hAnsi="Times New Roman" w:cs="B Nazanin"/>
          <w:sz w:val="28"/>
          <w:szCs w:val="28"/>
        </w:rPr>
        <w:t>.</w:t>
      </w:r>
    </w:p>
    <w:bookmarkStart w:id="70" w:name="_edn32"/>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"_ednref32"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rPr>
        <w:t>32</w:t>
      </w:r>
      <w:r w:rsidRPr="003C5960">
        <w:rPr>
          <w:rFonts w:ascii="Times New Roman" w:eastAsia="Times New Roman" w:hAnsi="Times New Roman" w:cs="B Nazanin"/>
          <w:sz w:val="28"/>
          <w:szCs w:val="28"/>
        </w:rPr>
        <w:fldChar w:fldCharType="end"/>
      </w:r>
      <w:bookmarkEnd w:id="70"/>
      <w:r w:rsidRPr="003C5960">
        <w:rPr>
          <w:rFonts w:ascii="Times New Roman" w:eastAsia="Times New Roman" w:hAnsi="Times New Roman" w:cs="B Nazanin"/>
          <w:sz w:val="28"/>
          <w:szCs w:val="28"/>
          <w:rtl/>
        </w:rPr>
        <w:t xml:space="preserve">ـ محمّدتقى مصباح، </w:t>
      </w:r>
      <w:r w:rsidRPr="003C5960">
        <w:rPr>
          <w:rFonts w:ascii="Times New Roman" w:eastAsia="Times New Roman" w:hAnsi="Times New Roman" w:cs="B Nazanin"/>
          <w:i/>
          <w:iCs/>
          <w:sz w:val="28"/>
          <w:szCs w:val="28"/>
          <w:rtl/>
        </w:rPr>
        <w:t>تعليقه على نهايه‏الحكمة</w:t>
      </w:r>
      <w:r w:rsidRPr="003C5960">
        <w:rPr>
          <w:rFonts w:ascii="Times New Roman" w:eastAsia="Times New Roman" w:hAnsi="Times New Roman" w:cs="B Nazanin"/>
          <w:sz w:val="28"/>
          <w:szCs w:val="28"/>
          <w:rtl/>
        </w:rPr>
        <w:t>، ص 428ـ429؛ ر.ك: محمّدعلى گرامى، همان، ص 94ـ95</w:t>
      </w:r>
      <w:r w:rsidRPr="003C5960">
        <w:rPr>
          <w:rFonts w:ascii="Times New Roman" w:eastAsia="Times New Roman" w:hAnsi="Times New Roman" w:cs="B Nazanin"/>
          <w:sz w:val="28"/>
          <w:szCs w:val="28"/>
        </w:rPr>
        <w:t>.</w:t>
      </w:r>
    </w:p>
    <w:bookmarkStart w:id="71" w:name="_edn33"/>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"_ednref33"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33</w:t>
      </w:r>
      <w:r w:rsidRPr="003C5960">
        <w:rPr>
          <w:rFonts w:ascii="Times New Roman" w:eastAsia="Times New Roman" w:hAnsi="Times New Roman" w:cs="B Nazanin"/>
          <w:sz w:val="28"/>
          <w:szCs w:val="28"/>
        </w:rPr>
        <w:fldChar w:fldCharType="end"/>
      </w:r>
      <w:bookmarkEnd w:id="71"/>
      <w:r w:rsidRPr="003C5960">
        <w:rPr>
          <w:rFonts w:ascii="Times New Roman" w:eastAsia="Times New Roman" w:hAnsi="Times New Roman" w:cs="B Nazanin"/>
          <w:sz w:val="28"/>
          <w:szCs w:val="28"/>
          <w:rtl/>
        </w:rPr>
        <w:t xml:space="preserve">ـ حسن حسن‏زاده آملى، </w:t>
      </w:r>
      <w:r w:rsidRPr="003C5960">
        <w:rPr>
          <w:rFonts w:ascii="Times New Roman" w:eastAsia="Times New Roman" w:hAnsi="Times New Roman" w:cs="B Nazanin"/>
          <w:i/>
          <w:iCs/>
          <w:sz w:val="28"/>
          <w:szCs w:val="28"/>
          <w:rtl/>
        </w:rPr>
        <w:t>وحدت از ديدگاه عارف و حكيم</w:t>
      </w:r>
      <w:r w:rsidRPr="003C5960">
        <w:rPr>
          <w:rFonts w:ascii="Times New Roman" w:eastAsia="Times New Roman" w:hAnsi="Times New Roman" w:cs="B Nazanin"/>
          <w:sz w:val="28"/>
          <w:szCs w:val="28"/>
          <w:rtl/>
        </w:rPr>
        <w:t>، ص 118ـ119</w:t>
      </w:r>
      <w:r w:rsidRPr="003C5960">
        <w:rPr>
          <w:rFonts w:ascii="Times New Roman" w:eastAsia="Times New Roman" w:hAnsi="Times New Roman" w:cs="B Nazanin"/>
          <w:sz w:val="28"/>
          <w:szCs w:val="28"/>
        </w:rPr>
        <w:t>.</w:t>
      </w:r>
      <w:proofErr w:type="gramEnd"/>
    </w:p>
    <w:bookmarkStart w:id="72" w:name="_edn34"/>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"_ednref34" \o "" </w:instrText>
      </w:r>
      <w:r w:rsidRPr="003C5960">
        <w:rPr>
          <w:rFonts w:ascii="Times New Roman" w:eastAsia="Times New Roman" w:hAnsi="Times New Roman" w:cs="B Nazanin"/>
          <w:sz w:val="28"/>
          <w:szCs w:val="28"/>
        </w:rPr>
        <w:fldChar w:fldCharType="separate"/>
      </w:r>
      <w:r w:rsidRPr="003C5960">
        <w:rPr>
          <w:rFonts w:ascii="Times New Roman" w:eastAsia="Times New Roman" w:hAnsi="Times New Roman" w:cs="B Nazanin"/>
          <w:color w:val="0000FF"/>
          <w:sz w:val="28"/>
          <w:szCs w:val="28"/>
          <w:u w:val="single"/>
        </w:rPr>
        <w:t>34</w:t>
      </w:r>
      <w:r w:rsidRPr="003C5960">
        <w:rPr>
          <w:rFonts w:ascii="Times New Roman" w:eastAsia="Times New Roman" w:hAnsi="Times New Roman" w:cs="B Nazanin"/>
          <w:sz w:val="28"/>
          <w:szCs w:val="28"/>
        </w:rPr>
        <w:fldChar w:fldCharType="end"/>
      </w:r>
      <w:bookmarkEnd w:id="72"/>
      <w:r w:rsidRPr="003C5960">
        <w:rPr>
          <w:rFonts w:ascii="Times New Roman" w:eastAsia="Times New Roman" w:hAnsi="Times New Roman" w:cs="B Nazanin"/>
          <w:sz w:val="28"/>
          <w:szCs w:val="28"/>
          <w:rtl/>
        </w:rPr>
        <w:t xml:space="preserve">ـ ر.ك: ابن‏سينا، </w:t>
      </w:r>
      <w:r w:rsidRPr="003C5960">
        <w:rPr>
          <w:rFonts w:ascii="Times New Roman" w:eastAsia="Times New Roman" w:hAnsi="Times New Roman" w:cs="B Nazanin"/>
          <w:i/>
          <w:iCs/>
          <w:sz w:val="28"/>
          <w:szCs w:val="28"/>
          <w:rtl/>
        </w:rPr>
        <w:t>الالهيات من كتاب‏الشفا</w:t>
      </w:r>
      <w:r w:rsidRPr="003C5960">
        <w:rPr>
          <w:rFonts w:ascii="Times New Roman" w:eastAsia="Times New Roman" w:hAnsi="Times New Roman" w:cs="B Nazanin"/>
          <w:sz w:val="28"/>
          <w:szCs w:val="28"/>
          <w:rtl/>
        </w:rPr>
        <w:t>، ص 30</w:t>
      </w:r>
      <w:r w:rsidRPr="003C5960">
        <w:rPr>
          <w:rFonts w:ascii="Times New Roman" w:eastAsia="Times New Roman" w:hAnsi="Times New Roman" w:cs="B Nazanin"/>
          <w:sz w:val="28"/>
          <w:szCs w:val="28"/>
        </w:rPr>
        <w:t>.</w:t>
      </w:r>
    </w:p>
    <w:bookmarkStart w:id="73" w:name="_edn35"/>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"_ednref35"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35</w:t>
      </w:r>
      <w:r w:rsidRPr="003C5960">
        <w:rPr>
          <w:rFonts w:ascii="Times New Roman" w:eastAsia="Times New Roman" w:hAnsi="Times New Roman" w:cs="B Nazanin"/>
          <w:sz w:val="28"/>
          <w:szCs w:val="28"/>
        </w:rPr>
        <w:fldChar w:fldCharType="end"/>
      </w:r>
      <w:bookmarkEnd w:id="73"/>
      <w:r w:rsidRPr="003C5960">
        <w:rPr>
          <w:rFonts w:ascii="Times New Roman" w:eastAsia="Times New Roman" w:hAnsi="Times New Roman" w:cs="B Nazanin"/>
          <w:sz w:val="28"/>
          <w:szCs w:val="28"/>
          <w:rtl/>
        </w:rPr>
        <w:t xml:space="preserve">ـ محيى‏الدين ابن‏عربى، </w:t>
      </w:r>
      <w:r w:rsidRPr="003C5960">
        <w:rPr>
          <w:rFonts w:ascii="Times New Roman" w:eastAsia="Times New Roman" w:hAnsi="Times New Roman" w:cs="B Nazanin"/>
          <w:i/>
          <w:iCs/>
          <w:sz w:val="28"/>
          <w:szCs w:val="28"/>
          <w:rtl/>
        </w:rPr>
        <w:t>فصوص‏الحكم</w:t>
      </w:r>
      <w:r w:rsidRPr="003C5960">
        <w:rPr>
          <w:rFonts w:ascii="Times New Roman" w:eastAsia="Times New Roman" w:hAnsi="Times New Roman" w:cs="B Nazanin"/>
          <w:sz w:val="28"/>
          <w:szCs w:val="28"/>
          <w:rtl/>
        </w:rPr>
        <w:t>، تعليق ابوالعلاء عفيفى، ص 18</w:t>
      </w:r>
      <w:r w:rsidRPr="003C5960">
        <w:rPr>
          <w:rFonts w:ascii="Times New Roman" w:eastAsia="Times New Roman" w:hAnsi="Times New Roman" w:cs="B Nazanin"/>
          <w:sz w:val="28"/>
          <w:szCs w:val="28"/>
        </w:rPr>
        <w:t>.</w:t>
      </w:r>
      <w:proofErr w:type="gramEnd"/>
    </w:p>
    <w:bookmarkStart w:id="74" w:name="_edn36"/>
    <w:p w:rsidR="0076021C" w:rsidRPr="003C5960" w:rsidRDefault="0076021C" w:rsidP="003C5960">
      <w:pPr>
        <w:bidi/>
        <w:spacing w:after="0" w:line="240" w:lineRule="auto"/>
        <w:ind w:left="720"/>
        <w:jc w:val="both"/>
        <w:rPr>
          <w:rFonts w:ascii="Times New Roman" w:eastAsia="Times New Roman" w:hAnsi="Times New Roman" w:cs="B Nazanin"/>
          <w:sz w:val="28"/>
          <w:szCs w:val="28"/>
        </w:rPr>
      </w:pPr>
      <w:r w:rsidRPr="003C5960">
        <w:rPr>
          <w:rFonts w:ascii="Times New Roman" w:eastAsia="Times New Roman" w:hAnsi="Times New Roman" w:cs="B Nazanin"/>
          <w:sz w:val="28"/>
          <w:szCs w:val="28"/>
        </w:rPr>
        <w:fldChar w:fldCharType="begin"/>
      </w:r>
      <w:r w:rsidRPr="003C5960">
        <w:rPr>
          <w:rFonts w:ascii="Times New Roman" w:eastAsia="Times New Roman" w:hAnsi="Times New Roman" w:cs="B Nazanin"/>
          <w:sz w:val="28"/>
          <w:szCs w:val="28"/>
        </w:rPr>
        <w:instrText xml:space="preserve"> HYPERLINK "http://marifat.nashriyat.ir/node/2304" \l "_ednref36" \o "" </w:instrText>
      </w:r>
      <w:r w:rsidRPr="003C5960">
        <w:rPr>
          <w:rFonts w:ascii="Times New Roman" w:eastAsia="Times New Roman" w:hAnsi="Times New Roman" w:cs="B Nazanin"/>
          <w:sz w:val="28"/>
          <w:szCs w:val="28"/>
        </w:rPr>
        <w:fldChar w:fldCharType="separate"/>
      </w:r>
      <w:proofErr w:type="gramStart"/>
      <w:r w:rsidRPr="003C5960">
        <w:rPr>
          <w:rFonts w:ascii="Times New Roman" w:eastAsia="Times New Roman" w:hAnsi="Times New Roman" w:cs="B Nazanin"/>
          <w:color w:val="0000FF"/>
          <w:sz w:val="28"/>
          <w:szCs w:val="28"/>
          <w:u w:val="single"/>
        </w:rPr>
        <w:t>36</w:t>
      </w:r>
      <w:r w:rsidRPr="003C5960">
        <w:rPr>
          <w:rFonts w:ascii="Times New Roman" w:eastAsia="Times New Roman" w:hAnsi="Times New Roman" w:cs="B Nazanin"/>
          <w:sz w:val="28"/>
          <w:szCs w:val="28"/>
        </w:rPr>
        <w:fldChar w:fldCharType="end"/>
      </w:r>
      <w:bookmarkEnd w:id="74"/>
      <w:r w:rsidRPr="003C5960">
        <w:rPr>
          <w:rFonts w:ascii="Times New Roman" w:eastAsia="Times New Roman" w:hAnsi="Times New Roman" w:cs="B Nazanin"/>
          <w:sz w:val="28"/>
          <w:szCs w:val="28"/>
          <w:rtl/>
        </w:rPr>
        <w:t>ـ ملّاصدرا، همان، ص 13ـ14</w:t>
      </w:r>
      <w:r w:rsidRPr="003C5960">
        <w:rPr>
          <w:rFonts w:ascii="Times New Roman" w:eastAsia="Times New Roman" w:hAnsi="Times New Roman" w:cs="B Nazanin"/>
          <w:sz w:val="28"/>
          <w:szCs w:val="28"/>
        </w:rPr>
        <w:t>.</w:t>
      </w:r>
      <w:proofErr w:type="gramEnd"/>
    </w:p>
    <w:p w:rsidR="002F7292" w:rsidRPr="003C5960" w:rsidRDefault="002F7292" w:rsidP="003C5960">
      <w:pPr>
        <w:bidi/>
        <w:jc w:val="both"/>
        <w:rPr>
          <w:rFonts w:cs="B Nazanin"/>
          <w:sz w:val="28"/>
          <w:szCs w:val="28"/>
        </w:rPr>
      </w:pPr>
    </w:p>
    <w:sectPr w:rsidR="002F7292" w:rsidRPr="003C5960" w:rsidSect="00A24100">
      <w:footerReference w:type="default" r:id="rId9"/>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AD0" w:rsidRDefault="00345AD0" w:rsidP="003C5960">
      <w:pPr>
        <w:spacing w:after="0" w:line="240" w:lineRule="auto"/>
      </w:pPr>
      <w:r>
        <w:separator/>
      </w:r>
    </w:p>
  </w:endnote>
  <w:endnote w:type="continuationSeparator" w:id="0">
    <w:p w:rsidR="00345AD0" w:rsidRDefault="00345AD0" w:rsidP="003C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4326"/>
      <w:docPartObj>
        <w:docPartGallery w:val="Page Numbers (Bottom of Page)"/>
        <w:docPartUnique/>
      </w:docPartObj>
    </w:sdtPr>
    <w:sdtEndPr>
      <w:rPr>
        <w:noProof/>
      </w:rPr>
    </w:sdtEndPr>
    <w:sdtContent>
      <w:p w:rsidR="003C5960" w:rsidRDefault="003C5960">
        <w:pPr>
          <w:pStyle w:val="Footer"/>
          <w:jc w:val="center"/>
        </w:pPr>
        <w:r>
          <w:fldChar w:fldCharType="begin"/>
        </w:r>
        <w:r>
          <w:instrText xml:space="preserve"> PAGE   \* MERGEFORMAT </w:instrText>
        </w:r>
        <w:r>
          <w:fldChar w:fldCharType="separate"/>
        </w:r>
        <w:r w:rsidR="00055E9D">
          <w:rPr>
            <w:noProof/>
          </w:rPr>
          <w:t>2</w:t>
        </w:r>
        <w:r>
          <w:rPr>
            <w:noProof/>
          </w:rPr>
          <w:fldChar w:fldCharType="end"/>
        </w:r>
      </w:p>
    </w:sdtContent>
  </w:sdt>
  <w:p w:rsidR="003C5960" w:rsidRDefault="003C5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AD0" w:rsidRDefault="00345AD0" w:rsidP="003C5960">
      <w:pPr>
        <w:spacing w:after="0" w:line="240" w:lineRule="auto"/>
      </w:pPr>
      <w:r>
        <w:separator/>
      </w:r>
    </w:p>
  </w:footnote>
  <w:footnote w:type="continuationSeparator" w:id="0">
    <w:p w:rsidR="00345AD0" w:rsidRDefault="00345AD0" w:rsidP="003C5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563"/>
    <w:multiLevelType w:val="multilevel"/>
    <w:tmpl w:val="B0BE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AB"/>
    <w:rsid w:val="00055E9D"/>
    <w:rsid w:val="002F7292"/>
    <w:rsid w:val="00345AD0"/>
    <w:rsid w:val="003C5960"/>
    <w:rsid w:val="0076021C"/>
    <w:rsid w:val="008B7EAB"/>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02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0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2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02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02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021C"/>
    <w:rPr>
      <w:color w:val="0000FF"/>
      <w:u w:val="single"/>
    </w:rPr>
  </w:style>
  <w:style w:type="character" w:styleId="FollowedHyperlink">
    <w:name w:val="FollowedHyperlink"/>
    <w:basedOn w:val="DefaultParagraphFont"/>
    <w:uiPriority w:val="99"/>
    <w:semiHidden/>
    <w:unhideWhenUsed/>
    <w:rsid w:val="0076021C"/>
    <w:rPr>
      <w:color w:val="800080"/>
      <w:u w:val="single"/>
    </w:rPr>
  </w:style>
  <w:style w:type="paragraph" w:styleId="Header">
    <w:name w:val="header"/>
    <w:basedOn w:val="Normal"/>
    <w:link w:val="HeaderChar"/>
    <w:uiPriority w:val="99"/>
    <w:unhideWhenUsed/>
    <w:rsid w:val="003C59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960"/>
  </w:style>
  <w:style w:type="paragraph" w:styleId="Footer">
    <w:name w:val="footer"/>
    <w:basedOn w:val="Normal"/>
    <w:link w:val="FooterChar"/>
    <w:uiPriority w:val="99"/>
    <w:unhideWhenUsed/>
    <w:rsid w:val="003C59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02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0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2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02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02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021C"/>
    <w:rPr>
      <w:color w:val="0000FF"/>
      <w:u w:val="single"/>
    </w:rPr>
  </w:style>
  <w:style w:type="character" w:styleId="FollowedHyperlink">
    <w:name w:val="FollowedHyperlink"/>
    <w:basedOn w:val="DefaultParagraphFont"/>
    <w:uiPriority w:val="99"/>
    <w:semiHidden/>
    <w:unhideWhenUsed/>
    <w:rsid w:val="0076021C"/>
    <w:rPr>
      <w:color w:val="800080"/>
      <w:u w:val="single"/>
    </w:rPr>
  </w:style>
  <w:style w:type="paragraph" w:styleId="Header">
    <w:name w:val="header"/>
    <w:basedOn w:val="Normal"/>
    <w:link w:val="HeaderChar"/>
    <w:uiPriority w:val="99"/>
    <w:unhideWhenUsed/>
    <w:rsid w:val="003C59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960"/>
  </w:style>
  <w:style w:type="paragraph" w:styleId="Footer">
    <w:name w:val="footer"/>
    <w:basedOn w:val="Normal"/>
    <w:link w:val="FooterChar"/>
    <w:uiPriority w:val="99"/>
    <w:unhideWhenUsed/>
    <w:rsid w:val="003C59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3370">
      <w:bodyDiv w:val="1"/>
      <w:marLeft w:val="0"/>
      <w:marRight w:val="0"/>
      <w:marTop w:val="0"/>
      <w:marBottom w:val="0"/>
      <w:divBdr>
        <w:top w:val="none" w:sz="0" w:space="0" w:color="auto"/>
        <w:left w:val="none" w:sz="0" w:space="0" w:color="auto"/>
        <w:bottom w:val="none" w:sz="0" w:space="0" w:color="auto"/>
        <w:right w:val="none" w:sz="0" w:space="0" w:color="auto"/>
      </w:divBdr>
      <w:divsChild>
        <w:div w:id="887765330">
          <w:marLeft w:val="0"/>
          <w:marRight w:val="0"/>
          <w:marTop w:val="0"/>
          <w:marBottom w:val="0"/>
          <w:divBdr>
            <w:top w:val="none" w:sz="0" w:space="0" w:color="auto"/>
            <w:left w:val="none" w:sz="0" w:space="0" w:color="auto"/>
            <w:bottom w:val="none" w:sz="0" w:space="0" w:color="auto"/>
            <w:right w:val="none" w:sz="0" w:space="0" w:color="auto"/>
          </w:divBdr>
          <w:divsChild>
            <w:div w:id="1002009986">
              <w:marLeft w:val="0"/>
              <w:marRight w:val="0"/>
              <w:marTop w:val="0"/>
              <w:marBottom w:val="0"/>
              <w:divBdr>
                <w:top w:val="none" w:sz="0" w:space="0" w:color="auto"/>
                <w:left w:val="none" w:sz="0" w:space="0" w:color="auto"/>
                <w:bottom w:val="none" w:sz="0" w:space="0" w:color="auto"/>
                <w:right w:val="none" w:sz="0" w:space="0" w:color="auto"/>
              </w:divBdr>
              <w:divsChild>
                <w:div w:id="8724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ikkhah6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6160</Words>
  <Characters>35113</Characters>
  <Application>Microsoft Office Word</Application>
  <DocSecurity>0</DocSecurity>
  <Lines>292</Lines>
  <Paragraphs>82</Paragraphs>
  <ScaleCrop>false</ScaleCrop>
  <Company>maktab</Company>
  <LinksUpToDate>false</LinksUpToDate>
  <CharactersWithSpaces>41191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2014-01-26T18:54:00Z</dcterms:created>
  <dcterms:modified xsi:type="dcterms:W3CDTF">2014-01-26T19:10:00Z</dcterms:modified>
</cp:coreProperties>
</file>