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D8" w:rsidRPr="00AB2D22" w:rsidRDefault="00681CD8" w:rsidP="00AB2D22">
      <w:pPr>
        <w:bidi/>
        <w:spacing w:after="120" w:line="240" w:lineRule="auto"/>
        <w:jc w:val="both"/>
        <w:rPr>
          <w:rFonts w:ascii="Times New Roman" w:eastAsia="Times New Roman" w:hAnsi="Times New Roman" w:cs="B Nazanin"/>
          <w:sz w:val="28"/>
          <w:szCs w:val="28"/>
        </w:rPr>
      </w:pPr>
      <w:bookmarkStart w:id="0" w:name="_Toc272387931"/>
      <w:r w:rsidRPr="00AB2D22">
        <w:rPr>
          <w:rFonts w:ascii="Times New Roman" w:eastAsia="Times New Roman" w:hAnsi="Times New Roman" w:cs="B Nazanin"/>
          <w:b/>
          <w:bCs/>
          <w:i/>
          <w:iCs/>
          <w:sz w:val="28"/>
          <w:szCs w:val="28"/>
          <w:rtl/>
        </w:rPr>
        <w:t xml:space="preserve">کتاب ملل و نحل </w:t>
      </w:r>
      <w:bookmarkEnd w:id="0"/>
      <w:r w:rsidRPr="00AB2D22">
        <w:rPr>
          <w:rFonts w:ascii="Times New Roman" w:eastAsia="Times New Roman" w:hAnsi="Times New Roman" w:cs="B Nazanin"/>
          <w:b/>
          <w:bCs/>
          <w:sz w:val="28"/>
          <w:szCs w:val="28"/>
          <w:rtl/>
        </w:rPr>
        <w:t>شهرستانی در سیاقی اسماعیلی</w:t>
      </w:r>
      <w:bookmarkStart w:id="1" w:name="_ftnref1"/>
      <w:r w:rsidR="00416DD3" w:rsidRPr="00AB2D22">
        <w:rPr>
          <w:rFonts w:ascii="Times New Roman" w:eastAsia="Times New Roman" w:hAnsi="Times New Roman" w:cs="B Nazanin"/>
          <w:b/>
          <w:bCs/>
          <w:sz w:val="28"/>
          <w:szCs w:val="28"/>
          <w:rtl/>
        </w:rPr>
        <w:fldChar w:fldCharType="begin"/>
      </w:r>
      <w:r w:rsidRPr="00AB2D22">
        <w:rPr>
          <w:rFonts w:ascii="Times New Roman" w:eastAsia="Times New Roman" w:hAnsi="Times New Roman" w:cs="B Nazanin"/>
          <w:b/>
          <w:bCs/>
          <w:sz w:val="28"/>
          <w:szCs w:val="28"/>
          <w:rtl/>
        </w:rPr>
        <w:instrText xml:space="preserve"> </w:instrText>
      </w:r>
      <w:r w:rsidRPr="00AB2D22">
        <w:rPr>
          <w:rFonts w:ascii="Times New Roman" w:eastAsia="Times New Roman" w:hAnsi="Times New Roman" w:cs="B Nazanin"/>
          <w:b/>
          <w:bCs/>
          <w:sz w:val="28"/>
          <w:szCs w:val="28"/>
        </w:rPr>
        <w:instrText>HYPERLINK "http://www.urd.ac.ir/mag/mag.php?magid=</w:instrText>
      </w:r>
      <w:r w:rsidRPr="00AB2D22">
        <w:rPr>
          <w:rFonts w:ascii="Times New Roman" w:eastAsia="Times New Roman" w:hAnsi="Times New Roman" w:cs="B Nazanin"/>
          <w:b/>
          <w:bCs/>
          <w:sz w:val="28"/>
          <w:szCs w:val="28"/>
          <w:rtl/>
        </w:rPr>
        <w:instrText>11130</w:instrText>
      </w:r>
      <w:r w:rsidRPr="00AB2D22">
        <w:rPr>
          <w:rFonts w:ascii="Times New Roman" w:eastAsia="Times New Roman" w:hAnsi="Times New Roman" w:cs="B Nazanin"/>
          <w:b/>
          <w:bCs/>
          <w:sz w:val="28"/>
          <w:szCs w:val="28"/>
        </w:rPr>
        <w:instrText>&amp;section=</w:instrText>
      </w:r>
      <w:r w:rsidRPr="00AB2D22">
        <w:rPr>
          <w:rFonts w:ascii="Times New Roman" w:eastAsia="Times New Roman" w:hAnsi="Times New Roman" w:cs="B Nazanin"/>
          <w:b/>
          <w:bCs/>
          <w:sz w:val="28"/>
          <w:szCs w:val="28"/>
          <w:rtl/>
        </w:rPr>
        <w:instrText>8</w:instrText>
      </w:r>
      <w:r w:rsidRPr="00AB2D22">
        <w:rPr>
          <w:rFonts w:ascii="Times New Roman" w:eastAsia="Times New Roman" w:hAnsi="Times New Roman" w:cs="B Nazanin"/>
          <w:b/>
          <w:bCs/>
          <w:sz w:val="28"/>
          <w:szCs w:val="28"/>
        </w:rPr>
        <w:instrText>" \l "_ftn</w:instrText>
      </w:r>
      <w:r w:rsidRPr="00AB2D22">
        <w:rPr>
          <w:rFonts w:ascii="Times New Roman" w:eastAsia="Times New Roman" w:hAnsi="Times New Roman" w:cs="B Nazanin"/>
          <w:b/>
          <w:bCs/>
          <w:sz w:val="28"/>
          <w:szCs w:val="28"/>
          <w:rtl/>
        </w:rPr>
        <w:instrText>1</w:instrText>
      </w:r>
      <w:r w:rsidRPr="00AB2D22">
        <w:rPr>
          <w:rFonts w:ascii="Times New Roman" w:eastAsia="Times New Roman" w:hAnsi="Times New Roman" w:cs="B Nazanin"/>
          <w:b/>
          <w:bCs/>
          <w:sz w:val="28"/>
          <w:szCs w:val="28"/>
        </w:rPr>
        <w:instrText>" \o</w:instrText>
      </w:r>
      <w:r w:rsidRPr="00AB2D22">
        <w:rPr>
          <w:rFonts w:ascii="Times New Roman" w:eastAsia="Times New Roman" w:hAnsi="Times New Roman" w:cs="B Nazanin"/>
          <w:b/>
          <w:bCs/>
          <w:sz w:val="28"/>
          <w:szCs w:val="28"/>
          <w:rtl/>
        </w:rPr>
        <w:instrText xml:space="preserve"> "" </w:instrText>
      </w:r>
      <w:r w:rsidR="00416DD3" w:rsidRPr="00AB2D22">
        <w:rPr>
          <w:rFonts w:ascii="Times New Roman" w:eastAsia="Times New Roman" w:hAnsi="Times New Roman" w:cs="B Nazanin"/>
          <w:b/>
          <w:bCs/>
          <w:sz w:val="28"/>
          <w:szCs w:val="28"/>
          <w:rtl/>
        </w:rPr>
        <w:fldChar w:fldCharType="separate"/>
      </w:r>
      <w:r w:rsidRPr="00AB2D22">
        <w:rPr>
          <w:rFonts w:ascii="Times New Roman" w:eastAsia="Times New Roman" w:hAnsi="Times New Roman" w:cs="B Nazanin"/>
          <w:color w:val="0000FF"/>
          <w:sz w:val="28"/>
          <w:szCs w:val="28"/>
          <w:u w:val="single"/>
          <w:rtl/>
        </w:rPr>
        <w:t>*</w:t>
      </w:r>
      <w:r w:rsidR="00416DD3" w:rsidRPr="00AB2D22">
        <w:rPr>
          <w:rFonts w:ascii="Times New Roman" w:eastAsia="Times New Roman" w:hAnsi="Times New Roman" w:cs="B Nazanin"/>
          <w:b/>
          <w:bCs/>
          <w:sz w:val="28"/>
          <w:szCs w:val="28"/>
          <w:rtl/>
        </w:rPr>
        <w:fldChar w:fldCharType="end"/>
      </w:r>
      <w:bookmarkEnd w:id="1"/>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b/>
          <w:bCs/>
          <w:sz w:val="28"/>
          <w:szCs w:val="28"/>
          <w:rtl/>
        </w:rPr>
        <w:t>آدام آر. گیسر</w:t>
      </w:r>
      <w:bookmarkStart w:id="2" w:name="_ednref1"/>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w:t>
      </w:r>
      <w:r w:rsidR="00416DD3" w:rsidRPr="00AB2D22">
        <w:rPr>
          <w:rFonts w:ascii="Times New Roman" w:eastAsia="Times New Roman" w:hAnsi="Times New Roman" w:cs="B Nazanin"/>
          <w:sz w:val="28"/>
          <w:szCs w:val="28"/>
          <w:rtl/>
        </w:rPr>
        <w:fldChar w:fldCharType="end"/>
      </w:r>
      <w:bookmarkEnd w:id="2"/>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b/>
          <w:bCs/>
          <w:sz w:val="28"/>
          <w:szCs w:val="28"/>
          <w:rtl/>
        </w:rPr>
        <w:t>حميد عطايي نظري</w:t>
      </w:r>
      <w:bookmarkStart w:id="3" w:name="_ftnref2"/>
      <w:r w:rsidR="00416DD3" w:rsidRPr="00AB2D22">
        <w:rPr>
          <w:rFonts w:ascii="Times New Roman" w:eastAsia="Times New Roman" w:hAnsi="Times New Roman" w:cs="B Nazanin"/>
          <w:b/>
          <w:bCs/>
          <w:sz w:val="28"/>
          <w:szCs w:val="28"/>
          <w:rtl/>
        </w:rPr>
        <w:fldChar w:fldCharType="begin"/>
      </w:r>
      <w:r w:rsidRPr="00AB2D22">
        <w:rPr>
          <w:rFonts w:ascii="Times New Roman" w:eastAsia="Times New Roman" w:hAnsi="Times New Roman" w:cs="B Nazanin"/>
          <w:b/>
          <w:bCs/>
          <w:sz w:val="28"/>
          <w:szCs w:val="28"/>
          <w:rtl/>
        </w:rPr>
        <w:instrText xml:space="preserve"> </w:instrText>
      </w:r>
      <w:r w:rsidRPr="00AB2D22">
        <w:rPr>
          <w:rFonts w:ascii="Times New Roman" w:eastAsia="Times New Roman" w:hAnsi="Times New Roman" w:cs="B Nazanin"/>
          <w:b/>
          <w:bCs/>
          <w:sz w:val="28"/>
          <w:szCs w:val="28"/>
        </w:rPr>
        <w:instrText>HYPERLINK "http://www.urd.ac.ir/mag/mag.php?magid=</w:instrText>
      </w:r>
      <w:r w:rsidRPr="00AB2D22">
        <w:rPr>
          <w:rFonts w:ascii="Times New Roman" w:eastAsia="Times New Roman" w:hAnsi="Times New Roman" w:cs="B Nazanin"/>
          <w:b/>
          <w:bCs/>
          <w:sz w:val="28"/>
          <w:szCs w:val="28"/>
          <w:rtl/>
        </w:rPr>
        <w:instrText>11130</w:instrText>
      </w:r>
      <w:r w:rsidRPr="00AB2D22">
        <w:rPr>
          <w:rFonts w:ascii="Times New Roman" w:eastAsia="Times New Roman" w:hAnsi="Times New Roman" w:cs="B Nazanin"/>
          <w:b/>
          <w:bCs/>
          <w:sz w:val="28"/>
          <w:szCs w:val="28"/>
        </w:rPr>
        <w:instrText>&amp;section=</w:instrText>
      </w:r>
      <w:r w:rsidRPr="00AB2D22">
        <w:rPr>
          <w:rFonts w:ascii="Times New Roman" w:eastAsia="Times New Roman" w:hAnsi="Times New Roman" w:cs="B Nazanin"/>
          <w:b/>
          <w:bCs/>
          <w:sz w:val="28"/>
          <w:szCs w:val="28"/>
          <w:rtl/>
        </w:rPr>
        <w:instrText>8</w:instrText>
      </w:r>
      <w:r w:rsidRPr="00AB2D22">
        <w:rPr>
          <w:rFonts w:ascii="Times New Roman" w:eastAsia="Times New Roman" w:hAnsi="Times New Roman" w:cs="B Nazanin"/>
          <w:b/>
          <w:bCs/>
          <w:sz w:val="28"/>
          <w:szCs w:val="28"/>
        </w:rPr>
        <w:instrText>" \l "_ftn</w:instrText>
      </w:r>
      <w:r w:rsidRPr="00AB2D22">
        <w:rPr>
          <w:rFonts w:ascii="Times New Roman" w:eastAsia="Times New Roman" w:hAnsi="Times New Roman" w:cs="B Nazanin"/>
          <w:b/>
          <w:bCs/>
          <w:sz w:val="28"/>
          <w:szCs w:val="28"/>
          <w:rtl/>
        </w:rPr>
        <w:instrText>2</w:instrText>
      </w:r>
      <w:r w:rsidRPr="00AB2D22">
        <w:rPr>
          <w:rFonts w:ascii="Times New Roman" w:eastAsia="Times New Roman" w:hAnsi="Times New Roman" w:cs="B Nazanin"/>
          <w:b/>
          <w:bCs/>
          <w:sz w:val="28"/>
          <w:szCs w:val="28"/>
        </w:rPr>
        <w:instrText>" \o</w:instrText>
      </w:r>
      <w:r w:rsidRPr="00AB2D22">
        <w:rPr>
          <w:rFonts w:ascii="Times New Roman" w:eastAsia="Times New Roman" w:hAnsi="Times New Roman" w:cs="B Nazanin"/>
          <w:b/>
          <w:bCs/>
          <w:sz w:val="28"/>
          <w:szCs w:val="28"/>
          <w:rtl/>
        </w:rPr>
        <w:instrText xml:space="preserve"> "" </w:instrText>
      </w:r>
      <w:r w:rsidR="00416DD3" w:rsidRPr="00AB2D22">
        <w:rPr>
          <w:rFonts w:ascii="Times New Roman" w:eastAsia="Times New Roman" w:hAnsi="Times New Roman" w:cs="B Nazanin"/>
          <w:b/>
          <w:bCs/>
          <w:sz w:val="28"/>
          <w:szCs w:val="28"/>
          <w:rtl/>
        </w:rPr>
        <w:fldChar w:fldCharType="separate"/>
      </w:r>
      <w:r w:rsidRPr="00AB2D22">
        <w:rPr>
          <w:rFonts w:ascii="Times New Roman" w:eastAsia="Times New Roman" w:hAnsi="Times New Roman" w:cs="B Nazanin"/>
          <w:b/>
          <w:bCs/>
          <w:color w:val="0000FF"/>
          <w:sz w:val="28"/>
          <w:szCs w:val="28"/>
          <w:u w:val="single"/>
          <w:rtl/>
        </w:rPr>
        <w:t>**</w:t>
      </w:r>
      <w:r w:rsidR="00416DD3" w:rsidRPr="00AB2D22">
        <w:rPr>
          <w:rFonts w:ascii="Times New Roman" w:eastAsia="Times New Roman" w:hAnsi="Times New Roman" w:cs="B Nazanin"/>
          <w:b/>
          <w:bCs/>
          <w:sz w:val="28"/>
          <w:szCs w:val="28"/>
          <w:rtl/>
        </w:rPr>
        <w:fldChar w:fldCharType="end"/>
      </w:r>
      <w:bookmarkEnd w:id="3"/>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Times New Roman"/>
          <w:sz w:val="28"/>
          <w:szCs w:val="28"/>
          <w:vertAlign w:val="superscript"/>
          <w:rtl/>
        </w:rPr>
        <w:t> </w:t>
      </w:r>
    </w:p>
    <w:p w:rsidR="00681CD8" w:rsidRPr="00AB2D22" w:rsidRDefault="00681CD8" w:rsidP="00AB2D22">
      <w:pPr>
        <w:bidi/>
        <w:spacing w:after="0" w:line="240" w:lineRule="auto"/>
        <w:ind w:firstLine="567"/>
        <w:jc w:val="both"/>
        <w:rPr>
          <w:rFonts w:ascii="Times New Roman" w:eastAsia="Times New Roman" w:hAnsi="Times New Roman" w:cs="B Nazanin"/>
          <w:sz w:val="28"/>
          <w:szCs w:val="28"/>
          <w:rtl/>
        </w:rPr>
      </w:pPr>
      <w:r w:rsidRPr="00AB2D22">
        <w:rPr>
          <w:rFonts w:ascii="Times New Roman" w:eastAsia="Times New Roman" w:hAnsi="Times New Roman" w:cs="B Nazanin"/>
          <w:b/>
          <w:bCs/>
          <w:sz w:val="28"/>
          <w:szCs w:val="28"/>
          <w:rtl/>
        </w:rPr>
        <w:t xml:space="preserve">اشاره </w:t>
      </w:r>
    </w:p>
    <w:p w:rsidR="00681CD8" w:rsidRPr="00AB2D22" w:rsidRDefault="00681CD8" w:rsidP="00AB2D22">
      <w:pPr>
        <w:bidi/>
        <w:spacing w:after="0" w:line="330" w:lineRule="atLeast"/>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این مقاله درصدد است با توجه به مدارک جدیدی که پیروی شهرستانی را از فرقۀ نزاریۀ اسماعیلیّه نشان می‌دهد و همچنين با مقایسه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او با دیگر کتب متقدّم فرقه‌نگاری اسماعیلیّه در خراسان، برخی از ویژگی‌های ساختاری و محتوايي اين كتاب را برجسته سازد. آگاهی از این ویژگی‌ها، از سویی این امکان را برای محقّقان فراهم می‌سازد که به تحلیل سیاقی کتاب شهرستانی در مقایسه با دیگر کتب فرقه‌نگاري بپردازند و از سوی دیگر ممکن است ما را به وجود یک مکتب فرقه‌نگاری اسماعیلی در خراسان رهنمون سازد. همچنین اطلاع از روش شهرستانی در کتاب </w:t>
      </w:r>
      <w:r w:rsidRPr="00AB2D22">
        <w:rPr>
          <w:rFonts w:ascii="Times New Roman" w:eastAsia="Times New Roman" w:hAnsi="Times New Roman" w:cs="B Nazanin"/>
          <w:i/>
          <w:iCs/>
          <w:sz w:val="28"/>
          <w:szCs w:val="28"/>
          <w:rtl/>
        </w:rPr>
        <w:t xml:space="preserve">ملل و نحل </w:t>
      </w:r>
      <w:r w:rsidRPr="00AB2D22">
        <w:rPr>
          <w:rFonts w:ascii="Times New Roman" w:eastAsia="Times New Roman" w:hAnsi="Times New Roman" w:cs="B Nazanin"/>
          <w:sz w:val="28"/>
          <w:szCs w:val="28"/>
          <w:rtl/>
        </w:rPr>
        <w:t xml:space="preserve">اين ديدگاه را كه او فرقه‌نگاري بي‌طرف است زیر سؤال مي‌برد و گرايش‌هاي اسماعيلي او را آشكار مي‌كند.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Times New Roman"/>
          <w:sz w:val="28"/>
          <w:szCs w:val="28"/>
          <w:rtl/>
        </w:rPr>
        <w:t>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b/>
          <w:bCs/>
          <w:sz w:val="28"/>
          <w:szCs w:val="28"/>
          <w:rtl/>
        </w:rPr>
        <w:t>کلید‌واژه‌ها</w:t>
      </w:r>
      <w:r w:rsidRPr="00AB2D22">
        <w:rPr>
          <w:rFonts w:ascii="Times New Roman" w:eastAsia="Times New Roman" w:hAnsi="Times New Roman" w:cs="B Nazanin"/>
          <w:sz w:val="28"/>
          <w:szCs w:val="28"/>
          <w:rtl/>
        </w:rPr>
        <w:t xml:space="preserve">: شهرستانی،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ابوتمّام، </w:t>
      </w:r>
      <w:r w:rsidRPr="00AB2D22">
        <w:rPr>
          <w:rFonts w:ascii="Times New Roman" w:eastAsia="Times New Roman" w:hAnsi="Times New Roman" w:cs="B Nazanin"/>
          <w:i/>
          <w:iCs/>
          <w:sz w:val="28"/>
          <w:szCs w:val="28"/>
          <w:rtl/>
        </w:rPr>
        <w:t>الشّجرة</w:t>
      </w:r>
      <w:r w:rsidRPr="00AB2D22">
        <w:rPr>
          <w:rFonts w:ascii="Times New Roman" w:eastAsia="Times New Roman" w:hAnsi="Times New Roman" w:cs="B Nazanin"/>
          <w:sz w:val="28"/>
          <w:szCs w:val="28"/>
          <w:rtl/>
        </w:rPr>
        <w:t>، اسماعیلیّه، فرقه‌نگاری، شیطان</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br w:type="textWrapping" w:clear="all"/>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نگاشتة ابوالفتح محمد بن‌عبدالکریم شهرستانی در زمرة مهم‌ترین منابع تحقیقات غربی دربارۀ فرقه‌های اسلامی و غیراسلامی به حساب می‌آید. در </w:t>
      </w:r>
      <w:r w:rsidRPr="00AB2D22">
        <w:rPr>
          <w:rFonts w:ascii="Times New Roman" w:eastAsia="Times New Roman" w:hAnsi="Times New Roman" w:cs="B Nazanin"/>
          <w:sz w:val="28"/>
          <w:szCs w:val="28"/>
          <w:rtl/>
        </w:rPr>
        <w:br/>
        <w:t>سال 1649 پوکاک (</w:t>
      </w:r>
      <w:r w:rsidRPr="00AB2D22">
        <w:rPr>
          <w:rFonts w:ascii="Times New Roman" w:eastAsia="Times New Roman" w:hAnsi="Times New Roman" w:cs="B Nazanin"/>
          <w:sz w:val="28"/>
          <w:szCs w:val="28"/>
        </w:rPr>
        <w:t>Pocock</w:t>
      </w:r>
      <w:r w:rsidRPr="00AB2D22">
        <w:rPr>
          <w:rFonts w:ascii="Times New Roman" w:eastAsia="Times New Roman" w:hAnsi="Times New Roman" w:cs="B Nazanin"/>
          <w:sz w:val="28"/>
          <w:szCs w:val="28"/>
          <w:rtl/>
        </w:rPr>
        <w:t xml:space="preserve">) آن را در اثر خود به نام </w:t>
      </w:r>
      <w:r w:rsidRPr="00AB2D22">
        <w:rPr>
          <w:rFonts w:ascii="Times New Roman" w:eastAsia="Times New Roman" w:hAnsi="Times New Roman" w:cs="B Nazanin"/>
          <w:i/>
          <w:iCs/>
          <w:sz w:val="28"/>
          <w:szCs w:val="28"/>
          <w:rtl/>
        </w:rPr>
        <w:t>نمونه‌هایی از تاریخ عرب</w:t>
      </w:r>
      <w:r w:rsidRPr="00AB2D22">
        <w:rPr>
          <w:rFonts w:ascii="Times New Roman" w:eastAsia="Times New Roman" w:hAnsi="Times New Roman" w:cs="B Nazanin"/>
          <w:i/>
          <w:iCs/>
          <w:sz w:val="28"/>
          <w:szCs w:val="28"/>
          <w:rtl/>
        </w:rPr>
        <w:br/>
      </w:r>
      <w:r w:rsidRPr="00AB2D22">
        <w:rPr>
          <w:rFonts w:ascii="Times New Roman" w:eastAsia="Times New Roman" w:hAnsi="Times New Roman" w:cs="B Nazanin"/>
          <w:sz w:val="28"/>
          <w:szCs w:val="28"/>
          <w:rtl/>
        </w:rPr>
        <w:t>(</w:t>
      </w:r>
      <w:r w:rsidRPr="00AB2D22">
        <w:rPr>
          <w:rFonts w:ascii="Times New Roman" w:eastAsia="Times New Roman" w:hAnsi="Times New Roman" w:cs="B Nazanin"/>
          <w:i/>
          <w:iCs/>
          <w:sz w:val="28"/>
          <w:szCs w:val="28"/>
        </w:rPr>
        <w:t>Specimen Historia Arabum</w:t>
      </w:r>
      <w:r w:rsidRPr="00AB2D22">
        <w:rPr>
          <w:rFonts w:ascii="Times New Roman" w:eastAsia="Times New Roman" w:hAnsi="Times New Roman" w:cs="B Nazanin"/>
          <w:sz w:val="28"/>
          <w:szCs w:val="28"/>
          <w:rtl/>
        </w:rPr>
        <w:t>) ذکر کرد و به دنبال آن کسانی همچون اچلن سیس (</w:t>
      </w:r>
      <w:r w:rsidRPr="00AB2D22">
        <w:rPr>
          <w:rFonts w:ascii="Times New Roman" w:eastAsia="Times New Roman" w:hAnsi="Times New Roman" w:cs="B Nazanin"/>
          <w:sz w:val="28"/>
          <w:szCs w:val="28"/>
        </w:rPr>
        <w:t>Echellensis</w:t>
      </w:r>
      <w:r w:rsidRPr="00AB2D22">
        <w:rPr>
          <w:rFonts w:ascii="Times New Roman" w:eastAsia="Times New Roman" w:hAnsi="Times New Roman" w:cs="B Nazanin"/>
          <w:sz w:val="28"/>
          <w:szCs w:val="28"/>
          <w:rtl/>
        </w:rPr>
        <w:t>)، ماراکی (</w:t>
      </w:r>
      <w:r w:rsidRPr="00AB2D22">
        <w:rPr>
          <w:rFonts w:ascii="Times New Roman" w:eastAsia="Times New Roman" w:hAnsi="Times New Roman" w:cs="B Nazanin"/>
          <w:sz w:val="28"/>
          <w:szCs w:val="28"/>
        </w:rPr>
        <w:t>Maracci</w:t>
      </w:r>
      <w:r w:rsidRPr="00AB2D22">
        <w:rPr>
          <w:rFonts w:ascii="Times New Roman" w:eastAsia="Times New Roman" w:hAnsi="Times New Roman" w:cs="B Nazanin"/>
          <w:sz w:val="28"/>
          <w:szCs w:val="28"/>
          <w:rtl/>
        </w:rPr>
        <w:t>)، اَسِمانی(</w:t>
      </w:r>
      <w:r w:rsidRPr="00AB2D22">
        <w:rPr>
          <w:rFonts w:ascii="Times New Roman" w:eastAsia="Times New Roman" w:hAnsi="Times New Roman" w:cs="B Nazanin"/>
          <w:sz w:val="28"/>
          <w:szCs w:val="28"/>
        </w:rPr>
        <w:t>Assemani</w:t>
      </w:r>
      <w:r w:rsidRPr="00AB2D22">
        <w:rPr>
          <w:rFonts w:ascii="Times New Roman" w:eastAsia="Times New Roman" w:hAnsi="Times New Roman" w:cs="B Nazanin"/>
          <w:sz w:val="28"/>
          <w:szCs w:val="28"/>
          <w:rtl/>
        </w:rPr>
        <w:t>)، سِیل(</w:t>
      </w:r>
      <w:r w:rsidRPr="00AB2D22">
        <w:rPr>
          <w:rFonts w:ascii="Times New Roman" w:eastAsia="Times New Roman" w:hAnsi="Times New Roman" w:cs="B Nazanin"/>
          <w:sz w:val="28"/>
          <w:szCs w:val="28"/>
        </w:rPr>
        <w:t>Sale</w:t>
      </w:r>
      <w:r w:rsidRPr="00AB2D22">
        <w:rPr>
          <w:rFonts w:ascii="Times New Roman" w:eastAsia="Times New Roman" w:hAnsi="Times New Roman" w:cs="B Nazanin"/>
          <w:sz w:val="28"/>
          <w:szCs w:val="28"/>
          <w:rtl/>
        </w:rPr>
        <w:t>) و دی سیسی(</w:t>
      </w:r>
      <w:r w:rsidRPr="00AB2D22">
        <w:rPr>
          <w:rFonts w:ascii="Times New Roman" w:eastAsia="Times New Roman" w:hAnsi="Times New Roman" w:cs="B Nazanin"/>
          <w:sz w:val="28"/>
          <w:szCs w:val="28"/>
        </w:rPr>
        <w:t>De Sacy</w:t>
      </w:r>
      <w:r w:rsidRPr="00AB2D22">
        <w:rPr>
          <w:rFonts w:ascii="Times New Roman" w:eastAsia="Times New Roman" w:hAnsi="Times New Roman" w:cs="B Nazanin"/>
          <w:sz w:val="28"/>
          <w:szCs w:val="28"/>
          <w:rtl/>
        </w:rPr>
        <w:t>) نام آن را در آثار خود آوردند. در سال 1842 کورتن(</w:t>
      </w:r>
      <w:r w:rsidRPr="00AB2D22">
        <w:rPr>
          <w:rFonts w:ascii="Times New Roman" w:eastAsia="Times New Roman" w:hAnsi="Times New Roman" w:cs="B Nazanin"/>
          <w:sz w:val="28"/>
          <w:szCs w:val="28"/>
        </w:rPr>
        <w:t>Cureton</w:t>
      </w:r>
      <w:r w:rsidRPr="00AB2D22">
        <w:rPr>
          <w:rFonts w:ascii="Times New Roman" w:eastAsia="Times New Roman" w:hAnsi="Times New Roman" w:cs="B Nazanin"/>
          <w:sz w:val="28"/>
          <w:szCs w:val="28"/>
          <w:rtl/>
        </w:rPr>
        <w:t xml:space="preserve">) متن عربی تصحيح‌شدة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را ارائه نمود و اندکی بعد ترجمۀ انگلیسی آن را عرضه کرد.</w:t>
      </w:r>
      <w:bookmarkStart w:id="4" w:name="_ednref2"/>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2</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[2]</w:t>
      </w:r>
      <w:r w:rsidR="00416DD3" w:rsidRPr="00AB2D22">
        <w:rPr>
          <w:rFonts w:ascii="Times New Roman" w:eastAsia="Times New Roman" w:hAnsi="Times New Roman" w:cs="B Nazanin"/>
          <w:sz w:val="28"/>
          <w:szCs w:val="28"/>
          <w:rtl/>
        </w:rPr>
        <w:fldChar w:fldCharType="end"/>
      </w:r>
      <w:bookmarkEnd w:id="4"/>
      <w:r w:rsidRPr="00AB2D22">
        <w:rPr>
          <w:rFonts w:ascii="Times New Roman" w:eastAsia="Times New Roman" w:hAnsi="Times New Roman" w:cs="B Nazanin"/>
          <w:sz w:val="28"/>
          <w:szCs w:val="28"/>
          <w:rtl/>
        </w:rPr>
        <w:t xml:space="preserve"> ترجمۀ آلمانی این کتاب در سال 1850 توسط هاربروکر (</w:t>
      </w:r>
      <w:r w:rsidRPr="00AB2D22">
        <w:rPr>
          <w:rFonts w:ascii="Times New Roman" w:eastAsia="Times New Roman" w:hAnsi="Times New Roman" w:cs="B Nazanin"/>
          <w:sz w:val="28"/>
          <w:szCs w:val="28"/>
        </w:rPr>
        <w:t>Haarbrücker</w:t>
      </w:r>
      <w:r w:rsidRPr="00AB2D22">
        <w:rPr>
          <w:rFonts w:ascii="Times New Roman" w:eastAsia="Times New Roman" w:hAnsi="Times New Roman" w:cs="B Nazanin"/>
          <w:sz w:val="28"/>
          <w:szCs w:val="28"/>
          <w:rtl/>
        </w:rPr>
        <w:t>) منتشر شد.</w:t>
      </w:r>
      <w:bookmarkStart w:id="5" w:name="_ednref3"/>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3</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[3]</w:t>
      </w:r>
      <w:r w:rsidR="00416DD3" w:rsidRPr="00AB2D22">
        <w:rPr>
          <w:rFonts w:ascii="Times New Roman" w:eastAsia="Times New Roman" w:hAnsi="Times New Roman" w:cs="B Nazanin"/>
          <w:sz w:val="28"/>
          <w:szCs w:val="28"/>
          <w:rtl/>
        </w:rPr>
        <w:fldChar w:fldCharType="end"/>
      </w:r>
      <w:bookmarkEnd w:id="5"/>
      <w:r w:rsidRPr="00AB2D22">
        <w:rPr>
          <w:rFonts w:ascii="Times New Roman" w:eastAsia="Times New Roman" w:hAnsi="Times New Roman" w:cs="B Nazanin"/>
          <w:sz w:val="28"/>
          <w:szCs w:val="28"/>
          <w:rtl/>
        </w:rPr>
        <w:t xml:space="preserve"> از این زمان به بعد، چندین ویرایش و ترجمه از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به سرانجام رسید که آخرین آنها ترجمۀ فرانسوی این کتاب است که با هزینه یونسکو در سال 1993 منتشر شد.</w:t>
      </w:r>
      <w:bookmarkStart w:id="6" w:name="_ednref4"/>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4</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[4]</w:t>
      </w:r>
      <w:r w:rsidR="00416DD3" w:rsidRPr="00AB2D22">
        <w:rPr>
          <w:rFonts w:ascii="Times New Roman" w:eastAsia="Times New Roman" w:hAnsi="Times New Roman" w:cs="B Nazanin"/>
          <w:sz w:val="28"/>
          <w:szCs w:val="28"/>
          <w:rtl/>
        </w:rPr>
        <w:fldChar w:fldCharType="end"/>
      </w:r>
      <w:bookmarkEnd w:id="6"/>
      <w:r w:rsidRPr="00AB2D22">
        <w:rPr>
          <w:rFonts w:ascii="Times New Roman" w:eastAsia="Times New Roman" w:hAnsi="Times New Roman" w:cs="B Nazanin"/>
          <w:sz w:val="28"/>
          <w:szCs w:val="28"/>
          <w:rtl/>
        </w:rPr>
        <w:t xml:space="preserve"> در نتیجۀ اقبال محقّقان به این اثر،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تاکنون یکی از مشهورترین و پرمراجعه‌ترین آثار در خصوص شناخت فرقه‌های اسلامی و غیراسلامی بوده است.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شهرت و ارزش بالایی که این کتاب در محافل علمی به‌دست آورده، تا حدّی از بی‌طرفی نسبی آن در نوع فرقه‌نگاری ناشی شده است. تا پیش از انتشار اخیر منابع دست اوّل غیرسنّی، محقّقان غربی در بیشتر تحقیقات خود دربارۀ فرقه‌های اسلامی، بر متون فرقه‌نگاشتی سنّی اعتماد می‌کردند. زمانی که محقّقانی مانند وات</w:t>
      </w:r>
      <w:r w:rsidRPr="00AB2D22">
        <w:rPr>
          <w:rFonts w:ascii="Times New Roman" w:eastAsia="Times New Roman" w:hAnsi="Times New Roman" w:cs="B Nazanin"/>
          <w:sz w:val="28"/>
          <w:szCs w:val="28"/>
        </w:rPr>
        <w:t>(Watt)</w:t>
      </w:r>
      <w:r w:rsidRPr="00AB2D22">
        <w:rPr>
          <w:rFonts w:ascii="Times New Roman" w:eastAsia="Times New Roman" w:hAnsi="Times New Roman" w:cs="B Nazanin"/>
          <w:sz w:val="28"/>
          <w:szCs w:val="28"/>
          <w:rtl/>
        </w:rPr>
        <w:t xml:space="preserve"> به مشکلات موجود در نوع کتب ملل و نحل اسلامی اذعان می‌کردند (برای اطلاع از مشکلات موجود در کتب ملل و نحل نگاشتی اسلامی بنگرید:</w:t>
      </w:r>
      <w:r w:rsidRPr="00AB2D22">
        <w:rPr>
          <w:rFonts w:ascii="Times New Roman" w:eastAsia="Times New Roman" w:hAnsi="Times New Roman" w:cs="B Nazanin"/>
          <w:sz w:val="28"/>
          <w:szCs w:val="28"/>
        </w:rPr>
        <w:t xml:space="preserve">Watt, 1998 </w:t>
      </w:r>
      <w:r w:rsidRPr="00AB2D22">
        <w:rPr>
          <w:rFonts w:ascii="Times New Roman" w:eastAsia="Times New Roman" w:hAnsi="Times New Roman" w:cs="B Nazanin"/>
          <w:sz w:val="28"/>
          <w:szCs w:val="28"/>
          <w:rtl/>
        </w:rPr>
        <w:t xml:space="preserve">)، شهرستانی (م 548ﻫ / 1153م) در بین ملل‌و‌نحل‌نگاران، به‌عنوان فرقه‌نگاری که کمتر مورد بحث و نقد قرار گرفته بود، همچنان نقش اصلی و محوری را دارا بود.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گیب می‌نویسد: «در میان نگاشته‌های عربی در خصوص تحقیقات اسلامیِ سده‌های میانی، تنها چند اثرند که از اعتبار بیشتری نسبت به کتاب</w:t>
      </w:r>
      <w:r w:rsidRPr="00AB2D22">
        <w:rPr>
          <w:rFonts w:ascii="Times New Roman" w:eastAsia="Times New Roman" w:hAnsi="Times New Roman" w:cs="B Nazanin"/>
          <w:i/>
          <w:iCs/>
          <w:sz w:val="28"/>
          <w:szCs w:val="28"/>
          <w:rtl/>
        </w:rPr>
        <w:t xml:space="preserve"> ملل و نحل</w:t>
      </w:r>
      <w:r w:rsidRPr="00AB2D22">
        <w:rPr>
          <w:rFonts w:ascii="Times New Roman" w:eastAsia="Times New Roman" w:hAnsi="Times New Roman" w:cs="B Nazanin"/>
          <w:sz w:val="28"/>
          <w:szCs w:val="28"/>
          <w:rtl/>
        </w:rPr>
        <w:t xml:space="preserve"> شهرستانی برخوردارند» </w:t>
      </w:r>
      <w:r w:rsidRPr="00AB2D22">
        <w:rPr>
          <w:rFonts w:ascii="Times New Roman" w:eastAsia="Times New Roman" w:hAnsi="Times New Roman" w:cs="B Nazanin"/>
          <w:sz w:val="28"/>
          <w:szCs w:val="28"/>
        </w:rPr>
        <w:t>(Gibb, 1963: 126–7)</w:t>
      </w:r>
      <w:r w:rsidRPr="00AB2D22">
        <w:rPr>
          <w:rFonts w:ascii="Times New Roman" w:eastAsia="Times New Roman" w:hAnsi="Times New Roman" w:cs="B Nazanin"/>
          <w:sz w:val="28"/>
          <w:szCs w:val="28"/>
          <w:rtl/>
        </w:rPr>
        <w:t xml:space="preserve">. شارپ افتخار نگارش اولین تاریخ دین، در ادبیات جهان را از آنِ شهرستانی دانست </w:t>
      </w:r>
      <w:r w:rsidRPr="00AB2D22">
        <w:rPr>
          <w:rFonts w:ascii="Times New Roman" w:eastAsia="Times New Roman" w:hAnsi="Times New Roman" w:cs="B Nazanin"/>
          <w:sz w:val="28"/>
          <w:szCs w:val="28"/>
        </w:rPr>
        <w:t>(Sharpe, 1975: 11)</w:t>
      </w:r>
      <w:r w:rsidRPr="00AB2D22">
        <w:rPr>
          <w:rFonts w:ascii="Times New Roman" w:eastAsia="Times New Roman" w:hAnsi="Times New Roman" w:cs="B Nazanin"/>
          <w:sz w:val="28"/>
          <w:szCs w:val="28"/>
          <w:rtl/>
        </w:rPr>
        <w:t>. گوئیتین برخورد شهرستانی با فرقه‌های یهودی را به طرز چشمگیری بی‌طرفانه دانسته و معتقد است</w:t>
      </w:r>
      <w:r w:rsidRPr="00AB2D22">
        <w:rPr>
          <w:rFonts w:ascii="Times New Roman" w:eastAsia="Times New Roman" w:hAnsi="Times New Roman" w:cs="B Nazanin"/>
          <w:sz w:val="28"/>
          <w:szCs w:val="28"/>
        </w:rPr>
        <w:t>:</w:t>
      </w:r>
      <w:r w:rsidRPr="00AB2D22">
        <w:rPr>
          <w:rFonts w:ascii="Times New Roman" w:eastAsia="Times New Roman" w:hAnsi="Times New Roman" w:cs="B Nazanin"/>
          <w:sz w:val="28"/>
          <w:szCs w:val="28"/>
          <w:rtl/>
        </w:rPr>
        <w:t xml:space="preserve"> شهرستانی اطلاعات مفصّل و گسترده‌ای دربارۀ فرقه‌های یهودی داشته و در این زمینه از آگاهی‌های مناسبی برخوردار بوده است </w:t>
      </w:r>
      <w:r w:rsidRPr="00AB2D22">
        <w:rPr>
          <w:rFonts w:ascii="Times New Roman" w:eastAsia="Times New Roman" w:hAnsi="Times New Roman" w:cs="B Nazanin"/>
          <w:sz w:val="28"/>
          <w:szCs w:val="28"/>
        </w:rPr>
        <w:t>(Goitein, 1963: 229)</w:t>
      </w:r>
      <w:r w:rsidRPr="00AB2D22">
        <w:rPr>
          <w:rFonts w:ascii="Times New Roman" w:eastAsia="Times New Roman" w:hAnsi="Times New Roman" w:cs="B Nazanin"/>
          <w:sz w:val="28"/>
          <w:szCs w:val="28"/>
          <w:rtl/>
        </w:rPr>
        <w:t xml:space="preserve">. نظرات این دانشمندان غربی در واقع منعکس‌کنندۀ همان ادعاهایی است که شهرستانی دربارۀ کتاب خودش بیان کرده است، او می‌گوید: «در تصنیف این کتاب خود را ملزم کردم که مذهب و عقاید هر فرقه‌ای را، بدان نحو که در کتب آنها یافته‌ام بیاورم، بی‌آنکه تعصّبی نمایم یا شکستی برایشان کنم، و بدون آنکه تمییز صحیح از فاسد و حقّ از باطل نمایم، اگرچه بر فهم‌های تیز و فَطِن که به دلایل عقلی رسیده‌اند نگاه‌های حقیقت و رائحۀ باطل </w:t>
      </w:r>
      <w:r w:rsidRPr="00AB2D22">
        <w:rPr>
          <w:rFonts w:ascii="Times New Roman" w:eastAsia="Times New Roman" w:hAnsi="Times New Roman" w:cs="B Nazanin"/>
          <w:sz w:val="28"/>
          <w:szCs w:val="28"/>
          <w:rtl/>
        </w:rPr>
        <w:br/>
        <w:t xml:space="preserve">مخفی نمانده و حق از باطل پوشیده نمی‌ماند» (شهرستانی: بی‌تا، 14). چُنین احساس و عقیده‌ای از یک نویسندۀ مذهبی خراسانی در قرن 6ه‍ / 12م، به‌راستی ستودنی و قابل تحسین است.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با وجود تعهّد شهرستانی مبنی بر اینکه نگارش او خالی از هرگونه تعصّب و غرض‌ورزی باشد، محقّقان باید در این خصوص درنگ کنند؛ از آن رو که شهرستانی یک تاریخ‌نگار دین است. اینکه شهرستانی یا هر نویسندۀ دیگری که دربارۀ دین به نگارش می‌پردازد، تا چه میزان در تلاش خود برای رسیدن به نگارشی منصفانه کامیاب می‌شود، پرسشی است که همچنان باقی و تأمّل‌برانگیز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یک استنباط و ارزیابی از الزامات و پای‌بندی‌های علمی و (یا) دینی شهرستانی و نیز روش‌هایی که در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به کار برده شده است، می‌تواند ما را از تمایلات احتمالی وی آگاه کند. مشکلات نوع کتب ملل‌و‌نحل‌نگاری اسلامی برای پژوهشگران شناخته شده است: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1. فاصله و بُعدِ زمانیِ فرقه‌نگاران از فرقه‌هایی که دربارۀ آنها به نگارش می‌پردازند.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2. غالب آثار فرقه‌نگاشتی در جهان اسلام، بر مبنای یک الگوی پیش‌ساخته و ساختار از قبل تعیین‌شده نگاشته شده‌اند (یعنی فرقه‌نگاران بر اساس حدیث مشهوری که از رسول خدا(ص) روایت شده است، بدین مضمون که «به‌زودی امّت من به هفتاد و سه فرقه تقسیم می‌شوند، و تنها یک فرقه از ایشان اهل نجات و رستگاری‌اند»، کوشیده‌اند که در کتب خودشان، تعداد فرقه‌ها را به هر نحو ممکن به هفتاد و سه برسانند، حتّی اگر با حقایق تاریخی سازگار و منطبق نباشد. به این جهت، ملل‌ونحل‌نگاران مسلمان در آثار خودشان، گاه از فرقه‌هایی نام برده‌اند که تنها از یک نفر تشکیل شده و یا از ترکیب دیگر فرقه‌ها پدید آمده‌اند و از این رو فرقة مستقلي به حساب نمی‌آیند).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3. گرایش‌ها و تعصبات‌اجتناب‌ناپذیر نویسندگان‌آن آثار‌(البته اگر‌کاملاً جدلی‌نباشند).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4. و اینکه اکثر مواد و اطلاعات موجود در این کتب، برگرفته شده از آثار اشاعره و معتزله است </w:t>
      </w:r>
      <w:r w:rsidRPr="00AB2D22">
        <w:rPr>
          <w:rFonts w:ascii="Times New Roman" w:eastAsia="Times New Roman" w:hAnsi="Times New Roman" w:cs="B Nazanin"/>
          <w:sz w:val="28"/>
          <w:szCs w:val="28"/>
        </w:rPr>
        <w:t>(Lewinstein, 1991: 251)</w:t>
      </w:r>
      <w:r w:rsidRPr="00AB2D22">
        <w:rPr>
          <w:rFonts w:ascii="Times New Roman" w:eastAsia="Times New Roman" w:hAnsi="Times New Roman" w:cs="B Nazanin"/>
          <w:sz w:val="28"/>
          <w:szCs w:val="28"/>
          <w:rtl/>
        </w:rPr>
        <w:t>.</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در مورد شهرستانی ما با مشکلات و پیچیدگی‌های بیشتری روبه‌رو هستیم؛ از جمله اینکه، بررسي‌هاي اخیر آثار شهرستانی مانند </w:t>
      </w:r>
      <w:r w:rsidRPr="00AB2D22">
        <w:rPr>
          <w:rFonts w:ascii="Times New Roman" w:eastAsia="Times New Roman" w:hAnsi="Times New Roman" w:cs="B Nazanin"/>
          <w:i/>
          <w:iCs/>
          <w:sz w:val="28"/>
          <w:szCs w:val="28"/>
          <w:rtl/>
        </w:rPr>
        <w:t>مصارعة الفلاسفة</w:t>
      </w:r>
      <w:r w:rsidRPr="00AB2D22">
        <w:rPr>
          <w:rFonts w:ascii="Times New Roman" w:eastAsia="Times New Roman" w:hAnsi="Times New Roman" w:cs="B Nazanin"/>
          <w:sz w:val="28"/>
          <w:szCs w:val="28"/>
          <w:rtl/>
        </w:rPr>
        <w:t xml:space="preserve">، </w:t>
      </w:r>
      <w:r w:rsidRPr="00AB2D22">
        <w:rPr>
          <w:rFonts w:ascii="Times New Roman" w:eastAsia="Times New Roman" w:hAnsi="Times New Roman" w:cs="B Nazanin"/>
          <w:i/>
          <w:iCs/>
          <w:sz w:val="28"/>
          <w:szCs w:val="28"/>
          <w:rtl/>
        </w:rPr>
        <w:t>مجلس</w:t>
      </w:r>
      <w:r w:rsidRPr="00AB2D22">
        <w:rPr>
          <w:rFonts w:ascii="Times New Roman" w:eastAsia="Times New Roman" w:hAnsi="Times New Roman" w:cs="B Nazanin"/>
          <w:sz w:val="28"/>
          <w:szCs w:val="28"/>
          <w:rtl/>
        </w:rPr>
        <w:t xml:space="preserve">، و </w:t>
      </w:r>
      <w:r w:rsidRPr="00AB2D22">
        <w:rPr>
          <w:rFonts w:ascii="Times New Roman" w:eastAsia="Times New Roman" w:hAnsi="Times New Roman" w:cs="B Nazanin"/>
          <w:i/>
          <w:iCs/>
          <w:sz w:val="28"/>
          <w:szCs w:val="28"/>
          <w:rtl/>
        </w:rPr>
        <w:t>مفاتیح الأسرار</w:t>
      </w:r>
      <w:r w:rsidRPr="00AB2D22">
        <w:rPr>
          <w:rFonts w:ascii="Times New Roman" w:eastAsia="Times New Roman" w:hAnsi="Times New Roman" w:cs="B Nazanin"/>
          <w:sz w:val="28"/>
          <w:szCs w:val="28"/>
          <w:rtl/>
        </w:rPr>
        <w:t xml:space="preserve"> </w:t>
      </w:r>
      <w:r w:rsidRPr="00AB2D22">
        <w:rPr>
          <w:rFonts w:ascii="Times New Roman" w:eastAsia="Times New Roman" w:hAnsi="Times New Roman" w:cs="B Nazanin"/>
          <w:i/>
          <w:iCs/>
          <w:sz w:val="28"/>
          <w:szCs w:val="28"/>
          <w:rtl/>
        </w:rPr>
        <w:t>و مصابیح الأبرار</w:t>
      </w:r>
      <w:r w:rsidRPr="00AB2D22">
        <w:rPr>
          <w:rFonts w:ascii="Times New Roman" w:eastAsia="Times New Roman" w:hAnsi="Times New Roman" w:cs="B Nazanin"/>
          <w:sz w:val="28"/>
          <w:szCs w:val="28"/>
          <w:rtl/>
        </w:rPr>
        <w:t xml:space="preserve"> این نکته را روشن می‌کند که وی از سنّت و آيین اسماعیلی ــ و به بیان دقیق‌تر از فرقه نزاریه اسماعیلیّه ــ پیروی می‌کرده است.</w:t>
      </w:r>
      <w:bookmarkStart w:id="7" w:name="_ednref5"/>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5</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[5]</w:t>
      </w:r>
      <w:r w:rsidR="00416DD3" w:rsidRPr="00AB2D22">
        <w:rPr>
          <w:rFonts w:ascii="Times New Roman" w:eastAsia="Times New Roman" w:hAnsi="Times New Roman" w:cs="B Nazanin"/>
          <w:sz w:val="28"/>
          <w:szCs w:val="28"/>
          <w:rtl/>
        </w:rPr>
        <w:fldChar w:fldCharType="end"/>
      </w:r>
      <w:bookmarkEnd w:id="7"/>
      <w:r w:rsidRPr="00AB2D22">
        <w:rPr>
          <w:rFonts w:ascii="Times New Roman" w:eastAsia="Times New Roman" w:hAnsi="Times New Roman" w:cs="B Nazanin"/>
          <w:sz w:val="28"/>
          <w:szCs w:val="28"/>
          <w:rtl/>
        </w:rPr>
        <w:t xml:space="preserve"> این نظر عقیدۀ برخی از معاصران شهرستانی که او را به داشتن گرایش‌های شیعیانه متّهم می‌کردند، تأيید می‌کند و بر تصورّات افزون بر چهارصد سالۀ دانشمندان غربی، که شهرستانی را پیرو مذهب سنّی اشعری می‌پنداشتند، خطّ بطلانی می‌کشد.</w:t>
      </w:r>
      <w:bookmarkStart w:id="8" w:name="_ednref6"/>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6</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[6]</w:t>
      </w:r>
      <w:r w:rsidR="00416DD3" w:rsidRPr="00AB2D22">
        <w:rPr>
          <w:rFonts w:ascii="Times New Roman" w:eastAsia="Times New Roman" w:hAnsi="Times New Roman" w:cs="B Nazanin"/>
          <w:sz w:val="28"/>
          <w:szCs w:val="28"/>
          <w:rtl/>
        </w:rPr>
        <w:fldChar w:fldCharType="end"/>
      </w:r>
      <w:bookmarkEnd w:id="8"/>
      <w:r w:rsidRPr="00AB2D22">
        <w:rPr>
          <w:rFonts w:ascii="Times New Roman" w:eastAsia="Times New Roman" w:hAnsi="Times New Roman" w:cs="B Nazanin"/>
          <w:sz w:val="28"/>
          <w:szCs w:val="28"/>
          <w:rtl/>
        </w:rPr>
        <w:t xml:space="preserve">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شهرستانی، طبق گفتۀ خودش، به سال (479ه‍ / 87-1086م) در شهرستان به دنیا آمد. در نیشابور تحصیلات خود را آغاز نمود، تفسیر و کلام را نزد ابوالقاسم سلمان بن‌ناصر انصاری (512ه‍ / 1118م) و حدیث را در محضر ابوالحسن علی بن‌احمد مداینی (م494ه‍ / 1110م) آموخت. وی برای یادگیری فقه شافعی به درگاه بزرگانی چون قاضی ابوالمظفر احمد بن‌محمد خوافی (م 500ه‍ / 1116م) و ابونصر عبدالرحیم بن‌أبی‌القاسم (م 514ه‍ / 1120م) فرزند عبدالکریم قشیری شتافت. در سال 510ه‍ / 1117م به قصد زیارت، راهی مکّه شد و در برگشت از آنجا، به مدّت سه سال در نظامیّۀ بغداد مشغول تدریس شد. پس از آن در سال 514ه‍/ 1120 م، به خراسان بازگشت تا در دربار سلطان سنجر سلجوقی در مرو به فعالیت بپردازد. سرانجام شهرستانی به وطن اصلی خودش بازگشت، که این امر احتمالاً قبل یا به هنگام رخ دادن حوادثی بود که حکومت سلطان سنجر را در سال 548ه‍ / 1153م خاتمه داد. او در همان‌جا و به سال 548 هجری وفات یافت (</w:t>
      </w:r>
      <w:r w:rsidRPr="00AB2D22">
        <w:rPr>
          <w:rFonts w:ascii="Times New Roman" w:eastAsia="Times New Roman" w:hAnsi="Times New Roman" w:cs="B Nazanin"/>
          <w:sz w:val="28"/>
          <w:szCs w:val="28"/>
        </w:rPr>
        <w:t>Monnot, 2004:214</w:t>
      </w:r>
      <w:r w:rsidRPr="00AB2D22">
        <w:rPr>
          <w:rFonts w:ascii="Times New Roman" w:eastAsia="Times New Roman" w:hAnsi="Times New Roman" w:cs="B Nazanin"/>
          <w:sz w:val="28"/>
          <w:szCs w:val="28"/>
          <w:rtl/>
        </w:rPr>
        <w:t>).</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محمدرضا جلالی نائینی، محمدتقی دانش‌پژوه، ویلفرد مادلونگ </w:t>
      </w:r>
      <w:r w:rsidRPr="00AB2D22">
        <w:rPr>
          <w:rFonts w:ascii="Times New Roman" w:eastAsia="Times New Roman" w:hAnsi="Times New Roman" w:cs="B Nazanin"/>
          <w:sz w:val="28"/>
          <w:szCs w:val="28"/>
        </w:rPr>
        <w:t>(Wilferd Madelung)</w:t>
      </w:r>
      <w:r w:rsidRPr="00AB2D22">
        <w:rPr>
          <w:rFonts w:ascii="Times New Roman" w:eastAsia="Times New Roman" w:hAnsi="Times New Roman" w:cs="B Nazanin"/>
          <w:sz w:val="28"/>
          <w:szCs w:val="28"/>
          <w:rtl/>
        </w:rPr>
        <w:t xml:space="preserve">، گای مونوت </w:t>
      </w:r>
      <w:r w:rsidRPr="00AB2D22">
        <w:rPr>
          <w:rFonts w:ascii="Times New Roman" w:eastAsia="Times New Roman" w:hAnsi="Times New Roman" w:cs="B Nazanin"/>
          <w:sz w:val="28"/>
          <w:szCs w:val="28"/>
        </w:rPr>
        <w:t>(Guy Monnot)</w:t>
      </w:r>
      <w:r w:rsidRPr="00AB2D22">
        <w:rPr>
          <w:rFonts w:ascii="Times New Roman" w:eastAsia="Times New Roman" w:hAnsi="Times New Roman" w:cs="B Nazanin"/>
          <w:sz w:val="28"/>
          <w:szCs w:val="28"/>
          <w:rtl/>
        </w:rPr>
        <w:t xml:space="preserve"> و دیان استیگر والد </w:t>
      </w:r>
      <w:r w:rsidRPr="00AB2D22">
        <w:rPr>
          <w:rFonts w:ascii="Times New Roman" w:eastAsia="Times New Roman" w:hAnsi="Times New Roman" w:cs="B Nazanin"/>
          <w:sz w:val="28"/>
          <w:szCs w:val="28"/>
        </w:rPr>
        <w:t>(Diane Steiger Wald)</w:t>
      </w:r>
      <w:r w:rsidRPr="00AB2D22">
        <w:rPr>
          <w:rFonts w:ascii="Times New Roman" w:eastAsia="Times New Roman" w:hAnsi="Times New Roman" w:cs="B Nazanin"/>
          <w:sz w:val="28"/>
          <w:szCs w:val="28"/>
          <w:rtl/>
        </w:rPr>
        <w:t xml:space="preserve"> به تازگی مدارکی را گرد‌آوری کرده‌اند که هویّت اسماعیلیِ شهرستانی را تأيید می‌کند. استیگر والد، خلاصه‌ای از این مدارک را ارائه کرده است که شاملِ استفادۀ شهرستانی از استدلالات و مفاهیم اسماعیلی و نیز هم‌نوایی‌های او با این فرقه، در خلال متونی که در دوران اقامتش در دربار سلجوقی نگاشته است، می‌شود </w:t>
      </w:r>
      <w:r w:rsidRPr="00AB2D22">
        <w:rPr>
          <w:rFonts w:ascii="Times New Roman" w:eastAsia="Times New Roman" w:hAnsi="Times New Roman" w:cs="B Nazanin"/>
          <w:sz w:val="28"/>
          <w:szCs w:val="28"/>
        </w:rPr>
        <w:t>1996: 337–8)</w:t>
      </w:r>
      <w:r w:rsidRPr="00AB2D22">
        <w:rPr>
          <w:rFonts w:ascii="Times New Roman" w:eastAsia="Times New Roman" w:hAnsi="Times New Roman" w:cs="B Nazanin"/>
          <w:sz w:val="28"/>
          <w:szCs w:val="28"/>
          <w:rtl/>
        </w:rPr>
        <w:t>.</w:t>
      </w:r>
      <w:r w:rsidRPr="00AB2D22">
        <w:rPr>
          <w:rFonts w:ascii="Times New Roman" w:eastAsia="Times New Roman" w:hAnsi="Times New Roman" w:cs="B Nazanin"/>
          <w:sz w:val="28"/>
          <w:szCs w:val="28"/>
        </w:rPr>
        <w:t xml:space="preserve">(Steigerwald, </w:t>
      </w:r>
      <w:r w:rsidRPr="00AB2D22">
        <w:rPr>
          <w:rFonts w:ascii="Times New Roman" w:eastAsia="Times New Roman" w:hAnsi="Times New Roman" w:cs="B Nazanin"/>
          <w:sz w:val="28"/>
          <w:szCs w:val="28"/>
          <w:rtl/>
        </w:rPr>
        <w:t xml:space="preserve">. این متون عبارت‌اند از: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1. </w:t>
      </w:r>
      <w:r w:rsidRPr="00AB2D22">
        <w:rPr>
          <w:rFonts w:ascii="Times New Roman" w:eastAsia="Times New Roman" w:hAnsi="Times New Roman" w:cs="B Nazanin"/>
          <w:i/>
          <w:iCs/>
          <w:sz w:val="28"/>
          <w:szCs w:val="28"/>
          <w:rtl/>
        </w:rPr>
        <w:t>الملل و النحل</w:t>
      </w:r>
      <w:r w:rsidRPr="00AB2D22">
        <w:rPr>
          <w:rFonts w:ascii="Times New Roman" w:eastAsia="Times New Roman" w:hAnsi="Times New Roman" w:cs="B Nazanin"/>
          <w:b/>
          <w:bCs/>
          <w:sz w:val="28"/>
          <w:szCs w:val="28"/>
          <w:rtl/>
        </w:rPr>
        <w:t>،</w:t>
      </w:r>
      <w:r w:rsidRPr="00AB2D22">
        <w:rPr>
          <w:rFonts w:ascii="Times New Roman" w:eastAsia="Times New Roman" w:hAnsi="Times New Roman" w:cs="B Nazanin"/>
          <w:sz w:val="28"/>
          <w:szCs w:val="28"/>
          <w:rtl/>
        </w:rPr>
        <w:t xml:space="preserve"> نوشته شده به سال 521ه‍ / 28-1127م؛</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2. </w:t>
      </w:r>
      <w:r w:rsidRPr="00AB2D22">
        <w:rPr>
          <w:rFonts w:ascii="Times New Roman" w:eastAsia="Times New Roman" w:hAnsi="Times New Roman" w:cs="B Nazanin"/>
          <w:i/>
          <w:iCs/>
          <w:sz w:val="28"/>
          <w:szCs w:val="28"/>
          <w:rtl/>
        </w:rPr>
        <w:t>مفاتیح الأسرار و مصابیح الأبرار</w:t>
      </w:r>
      <w:r w:rsidRPr="00AB2D22">
        <w:rPr>
          <w:rFonts w:ascii="Times New Roman" w:eastAsia="Times New Roman" w:hAnsi="Times New Roman" w:cs="B Nazanin"/>
          <w:b/>
          <w:bCs/>
          <w:sz w:val="28"/>
          <w:szCs w:val="28"/>
          <w:rtl/>
        </w:rPr>
        <w:t>،</w:t>
      </w:r>
      <w:r w:rsidRPr="00AB2D22">
        <w:rPr>
          <w:rFonts w:ascii="Times New Roman" w:eastAsia="Times New Roman" w:hAnsi="Times New Roman" w:cs="B Nazanin"/>
          <w:sz w:val="28"/>
          <w:szCs w:val="28"/>
          <w:rtl/>
        </w:rPr>
        <w:t xml:space="preserve"> تألیف شده طیِ سال‌های 538 تا 540ه‍ /</w:t>
      </w:r>
      <w:r w:rsidRPr="00AB2D22">
        <w:rPr>
          <w:rFonts w:ascii="Times New Roman" w:eastAsia="Times New Roman" w:hAnsi="Times New Roman" w:cs="B Nazanin"/>
          <w:sz w:val="28"/>
          <w:szCs w:val="28"/>
          <w:rtl/>
        </w:rPr>
        <w:br/>
      </w:r>
      <w:r w:rsidRPr="00AB2D22">
        <w:rPr>
          <w:rFonts w:ascii="Times New Roman" w:eastAsia="Times New Roman" w:hAnsi="Times New Roman" w:cs="Times New Roman"/>
          <w:sz w:val="28"/>
          <w:szCs w:val="28"/>
          <w:rtl/>
        </w:rPr>
        <w:t> </w:t>
      </w:r>
      <w:r w:rsidRPr="00AB2D22">
        <w:rPr>
          <w:rFonts w:ascii="Times New Roman" w:eastAsia="Times New Roman" w:hAnsi="Times New Roman" w:cs="B Nazanin"/>
          <w:sz w:val="28"/>
          <w:szCs w:val="28"/>
          <w:rtl/>
        </w:rPr>
        <w:t>45</w:t>
      </w:r>
      <w:r w:rsidRPr="00AB2D22">
        <w:rPr>
          <w:rFonts w:ascii="Times New Roman" w:eastAsia="Times New Roman" w:hAnsi="Times New Roman" w:cs="Times New Roman"/>
          <w:sz w:val="28"/>
          <w:szCs w:val="28"/>
          <w:rtl/>
        </w:rPr>
        <w:t>–</w:t>
      </w:r>
      <w:r w:rsidRPr="00AB2D22">
        <w:rPr>
          <w:rFonts w:ascii="Times New Roman" w:eastAsia="Times New Roman" w:hAnsi="Times New Roman" w:cs="B Nazanin"/>
          <w:sz w:val="28"/>
          <w:szCs w:val="28"/>
          <w:rtl/>
        </w:rPr>
        <w:t>1143م؛</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3. </w:t>
      </w:r>
      <w:r w:rsidRPr="00AB2D22">
        <w:rPr>
          <w:rFonts w:ascii="Times New Roman" w:eastAsia="Times New Roman" w:hAnsi="Times New Roman" w:cs="B Nazanin"/>
          <w:i/>
          <w:iCs/>
          <w:sz w:val="28"/>
          <w:szCs w:val="28"/>
          <w:rtl/>
        </w:rPr>
        <w:t>مصارعة الفلاسفة</w:t>
      </w:r>
      <w:r w:rsidRPr="00AB2D22">
        <w:rPr>
          <w:rFonts w:ascii="Times New Roman" w:eastAsia="Times New Roman" w:hAnsi="Times New Roman" w:cs="B Nazanin"/>
          <w:b/>
          <w:bCs/>
          <w:sz w:val="28"/>
          <w:szCs w:val="28"/>
          <w:rtl/>
        </w:rPr>
        <w:t>،</w:t>
      </w:r>
      <w:r w:rsidRPr="00AB2D22">
        <w:rPr>
          <w:rFonts w:ascii="Times New Roman" w:eastAsia="Times New Roman" w:hAnsi="Times New Roman" w:cs="B Nazanin"/>
          <w:sz w:val="28"/>
          <w:szCs w:val="28"/>
          <w:rtl/>
        </w:rPr>
        <w:t xml:space="preserve"> که احتمالاً در حدود سال 536ه‍ / 1141م، نوشته شده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4. </w:t>
      </w:r>
      <w:r w:rsidRPr="00AB2D22">
        <w:rPr>
          <w:rFonts w:ascii="Times New Roman" w:eastAsia="Times New Roman" w:hAnsi="Times New Roman" w:cs="B Nazanin"/>
          <w:i/>
          <w:iCs/>
          <w:sz w:val="28"/>
          <w:szCs w:val="28"/>
          <w:rtl/>
        </w:rPr>
        <w:t>مجلس</w:t>
      </w:r>
      <w:r w:rsidRPr="00AB2D22">
        <w:rPr>
          <w:rFonts w:ascii="Times New Roman" w:eastAsia="Times New Roman" w:hAnsi="Times New Roman" w:cs="B Nazanin"/>
          <w:b/>
          <w:bCs/>
          <w:sz w:val="28"/>
          <w:szCs w:val="28"/>
          <w:rtl/>
        </w:rPr>
        <w:t>،</w:t>
      </w:r>
      <w:r w:rsidRPr="00AB2D22">
        <w:rPr>
          <w:rFonts w:ascii="Times New Roman" w:eastAsia="Times New Roman" w:hAnsi="Times New Roman" w:cs="B Nazanin"/>
          <w:sz w:val="28"/>
          <w:szCs w:val="28"/>
          <w:rtl/>
        </w:rPr>
        <w:t xml:space="preserve"> که تاریخ نگارش آن مشخص نیست اما بدون شک متأخّر از دیگر </w:t>
      </w:r>
      <w:r w:rsidRPr="00AB2D22">
        <w:rPr>
          <w:rFonts w:ascii="Times New Roman" w:eastAsia="Times New Roman" w:hAnsi="Times New Roman" w:cs="B Nazanin"/>
          <w:sz w:val="28"/>
          <w:szCs w:val="28"/>
          <w:rtl/>
        </w:rPr>
        <w:br/>
        <w:t>آثار اوست.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جالب‌تر از همه، نظرات مونوت دربارۀ </w:t>
      </w:r>
      <w:r w:rsidRPr="00AB2D22">
        <w:rPr>
          <w:rFonts w:ascii="Times New Roman" w:eastAsia="Times New Roman" w:hAnsi="Times New Roman" w:cs="B Nazanin"/>
          <w:i/>
          <w:iCs/>
          <w:sz w:val="28"/>
          <w:szCs w:val="28"/>
          <w:rtl/>
        </w:rPr>
        <w:t>مفاتیح الاسرار</w:t>
      </w:r>
      <w:r w:rsidRPr="00AB2D22">
        <w:rPr>
          <w:rFonts w:ascii="Times New Roman" w:eastAsia="Times New Roman" w:hAnsi="Times New Roman" w:cs="B Nazanin"/>
          <w:sz w:val="28"/>
          <w:szCs w:val="28"/>
          <w:rtl/>
        </w:rPr>
        <w:t xml:space="preserve"> است. شهرستانی در آن کتاب بیان می‌کند كه در طیّ دوران زندگی‌اش همواره معتقد به امامی حیّ بوده است. در زمان شهرستانی، تنها فرقۀ نزاریۀ اسماعیلیّه چنین اعتقادی نسبت به امام حیّ و قابل دسترس داشتند. علاوه بر این، مونوت اظهار می‌دارد که شهرستانی عبارت «إنَّ إلهنا إله محمّد» را به مؤمنان راستین و حقیقی نسبت می‌دهد و می‌گوید: «تنها مؤمنین واقعی هستند که چنین اعتقادی را ابراز می‌دارند».</w:t>
      </w:r>
      <w:bookmarkStart w:id="9" w:name="_ednref7"/>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7</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[7]</w:t>
      </w:r>
      <w:r w:rsidR="00416DD3" w:rsidRPr="00AB2D22">
        <w:rPr>
          <w:rFonts w:ascii="Times New Roman" w:eastAsia="Times New Roman" w:hAnsi="Times New Roman" w:cs="B Nazanin"/>
          <w:sz w:val="28"/>
          <w:szCs w:val="28"/>
          <w:rtl/>
        </w:rPr>
        <w:fldChar w:fldCharType="end"/>
      </w:r>
      <w:bookmarkEnd w:id="9"/>
      <w:r w:rsidRPr="00AB2D22">
        <w:rPr>
          <w:rFonts w:ascii="Times New Roman" w:eastAsia="Times New Roman" w:hAnsi="Times New Roman" w:cs="B Nazanin"/>
          <w:sz w:val="28"/>
          <w:szCs w:val="28"/>
          <w:rtl/>
        </w:rPr>
        <w:t xml:space="preserve"> این درحالی است که وی همین عبارت را در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به گاه بحث از فرقۀ نزاری اسماعیلیّه در ضمن معتَقدات آنها ذکر می‌کند </w:t>
      </w:r>
      <w:r w:rsidRPr="00AB2D22">
        <w:rPr>
          <w:rFonts w:ascii="Times New Roman" w:eastAsia="Times New Roman" w:hAnsi="Times New Roman" w:cs="B Nazanin"/>
          <w:sz w:val="28"/>
          <w:szCs w:val="28"/>
        </w:rPr>
        <w:t>(Steigerwald: 338, 1996)</w:t>
      </w:r>
      <w:r w:rsidRPr="00AB2D22">
        <w:rPr>
          <w:rFonts w:ascii="Times New Roman" w:eastAsia="Times New Roman" w:hAnsi="Times New Roman" w:cs="B Nazanin"/>
          <w:sz w:val="28"/>
          <w:szCs w:val="28"/>
          <w:rtl/>
        </w:rPr>
        <w:t xml:space="preserve">. چنین شواهدی، گواه بر آن است که شهرستانی از فرقۀ نزاریۀ اسماعیلیّه پیروی می‌کرده است.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اگر فرض کنیم که شهرستانی گرایش‌های اسماعیلیانه داشته است، در هنگام ارزیابی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با پرسش‌های خاصّی مواجه می‌شویم؛ از جمله اینکه: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1. وفاداری و پیروی شهرستانی از اسماعیلیّه، چه تأثیری بر ملل‌ونحل‌نگاری او گذاشته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2. آیا این پیروی و تعلّق، پژوهش او را، در زمینۀ فرقه‌نگاری دچار انحراف قابل‌ملاحظه‌ای کرده است؟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3. محقّقان چگونه می‌توانند پای‌بندی آشکار شهرستانی به کلام سنّی اشعری را که در بدنۀ اصلی کتاب به چشم می‌خورد، توجیه کنند؟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 xml:space="preserve">اکنون زمان آن فرارسیده است که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را با در نظر گرفتن تمایلات و گرایش‌های اسماعیلی نگارنده‌اش مورد ارزیابی مجدّد قرار دهیم.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لوئینشتایندو شیوۀ نقّادی متن را برای ارزیابی آثار فرقه‌نگاری پیشنهاد می‌کند: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1. محقّقان باید از سنّت متعارف اشعری‌ـ‌معتزلی فاصله گرفته و دیگر انواعِ متونِ ملل و نحل اسلامی را نیز بررسی نمایند. (یعنی نباید در تحقیقات خود صرفاً بر منابع فرقه‌نگاریِ سنّیِ اشعری مثل </w:t>
      </w:r>
      <w:r w:rsidRPr="00AB2D22">
        <w:rPr>
          <w:rFonts w:ascii="Times New Roman" w:eastAsia="Times New Roman" w:hAnsi="Times New Roman" w:cs="B Nazanin"/>
          <w:i/>
          <w:iCs/>
          <w:sz w:val="28"/>
          <w:szCs w:val="28"/>
          <w:rtl/>
        </w:rPr>
        <w:t>مقالات الإسلامیّین</w:t>
      </w:r>
      <w:r w:rsidRPr="00AB2D22">
        <w:rPr>
          <w:rFonts w:ascii="Times New Roman" w:eastAsia="Times New Roman" w:hAnsi="Times New Roman" w:cs="B Nazanin"/>
          <w:sz w:val="28"/>
          <w:szCs w:val="28"/>
          <w:rtl/>
        </w:rPr>
        <w:t xml:space="preserve"> أشعری، </w:t>
      </w:r>
      <w:r w:rsidRPr="00AB2D22">
        <w:rPr>
          <w:rFonts w:ascii="Times New Roman" w:eastAsia="Times New Roman" w:hAnsi="Times New Roman" w:cs="B Nazanin"/>
          <w:i/>
          <w:iCs/>
          <w:sz w:val="28"/>
          <w:szCs w:val="28"/>
          <w:rtl/>
        </w:rPr>
        <w:t>الفَرق بین الفِرَق</w:t>
      </w:r>
      <w:r w:rsidRPr="00AB2D22">
        <w:rPr>
          <w:rFonts w:ascii="Times New Roman" w:eastAsia="Times New Roman" w:hAnsi="Times New Roman" w:cs="B Nazanin"/>
          <w:sz w:val="28"/>
          <w:szCs w:val="28"/>
          <w:rtl/>
        </w:rPr>
        <w:t xml:space="preserve"> بغدادی، </w:t>
      </w:r>
      <w:r w:rsidRPr="00AB2D22">
        <w:rPr>
          <w:rFonts w:ascii="Times New Roman" w:eastAsia="Times New Roman" w:hAnsi="Times New Roman" w:cs="B Nazanin"/>
          <w:i/>
          <w:iCs/>
          <w:sz w:val="28"/>
          <w:szCs w:val="28"/>
          <w:rtl/>
        </w:rPr>
        <w:t>الفِصَل</w:t>
      </w:r>
      <w:r w:rsidRPr="00AB2D22">
        <w:rPr>
          <w:rFonts w:ascii="Times New Roman" w:eastAsia="Times New Roman" w:hAnsi="Times New Roman" w:cs="B Nazanin"/>
          <w:sz w:val="28"/>
          <w:szCs w:val="28"/>
          <w:rtl/>
        </w:rPr>
        <w:t xml:space="preserve"> ابن‌حزم و یا آثار سنِّیِ معتزلی مانند </w:t>
      </w:r>
      <w:r w:rsidRPr="00AB2D22">
        <w:rPr>
          <w:rFonts w:ascii="Times New Roman" w:eastAsia="Times New Roman" w:hAnsi="Times New Roman" w:cs="B Nazanin"/>
          <w:i/>
          <w:iCs/>
          <w:sz w:val="28"/>
          <w:szCs w:val="28"/>
          <w:rtl/>
        </w:rPr>
        <w:t>مقالات</w:t>
      </w:r>
      <w:r w:rsidRPr="00AB2D22">
        <w:rPr>
          <w:rFonts w:ascii="Times New Roman" w:eastAsia="Times New Roman" w:hAnsi="Times New Roman" w:cs="B Nazanin"/>
          <w:sz w:val="28"/>
          <w:szCs w:val="28"/>
          <w:rtl/>
        </w:rPr>
        <w:t xml:space="preserve"> بلخی و یا </w:t>
      </w:r>
      <w:r w:rsidRPr="00AB2D22">
        <w:rPr>
          <w:rFonts w:ascii="Times New Roman" w:eastAsia="Times New Roman" w:hAnsi="Times New Roman" w:cs="B Nazanin"/>
          <w:i/>
          <w:iCs/>
          <w:sz w:val="28"/>
          <w:szCs w:val="28"/>
          <w:rtl/>
        </w:rPr>
        <w:t>أصول النّحل</w:t>
      </w:r>
      <w:r w:rsidRPr="00AB2D22">
        <w:rPr>
          <w:rFonts w:ascii="Times New Roman" w:eastAsia="Times New Roman" w:hAnsi="Times New Roman" w:cs="B Nazanin"/>
          <w:sz w:val="28"/>
          <w:szCs w:val="28"/>
          <w:rtl/>
        </w:rPr>
        <w:t xml:space="preserve"> ناشی اکبر تکیه کنند، بلکه باید به دیگر متون و سنّت‌های فرقه‌نگاری نیز رجوع کنند و مطالب آنها را با یکدیگر مقایسه نمایند و از اطلاعات موجود در آنها بهره‌مند شوند.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2. پژوهشگران باید فرقه‌نگاري‌ها را مورد توجّه قرار داده و به مأخذیابی مؤلِّفه‌های آن بپردازند،</w:t>
      </w:r>
      <w:bookmarkStart w:id="10" w:name="_ednref8"/>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[8]</w:t>
      </w:r>
      <w:r w:rsidR="00416DD3" w:rsidRPr="00AB2D22">
        <w:rPr>
          <w:rFonts w:ascii="Times New Roman" w:eastAsia="Times New Roman" w:hAnsi="Times New Roman" w:cs="B Nazanin"/>
          <w:sz w:val="28"/>
          <w:szCs w:val="28"/>
          <w:rtl/>
        </w:rPr>
        <w:fldChar w:fldCharType="end"/>
      </w:r>
      <w:bookmarkEnd w:id="10"/>
      <w:r w:rsidRPr="00AB2D22">
        <w:rPr>
          <w:rFonts w:ascii="Times New Roman" w:eastAsia="Times New Roman" w:hAnsi="Times New Roman" w:cs="B Nazanin"/>
          <w:sz w:val="28"/>
          <w:szCs w:val="28"/>
          <w:rtl/>
        </w:rPr>
        <w:t xml:space="preserve"> تا بتوانند مواد و اطلاعات خامی را که آن سنّت (یا متن) در اصل، از آنها ساخته شده است کشف نمایند </w:t>
      </w:r>
      <w:r w:rsidRPr="00AB2D22">
        <w:rPr>
          <w:rFonts w:ascii="Times New Roman" w:eastAsia="Times New Roman" w:hAnsi="Times New Roman" w:cs="B Nazanin"/>
          <w:sz w:val="28"/>
          <w:szCs w:val="28"/>
        </w:rPr>
        <w:t>.(Lewinstein, 1991: 251–2)</w:t>
      </w:r>
      <w:bookmarkStart w:id="11" w:name="_ednref9"/>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9</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[9]</w:t>
      </w:r>
      <w:r w:rsidR="00416DD3" w:rsidRPr="00AB2D22">
        <w:rPr>
          <w:rFonts w:ascii="Times New Roman" w:eastAsia="Times New Roman" w:hAnsi="Times New Roman" w:cs="B Nazanin"/>
          <w:sz w:val="28"/>
          <w:szCs w:val="28"/>
          <w:rtl/>
        </w:rPr>
        <w:fldChar w:fldCharType="end"/>
      </w:r>
      <w:bookmarkEnd w:id="11"/>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در مورد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هیچ‌یک از این شیوه‌ها به‌طور کامل شایسته و مناسب نیست. </w:t>
      </w:r>
      <w:r w:rsidRPr="00AB2D22">
        <w:rPr>
          <w:rFonts w:ascii="Times New Roman" w:eastAsia="Times New Roman" w:hAnsi="Times New Roman" w:cs="B Nazanin"/>
          <w:spacing w:val="-2"/>
          <w:sz w:val="28"/>
          <w:szCs w:val="28"/>
          <w:rtl/>
        </w:rPr>
        <w:t xml:space="preserve">از طرفی این کتاب در دو سنّت فرقه‌نگاری اسماعیلیّه و اشاعره قرار گرفته است، و از سوی دیگر مقایسه و تجزیه و تحلیل بخش‌های </w:t>
      </w:r>
      <w:r w:rsidRPr="00AB2D22">
        <w:rPr>
          <w:rFonts w:ascii="Times New Roman" w:eastAsia="Times New Roman" w:hAnsi="Times New Roman" w:cs="B Nazanin"/>
          <w:sz w:val="28"/>
          <w:szCs w:val="28"/>
          <w:rtl/>
        </w:rPr>
        <w:t xml:space="preserve">مختلف این کتاب به صورت جداگانه، هیچ طرح و برنامۀ فراگیری را که به وسیلۀ آن، شهرستانی اطلاعات خودش را انتخاب، منظّم و ویرایش کرده باشد، روشن نمی‌سازد؛ و به عبارت دیگر، این کار تمایلات و گرایش‌های احتمالی وی به اسماعیلیّه را آشکار نمی‌سازد. (هرچند چنین تجزیه و تحلیلی، بی‌شک ما را به آگاهی مهمّی از منابعِ متعدّد و نیز شیوه‌ها و نگرش‌های خاصی که در ورایِ محصول نهایی شهرستانی قرار دارد، رهنمون می‌سازد). </w:t>
      </w:r>
      <w:r w:rsidRPr="00AB2D22">
        <w:rPr>
          <w:rFonts w:ascii="Times New Roman" w:eastAsia="Times New Roman" w:hAnsi="Times New Roman" w:cs="B Nazanin"/>
          <w:spacing w:val="4"/>
          <w:sz w:val="28"/>
          <w:szCs w:val="28"/>
          <w:rtl/>
        </w:rPr>
        <w:t xml:space="preserve">ارزیابی مجدّد </w:t>
      </w:r>
      <w:r w:rsidRPr="00AB2D22">
        <w:rPr>
          <w:rFonts w:ascii="Times New Roman" w:eastAsia="Times New Roman" w:hAnsi="Times New Roman" w:cs="B Nazanin"/>
          <w:i/>
          <w:iCs/>
          <w:spacing w:val="4"/>
          <w:sz w:val="28"/>
          <w:szCs w:val="28"/>
          <w:rtl/>
        </w:rPr>
        <w:t>ملل و نحل</w:t>
      </w:r>
      <w:r w:rsidRPr="00AB2D22">
        <w:rPr>
          <w:rFonts w:ascii="Times New Roman" w:eastAsia="Times New Roman" w:hAnsi="Times New Roman" w:cs="B Nazanin"/>
          <w:spacing w:val="4"/>
          <w:sz w:val="28"/>
          <w:szCs w:val="28"/>
          <w:rtl/>
        </w:rPr>
        <w:t xml:space="preserve"> شهرستانی با در نظر گرفتن پیروی و طرفداری او از اسماعیلیّه، باید با مقایسۀ آن با دیگر متون فرقه‌نگاریِ</w:t>
      </w:r>
      <w:r w:rsidRPr="00AB2D22">
        <w:rPr>
          <w:rFonts w:ascii="Times New Roman" w:eastAsia="Times New Roman" w:hAnsi="Times New Roman" w:cs="B Nazanin"/>
          <w:sz w:val="28"/>
          <w:szCs w:val="28"/>
          <w:rtl/>
        </w:rPr>
        <w:t xml:space="preserve"> اسماعیلی در دسترس آغاز گردد، تا مشخص شود که آیا سبک فرقه‌نگاری اسماعیلیّه می‌تواند هیچ یک از وجوه مشخص و ویژگی‌های خاص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را روشن نماید؟ انتشار اخیر فصل مربوط به ملل و نحل از </w:t>
      </w:r>
      <w:r w:rsidRPr="00AB2D22">
        <w:rPr>
          <w:rFonts w:ascii="Times New Roman" w:eastAsia="Times New Roman" w:hAnsi="Times New Roman" w:cs="B Nazanin"/>
          <w:i/>
          <w:iCs/>
          <w:sz w:val="28"/>
          <w:szCs w:val="28"/>
          <w:rtl/>
        </w:rPr>
        <w:t xml:space="preserve">کتاب الشّجرة </w:t>
      </w:r>
      <w:r w:rsidRPr="00AB2D22">
        <w:rPr>
          <w:rFonts w:ascii="Times New Roman" w:eastAsia="Times New Roman" w:hAnsi="Times New Roman" w:cs="B Nazanin"/>
          <w:sz w:val="28"/>
          <w:szCs w:val="28"/>
          <w:rtl/>
        </w:rPr>
        <w:t xml:space="preserve">ابوتمّام، که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نام دارد، فرصت منحصر به فردی را برای چنین مقایسه‌ای فراهم می‌کند.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ابوتمّام، در قرن 4ه‍ / 10م، فرقه‌نگاری بود که از داعیان اسماعیلی به حساب می‌آمد و مانند شهرستانی اهل خراسان بود. احتمالاً کتاب او، علی‌رغم نابودی اسماعیلیان خراسانی پس از سال 332ه‍ / 943م، باید به دست شهرستانی رسیده باشد.</w:t>
      </w:r>
      <w:r w:rsidRPr="00AB2D22">
        <w:rPr>
          <w:rFonts w:ascii="Times New Roman" w:eastAsia="Times New Roman" w:hAnsi="Times New Roman" w:cs="B Nazanin"/>
          <w:i/>
          <w:iCs/>
          <w:sz w:val="28"/>
          <w:szCs w:val="28"/>
          <w:rtl/>
        </w:rPr>
        <w:t xml:space="preserve"> ملل و نحل</w:t>
      </w:r>
      <w:r w:rsidRPr="00AB2D22">
        <w:rPr>
          <w:rFonts w:ascii="Times New Roman" w:eastAsia="Times New Roman" w:hAnsi="Times New Roman" w:cs="B Nazanin"/>
          <w:sz w:val="28"/>
          <w:szCs w:val="28"/>
          <w:rtl/>
        </w:rPr>
        <w:t xml:space="preserve"> شهرستانی و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کتاب</w:t>
      </w:r>
      <w:r w:rsidRPr="00AB2D22">
        <w:rPr>
          <w:rFonts w:ascii="Times New Roman" w:eastAsia="Times New Roman" w:hAnsi="Times New Roman" w:cs="B Nazanin"/>
          <w:i/>
          <w:iCs/>
          <w:sz w:val="28"/>
          <w:szCs w:val="28"/>
          <w:rtl/>
        </w:rPr>
        <w:t xml:space="preserve"> الشّجرة </w:t>
      </w:r>
      <w:r w:rsidRPr="00AB2D22">
        <w:rPr>
          <w:rFonts w:ascii="Times New Roman" w:eastAsia="Times New Roman" w:hAnsi="Times New Roman" w:cs="B Nazanin"/>
          <w:sz w:val="28"/>
          <w:szCs w:val="28"/>
          <w:rtl/>
        </w:rPr>
        <w:t>ابوتمّام، در برخی وجوه خاص و ویژگی‌های مشخص مشترک‌اند: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1. تأثیر گرایش به اسماعیلیّه، به جای بدنۀ اصلی کتاب، در مدخل و مقدّمۀ این آثار به چشم می‌خورد.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2. هر دو اثر نیروهای شیطانی را منشأ و خاستگاه فرقه‌گرایی می‌دانند.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3. در هر دو کتاب تأثیر مفاهیم طبیعی و فلسفی اسماعیلیان نخستین و اسماعیلیان نوافلاطونی دیده می‌شود.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علاوه بر کتاب ابوتمّام، بخش ملل و نحل کتاب</w:t>
      </w:r>
      <w:r w:rsidRPr="00AB2D22">
        <w:rPr>
          <w:rFonts w:ascii="Times New Roman" w:eastAsia="Times New Roman" w:hAnsi="Times New Roman" w:cs="B Nazanin"/>
          <w:i/>
          <w:iCs/>
          <w:sz w:val="28"/>
          <w:szCs w:val="28"/>
          <w:rtl/>
        </w:rPr>
        <w:t>الزینة</w:t>
      </w:r>
      <w:r w:rsidRPr="00AB2D22">
        <w:rPr>
          <w:rFonts w:ascii="Times New Roman" w:eastAsia="Times New Roman" w:hAnsi="Times New Roman" w:cs="B Nazanin"/>
          <w:sz w:val="28"/>
          <w:szCs w:val="28"/>
          <w:rtl/>
        </w:rPr>
        <w:t xml:space="preserve"> ابوحاتِم رازی نیز می‌تواند به‌عنوان طرف دیگر مقایسه در فرقه‌نگاری اسماعیلیّه درنظر گرفته شود. اگرچه رازی، رقیب و مخالف نَسَفی استاد و معلّم ابوتمّام بود، با این حال، ملل‌ونحل‌نگاری او در برخی خصیصه‌ها، با آثار ابوتمّام و شهرستانی مشترک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ابن‌جوزی (م597ه‍/1200م)، عالمِ سنّی تقریباً هم‌عصر شهرستانی و مؤلف کتاب </w:t>
      </w:r>
      <w:r w:rsidRPr="00AB2D22">
        <w:rPr>
          <w:rFonts w:ascii="Times New Roman" w:eastAsia="Times New Roman" w:hAnsi="Times New Roman" w:cs="B Nazanin"/>
          <w:i/>
          <w:iCs/>
          <w:sz w:val="28"/>
          <w:szCs w:val="28"/>
          <w:rtl/>
        </w:rPr>
        <w:t>تلبیس ابلیس</w:t>
      </w:r>
      <w:r w:rsidRPr="00AB2D22">
        <w:rPr>
          <w:rFonts w:ascii="Times New Roman" w:eastAsia="Times New Roman" w:hAnsi="Times New Roman" w:cs="B Nazanin"/>
          <w:sz w:val="28"/>
          <w:szCs w:val="28"/>
          <w:rtl/>
        </w:rPr>
        <w:t>،فرقه‌نگار دیگری است که «ابلیس» را منشأ و سرچشمۀ فرقه‌گرایی در جهان اسلام دانسته و از این حیث، شایستۀ توجه و عنایت خاص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با توجّه به وجوه و خصوصیات مشترک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و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بحث از ابلیس در مقدّمۀ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محلّ مناسبی برای آشکار شدن گرایش‌ها و تأثیرات اسماعیلیانه به نظر می‌رسد.</w:t>
      </w:r>
      <w:r w:rsidRPr="00AB2D22">
        <w:rPr>
          <w:rFonts w:ascii="Times New Roman" w:eastAsia="Times New Roman" w:hAnsi="Times New Roman" w:cs="B Nazanin"/>
          <w:spacing w:val="2"/>
          <w:sz w:val="28"/>
          <w:szCs w:val="28"/>
          <w:rtl/>
        </w:rPr>
        <w:t xml:space="preserve"> گذشته از این، از آن رو که ما به بحث دربارۀ یک مقدمه </w:t>
      </w:r>
      <w:r w:rsidRPr="00AB2D22">
        <w:rPr>
          <w:rFonts w:ascii="Times New Roman" w:eastAsia="Times New Roman" w:hAnsi="Times New Roman" w:cs="B Nazanin"/>
          <w:spacing w:val="2"/>
          <w:sz w:val="28"/>
          <w:szCs w:val="28"/>
          <w:rtl/>
        </w:rPr>
        <w:lastRenderedPageBreak/>
        <w:t>می‌پردازیم، باید رفتار و برخوردي فرقه‌اي از شيطان و فرقه‌هاي بدعت‌آميز را انتظار داشته باشيم كه اين نحوه رفتار به‌طور گسترده‌تر ريشه در موضوعات و مسائل روش‌شناسانه‌اي كه سراسر كتاب را فرا گرفته است، داشته باشد.</w:t>
      </w:r>
      <w:bookmarkStart w:id="12" w:name="_ednref10"/>
      <w:r w:rsidR="00416DD3" w:rsidRPr="00AB2D22">
        <w:rPr>
          <w:rFonts w:ascii="Times New Roman" w:eastAsia="Times New Roman" w:hAnsi="Times New Roman" w:cs="B Nazanin"/>
          <w:spacing w:val="2"/>
          <w:sz w:val="28"/>
          <w:szCs w:val="28"/>
          <w:rtl/>
        </w:rPr>
        <w:fldChar w:fldCharType="begin"/>
      </w:r>
      <w:r w:rsidRPr="00AB2D22">
        <w:rPr>
          <w:rFonts w:ascii="Times New Roman" w:eastAsia="Times New Roman" w:hAnsi="Times New Roman" w:cs="B Nazanin"/>
          <w:spacing w:val="2"/>
          <w:sz w:val="28"/>
          <w:szCs w:val="28"/>
          <w:rtl/>
        </w:rPr>
        <w:instrText xml:space="preserve"> </w:instrText>
      </w:r>
      <w:r w:rsidRPr="00AB2D22">
        <w:rPr>
          <w:rFonts w:ascii="Times New Roman" w:eastAsia="Times New Roman" w:hAnsi="Times New Roman" w:cs="B Nazanin"/>
          <w:spacing w:val="2"/>
          <w:sz w:val="28"/>
          <w:szCs w:val="28"/>
        </w:rPr>
        <w:instrText>HYPERLINK "http://www.urd.ac.ir/mag/mag.php?magid=</w:instrText>
      </w:r>
      <w:r w:rsidRPr="00AB2D22">
        <w:rPr>
          <w:rFonts w:ascii="Times New Roman" w:eastAsia="Times New Roman" w:hAnsi="Times New Roman" w:cs="B Nazanin"/>
          <w:spacing w:val="2"/>
          <w:sz w:val="28"/>
          <w:szCs w:val="28"/>
          <w:rtl/>
        </w:rPr>
        <w:instrText>11130</w:instrText>
      </w:r>
      <w:r w:rsidRPr="00AB2D22">
        <w:rPr>
          <w:rFonts w:ascii="Times New Roman" w:eastAsia="Times New Roman" w:hAnsi="Times New Roman" w:cs="B Nazanin"/>
          <w:spacing w:val="2"/>
          <w:sz w:val="28"/>
          <w:szCs w:val="28"/>
        </w:rPr>
        <w:instrText>&amp;section=</w:instrText>
      </w:r>
      <w:r w:rsidRPr="00AB2D22">
        <w:rPr>
          <w:rFonts w:ascii="Times New Roman" w:eastAsia="Times New Roman" w:hAnsi="Times New Roman" w:cs="B Nazanin"/>
          <w:spacing w:val="2"/>
          <w:sz w:val="28"/>
          <w:szCs w:val="28"/>
          <w:rtl/>
        </w:rPr>
        <w:instrText>8</w:instrText>
      </w:r>
      <w:r w:rsidRPr="00AB2D22">
        <w:rPr>
          <w:rFonts w:ascii="Times New Roman" w:eastAsia="Times New Roman" w:hAnsi="Times New Roman" w:cs="B Nazanin"/>
          <w:spacing w:val="2"/>
          <w:sz w:val="28"/>
          <w:szCs w:val="28"/>
        </w:rPr>
        <w:instrText>" \l "_edn</w:instrText>
      </w:r>
      <w:r w:rsidRPr="00AB2D22">
        <w:rPr>
          <w:rFonts w:ascii="Times New Roman" w:eastAsia="Times New Roman" w:hAnsi="Times New Roman" w:cs="B Nazanin"/>
          <w:spacing w:val="2"/>
          <w:sz w:val="28"/>
          <w:szCs w:val="28"/>
          <w:rtl/>
        </w:rPr>
        <w:instrText>10</w:instrText>
      </w:r>
      <w:r w:rsidRPr="00AB2D22">
        <w:rPr>
          <w:rFonts w:ascii="Times New Roman" w:eastAsia="Times New Roman" w:hAnsi="Times New Roman" w:cs="B Nazanin"/>
          <w:spacing w:val="2"/>
          <w:sz w:val="28"/>
          <w:szCs w:val="28"/>
        </w:rPr>
        <w:instrText>" \o</w:instrText>
      </w:r>
      <w:r w:rsidRPr="00AB2D22">
        <w:rPr>
          <w:rFonts w:ascii="Times New Roman" w:eastAsia="Times New Roman" w:hAnsi="Times New Roman" w:cs="B Nazanin"/>
          <w:spacing w:val="2"/>
          <w:sz w:val="28"/>
          <w:szCs w:val="28"/>
          <w:rtl/>
        </w:rPr>
        <w:instrText xml:space="preserve"> "" </w:instrText>
      </w:r>
      <w:r w:rsidR="00416DD3" w:rsidRPr="00AB2D22">
        <w:rPr>
          <w:rFonts w:ascii="Times New Roman" w:eastAsia="Times New Roman" w:hAnsi="Times New Roman" w:cs="B Nazanin"/>
          <w:spacing w:val="2"/>
          <w:sz w:val="28"/>
          <w:szCs w:val="28"/>
          <w:rtl/>
        </w:rPr>
        <w:fldChar w:fldCharType="separate"/>
      </w:r>
      <w:r w:rsidRPr="00AB2D22">
        <w:rPr>
          <w:rFonts w:ascii="Times New Roman" w:eastAsia="Times New Roman" w:hAnsi="Times New Roman" w:cs="B Nazanin"/>
          <w:color w:val="0000FF"/>
          <w:spacing w:val="2"/>
          <w:sz w:val="28"/>
          <w:szCs w:val="28"/>
          <w:u w:val="single"/>
        </w:rPr>
        <w:t>[10]</w:t>
      </w:r>
      <w:r w:rsidR="00416DD3" w:rsidRPr="00AB2D22">
        <w:rPr>
          <w:rFonts w:ascii="Times New Roman" w:eastAsia="Times New Roman" w:hAnsi="Times New Roman" w:cs="B Nazanin"/>
          <w:spacing w:val="2"/>
          <w:sz w:val="28"/>
          <w:szCs w:val="28"/>
          <w:rtl/>
        </w:rPr>
        <w:fldChar w:fldCharType="end"/>
      </w:r>
      <w:bookmarkEnd w:id="12"/>
      <w:r w:rsidRPr="00AB2D22">
        <w:rPr>
          <w:rFonts w:ascii="Times New Roman" w:eastAsia="Times New Roman" w:hAnsi="Times New Roman" w:cs="B Nazanin"/>
          <w:sz w:val="28"/>
          <w:szCs w:val="28"/>
          <w:rtl/>
        </w:rPr>
        <w:t xml:space="preserve">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تحقیق و بررسی در مقدّمۀ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یک طرح سازماندهی ریاضی‌ـ‌اسطوره‌ای را روشن می‌سازد. این طرح منعکس‌کنندۀ فرایندی است که در طیِ آن سرپیچی و تمرّد ــ و از این رهگذر اختلافات فرقه‌ای ــ به وسیلۀ ابلیس به دنیا وارد گردید. این طرح و روش ــ که در نهایت یک عددشناسیِ الهام‌گرفته‌شده از اسماعیلیّه و مبتنی بر اعداد 1 تا 7 است ــ طبقه‌بندی کتاب شهرستانی را تحت‌الشعاع قرار داده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با روشنگری‌های اخیر در خصوصِ تمایلات و گرایش‌های اسماعیلی شهرستانی، اکنون می‌توان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او را به نحوی شایسته، با دیگر متون ملل‌ونحل‌نگاری اسماعیلی مقایسه کرد، به ویژه با </w:t>
      </w:r>
      <w:r w:rsidRPr="00AB2D22">
        <w:rPr>
          <w:rFonts w:ascii="Times New Roman" w:eastAsia="Times New Roman" w:hAnsi="Times New Roman" w:cs="B Nazanin"/>
          <w:i/>
          <w:iCs/>
          <w:sz w:val="28"/>
          <w:szCs w:val="28"/>
          <w:rtl/>
        </w:rPr>
        <w:t>کتاب</w:t>
      </w:r>
      <w:r w:rsidRPr="00AB2D22">
        <w:rPr>
          <w:rFonts w:ascii="Times New Roman" w:eastAsia="Times New Roman" w:hAnsi="Times New Roman" w:cs="B Nazanin"/>
          <w:sz w:val="28"/>
          <w:szCs w:val="28"/>
          <w:rtl/>
        </w:rPr>
        <w:t xml:space="preserve"> </w:t>
      </w:r>
      <w:r w:rsidRPr="00AB2D22">
        <w:rPr>
          <w:rFonts w:ascii="Times New Roman" w:eastAsia="Times New Roman" w:hAnsi="Times New Roman" w:cs="B Nazanin"/>
          <w:i/>
          <w:iCs/>
          <w:sz w:val="28"/>
          <w:szCs w:val="28"/>
          <w:rtl/>
        </w:rPr>
        <w:t>الزینة</w:t>
      </w:r>
      <w:r w:rsidRPr="00AB2D22">
        <w:rPr>
          <w:rFonts w:ascii="Times New Roman" w:eastAsia="Times New Roman" w:hAnsi="Times New Roman" w:cs="B Nazanin"/>
          <w:sz w:val="28"/>
          <w:szCs w:val="28"/>
          <w:rtl/>
        </w:rPr>
        <w:t xml:space="preserve"> ابوحاتِم رازی و فصل مربوط به ملل و نحلکتاب</w:t>
      </w:r>
      <w:r w:rsidRPr="00AB2D22">
        <w:rPr>
          <w:rFonts w:ascii="Times New Roman" w:eastAsia="Times New Roman" w:hAnsi="Times New Roman" w:cs="B Nazanin"/>
          <w:i/>
          <w:iCs/>
          <w:sz w:val="28"/>
          <w:szCs w:val="28"/>
          <w:rtl/>
        </w:rPr>
        <w:t xml:space="preserve"> الشّجرة</w:t>
      </w:r>
      <w:r w:rsidRPr="00AB2D22">
        <w:rPr>
          <w:rFonts w:ascii="Times New Roman" w:eastAsia="Times New Roman" w:hAnsi="Times New Roman" w:cs="B Nazanin"/>
          <w:sz w:val="28"/>
          <w:szCs w:val="28"/>
          <w:rtl/>
        </w:rPr>
        <w:t>ابوتمّام، کهبا عنوان</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به‌تازگی منتشر شده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اثر ابوتمّام، بر اساس شباهت‌های فراوانی که با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دارد، منبعی بسیار انگیزا و مناسب، جهت مقایسه میان این دو متفکّر و آثارشان است. مادلونگ و واکر معتقدند ابوتمّام (م‌نیمۀ قرن چهارم هجری/دهم م) به حلقۀ درسی محمد نَسَفی، متفکر مشهور اسماعیلی تعلّق داشته است، کسی که دعوت اسماعیلیّه در خراسان را، طیّ دهه‌های اول قرن چهارم رهبری می‌کرد (</w:t>
      </w:r>
      <w:r w:rsidRPr="00AB2D22">
        <w:rPr>
          <w:rFonts w:ascii="Times New Roman" w:eastAsia="Times New Roman" w:hAnsi="Times New Roman" w:cs="B Nazanin"/>
          <w:sz w:val="28"/>
          <w:szCs w:val="28"/>
        </w:rPr>
        <w:t>Madelung and Walker, 1998: 3</w:t>
      </w:r>
      <w:r w:rsidRPr="00AB2D22">
        <w:rPr>
          <w:rFonts w:ascii="Times New Roman" w:eastAsia="Times New Roman" w:hAnsi="Times New Roman" w:cs="B Nazanin"/>
          <w:sz w:val="28"/>
          <w:szCs w:val="28"/>
          <w:rtl/>
        </w:rPr>
        <w:t xml:space="preserve">). از آنجا که نَسَفی هیچ‌گاه دعاوی «مهدی»، امام فاطمیان، را به رسمیّت نشناخت و همواره یک قَرمطی ــ یعنی اسماعیلی غیرفاطمی ــ باقی ماند؛ این احتمال وجود دارد که شاگردان او از جمله ابوتمّام نیز، قدرت فاطمیان را به رسمیّت نشناخته باشند. با این حال، علی‌رغم نابودی نسبتاً کامل اسماعیلیانِ خراسان در سال 332ه‍ / 943م، دعوت اسماعیلیّه از میان نرفت و همچنان تحت رهبری دو پسر نَسَفی ادامه یافت </w:t>
      </w:r>
      <w:r w:rsidRPr="00AB2D22">
        <w:rPr>
          <w:rFonts w:ascii="Times New Roman" w:eastAsia="Times New Roman" w:hAnsi="Times New Roman" w:cs="B Nazanin"/>
          <w:sz w:val="28"/>
          <w:szCs w:val="28"/>
        </w:rPr>
        <w:t>Ibid: 5)</w:t>
      </w:r>
      <w:r w:rsidRPr="00AB2D22">
        <w:rPr>
          <w:rFonts w:ascii="Times New Roman" w:eastAsia="Times New Roman" w:hAnsi="Times New Roman" w:cs="B Nazanin"/>
          <w:sz w:val="28"/>
          <w:szCs w:val="28"/>
          <w:rtl/>
        </w:rPr>
        <w:t>).</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جزئیات مربوط به شرح حال ابوتمّام، یادآور شباهت‌هايی است که میانِ زندگی او و شهرستانی ــ که تنها دو قرن پس از ابوتمّام در خراسان زندگی می‌کرد ــ وجود دارد. شهرستانی نیز مانند ابوتمّام، گرایش اسماعیلیانۀ غیرفاطمی داشت (شهرستانی از نزاریه پیروی می‌کرد)، و به‌عنوان یک عالم، قاعدتاً باید چنین اطلاعات غیرفاطمی را از جايي كه امکان تحصیل آن بوده است، به دست آورده باشد. اگر آنچنان که مادلونگ و واکر اظهار داشته‌اند، دعوت اسماعیلیّه در خراسان به‌گونه‌ای که توسط نَسَفی بنیان‌گذاری شد، ادامه یافته باشد، در این صورت غیرمنطقی به نظر نمی‌رسد که نتیجه بگیریم شهرستانی در حدود دو قرن بعد با متون این مکتب و احتمالاً برخی از پیروان آن، برخورد کرده باشد. در واقع شواهد و مدارک خوبی وجود دارد که نشان می‌دهد شهرستانی به کتاب</w:t>
      </w:r>
      <w:r w:rsidRPr="00AB2D22">
        <w:rPr>
          <w:rFonts w:ascii="Times New Roman" w:eastAsia="Times New Roman" w:hAnsi="Times New Roman" w:cs="B Nazanin"/>
          <w:i/>
          <w:iCs/>
          <w:sz w:val="28"/>
          <w:szCs w:val="28"/>
          <w:rtl/>
        </w:rPr>
        <w:t xml:space="preserve"> الشّجرة</w:t>
      </w:r>
      <w:r w:rsidRPr="00AB2D22">
        <w:rPr>
          <w:rFonts w:ascii="Times New Roman" w:eastAsia="Times New Roman" w:hAnsi="Times New Roman" w:cs="B Nazanin"/>
          <w:sz w:val="28"/>
          <w:szCs w:val="28"/>
          <w:rtl/>
        </w:rPr>
        <w:t>ابوتمّام دسترسی داشته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آثار ابوتمّام برای یک فرقه‌نگارِ ناشناس سنّی یمنی به نامِ ابومحمد، که در قرن ششم هجری می‌زیسته، شناخته شده بوده است. او در کتابش، </w:t>
      </w:r>
      <w:r w:rsidRPr="00AB2D22">
        <w:rPr>
          <w:rFonts w:ascii="Times New Roman" w:eastAsia="Times New Roman" w:hAnsi="Times New Roman" w:cs="B Nazanin"/>
          <w:i/>
          <w:iCs/>
          <w:sz w:val="28"/>
          <w:szCs w:val="28"/>
          <w:rtl/>
        </w:rPr>
        <w:t>المختصر فی عقائد الثلاث و السبعین فرق</w:t>
      </w:r>
      <w:r w:rsidRPr="00AB2D22">
        <w:rPr>
          <w:rFonts w:ascii="Times New Roman" w:eastAsia="Times New Roman" w:hAnsi="Times New Roman" w:cs="B Nazanin"/>
          <w:sz w:val="28"/>
          <w:szCs w:val="28"/>
          <w:rtl/>
        </w:rPr>
        <w:t>، آثار مشهور ابوتمّام را ضمن فهرست کتب اسماعیلیّه آورده و دست‌کم در سه موضع، از کتاب</w:t>
      </w:r>
      <w:r w:rsidRPr="00AB2D22">
        <w:rPr>
          <w:rFonts w:ascii="Times New Roman" w:eastAsia="Times New Roman" w:hAnsi="Times New Roman" w:cs="B Nazanin"/>
          <w:i/>
          <w:iCs/>
          <w:sz w:val="28"/>
          <w:szCs w:val="28"/>
          <w:rtl/>
        </w:rPr>
        <w:t xml:space="preserve"> الشّجرة</w:t>
      </w:r>
      <w:r w:rsidRPr="00AB2D22">
        <w:rPr>
          <w:rFonts w:ascii="Times New Roman" w:eastAsia="Times New Roman" w:hAnsi="Times New Roman" w:cs="B Nazanin"/>
          <w:sz w:val="28"/>
          <w:szCs w:val="28"/>
          <w:rtl/>
        </w:rPr>
        <w:t>نقل قول کرده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مادلونگ و واکر معتقدند که ابومحمد یمنی به کتاب</w:t>
      </w:r>
      <w:r w:rsidRPr="00AB2D22">
        <w:rPr>
          <w:rFonts w:ascii="Times New Roman" w:eastAsia="Times New Roman" w:hAnsi="Times New Roman" w:cs="B Nazanin"/>
          <w:i/>
          <w:iCs/>
          <w:sz w:val="28"/>
          <w:szCs w:val="28"/>
          <w:rtl/>
        </w:rPr>
        <w:t xml:space="preserve"> الشّجرة</w:t>
      </w:r>
      <w:r w:rsidRPr="00AB2D22">
        <w:rPr>
          <w:rFonts w:ascii="Times New Roman" w:eastAsia="Times New Roman" w:hAnsi="Times New Roman" w:cs="B Nazanin"/>
          <w:sz w:val="28"/>
          <w:szCs w:val="28"/>
          <w:rtl/>
        </w:rPr>
        <w:t xml:space="preserve">دست یافته بوده، که این امر نشان‌دهندة اهمیّت این کتاب برای اسماعیلیانِ طیّبیِ ساکن یمن است </w:t>
      </w:r>
      <w:r w:rsidRPr="00AB2D22">
        <w:rPr>
          <w:rFonts w:ascii="Times New Roman" w:eastAsia="Times New Roman" w:hAnsi="Times New Roman" w:cs="B Nazanin"/>
          <w:sz w:val="28"/>
          <w:szCs w:val="28"/>
        </w:rPr>
        <w:t>(Ibid: 9)</w:t>
      </w:r>
      <w:r w:rsidRPr="00AB2D22">
        <w:rPr>
          <w:rFonts w:ascii="Times New Roman" w:eastAsia="Times New Roman" w:hAnsi="Times New Roman" w:cs="B Nazanin"/>
          <w:sz w:val="28"/>
          <w:szCs w:val="28"/>
          <w:rtl/>
        </w:rPr>
        <w:t xml:space="preserve">. افزون بر این، مادلونگ و واکر بر این گمان‌اند که ابومحمّد کتاب ملل و نحلش را در سال 540 به پایان رسانده، که با این حساب، کتاب او در عصر شهرستانی تألیف شده است </w:t>
      </w:r>
      <w:r w:rsidRPr="00AB2D22">
        <w:rPr>
          <w:rFonts w:ascii="Times New Roman" w:eastAsia="Times New Roman" w:hAnsi="Times New Roman" w:cs="B Nazanin"/>
          <w:sz w:val="28"/>
          <w:szCs w:val="28"/>
        </w:rPr>
        <w:t>(Ibid: 7)</w:t>
      </w:r>
      <w:r w:rsidRPr="00AB2D22">
        <w:rPr>
          <w:rFonts w:ascii="Times New Roman" w:eastAsia="Times New Roman" w:hAnsi="Times New Roman" w:cs="B Nazanin"/>
          <w:sz w:val="28"/>
          <w:szCs w:val="28"/>
          <w:rtl/>
        </w:rPr>
        <w:t>. اگر کتاب</w:t>
      </w:r>
      <w:r w:rsidRPr="00AB2D22">
        <w:rPr>
          <w:rFonts w:ascii="Times New Roman" w:eastAsia="Times New Roman" w:hAnsi="Times New Roman" w:cs="B Nazanin"/>
          <w:i/>
          <w:iCs/>
          <w:sz w:val="28"/>
          <w:szCs w:val="28"/>
          <w:rtl/>
        </w:rPr>
        <w:t xml:space="preserve"> الشّجرة</w:t>
      </w:r>
      <w:r w:rsidRPr="00AB2D22">
        <w:rPr>
          <w:rFonts w:ascii="Times New Roman" w:eastAsia="Times New Roman" w:hAnsi="Times New Roman" w:cs="B Nazanin"/>
          <w:sz w:val="28"/>
          <w:szCs w:val="28"/>
          <w:rtl/>
        </w:rPr>
        <w:t>ابوتمّام در قرن ششم در دسترس نویسندگان سنّی یمنی، که در پیِ بحث و مجادلۀ با آن بوده‌اند قرار گرفته باشد، در این صورت بدون تردید دانشمندی اسماعیلی همچون شهرستانی که در خراسان ــ وطن ابوتمّام ــ زندگی می‌کرده، به این کتاب دسترسی داشته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 xml:space="preserve">تحلیل‌های ساختاری از </w:t>
      </w:r>
      <w:r w:rsidRPr="00AB2D22">
        <w:rPr>
          <w:rFonts w:ascii="Times New Roman" w:eastAsia="Times New Roman" w:hAnsi="Times New Roman" w:cs="B Nazanin"/>
          <w:i/>
          <w:iCs/>
          <w:sz w:val="28"/>
          <w:szCs w:val="28"/>
          <w:rtl/>
        </w:rPr>
        <w:t xml:space="preserve">باب الشیطان </w:t>
      </w:r>
      <w:r w:rsidRPr="00AB2D22">
        <w:rPr>
          <w:rFonts w:ascii="Times New Roman" w:eastAsia="Times New Roman" w:hAnsi="Times New Roman" w:cs="B Nazanin"/>
          <w:sz w:val="28"/>
          <w:szCs w:val="28"/>
          <w:rtl/>
        </w:rPr>
        <w:t xml:space="preserve">ابوتمّام و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شباهت‌های افزون‌تری را بین این دو اثر نشان می‌دهد. مادلونگ و واکر خاطر نشان می‌کنند علی‌رغم اینکه مطالب آغازین و پایانی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با گرایش‌های اسماعیلیانه همراه است، در مطالب و اطلاعات میانی کتاب، هیچ‌گونه خصیصۀ آشکاری از نگرش‌ها و یا أسناد و منابع اسماعیلیّه به چشم نمی‌خورد </w:t>
      </w:r>
      <w:r w:rsidRPr="00AB2D22">
        <w:rPr>
          <w:rFonts w:ascii="Times New Roman" w:eastAsia="Times New Roman" w:hAnsi="Times New Roman" w:cs="B Nazanin"/>
          <w:sz w:val="28"/>
          <w:szCs w:val="28"/>
        </w:rPr>
        <w:t>(Ibid: 9)</w:t>
      </w:r>
      <w:r w:rsidRPr="00AB2D22">
        <w:rPr>
          <w:rFonts w:ascii="Times New Roman" w:eastAsia="Times New Roman" w:hAnsi="Times New Roman" w:cs="B Nazanin"/>
          <w:sz w:val="28"/>
          <w:szCs w:val="28"/>
          <w:rtl/>
        </w:rPr>
        <w:t xml:space="preserve">. به همین منوال،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نیز از اشارة آشکار به اسماعیلیّه‌گرایی اجتناب ورزیده است، آنچنان‌که سبب شد، برای مدت‌ها، شهرستانی به اشتباه یک سنّی اشعری پنداشته شود.</w:t>
      </w:r>
      <w:bookmarkStart w:id="13" w:name="_ednref11"/>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11</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[11]</w:t>
      </w:r>
      <w:r w:rsidR="00416DD3" w:rsidRPr="00AB2D22">
        <w:rPr>
          <w:rFonts w:ascii="Times New Roman" w:eastAsia="Times New Roman" w:hAnsi="Times New Roman" w:cs="B Nazanin"/>
          <w:sz w:val="28"/>
          <w:szCs w:val="28"/>
          <w:rtl/>
        </w:rPr>
        <w:fldChar w:fldCharType="end"/>
      </w:r>
      <w:bookmarkEnd w:id="13"/>
      <w:r w:rsidRPr="00AB2D22">
        <w:rPr>
          <w:rFonts w:ascii="Times New Roman" w:eastAsia="Times New Roman" w:hAnsi="Times New Roman" w:cs="B Nazanin"/>
          <w:sz w:val="28"/>
          <w:szCs w:val="28"/>
          <w:rtl/>
        </w:rPr>
        <w:t xml:space="preserve"> مونوت در بازنگری خودش از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تنها نشانه‌ها و اشارات ظریف و نامحسوسی از گرایش به اسماعیلیّه را به‌دست آورد </w:t>
      </w:r>
      <w:r w:rsidRPr="00AB2D22">
        <w:rPr>
          <w:rFonts w:ascii="Times New Roman" w:eastAsia="Times New Roman" w:hAnsi="Times New Roman" w:cs="B Nazanin"/>
          <w:sz w:val="28"/>
          <w:szCs w:val="28"/>
        </w:rPr>
        <w:t>(Monnot, 2004:216)</w:t>
      </w:r>
      <w:r w:rsidRPr="00AB2D22">
        <w:rPr>
          <w:rFonts w:ascii="Times New Roman" w:eastAsia="Times New Roman" w:hAnsi="Times New Roman" w:cs="B Nazanin"/>
          <w:i/>
          <w:iCs/>
          <w:sz w:val="28"/>
          <w:szCs w:val="28"/>
          <w:rtl/>
        </w:rPr>
        <w:t>.</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کتاب </w:t>
      </w:r>
      <w:r w:rsidRPr="00AB2D22">
        <w:rPr>
          <w:rFonts w:ascii="Times New Roman" w:eastAsia="Times New Roman" w:hAnsi="Times New Roman" w:cs="B Nazanin"/>
          <w:i/>
          <w:iCs/>
          <w:sz w:val="28"/>
          <w:szCs w:val="28"/>
          <w:rtl/>
        </w:rPr>
        <w:t>الزینة</w:t>
      </w:r>
      <w:r w:rsidRPr="00AB2D22">
        <w:rPr>
          <w:rFonts w:ascii="Times New Roman" w:eastAsia="Times New Roman" w:hAnsi="Times New Roman" w:cs="B Nazanin"/>
          <w:sz w:val="28"/>
          <w:szCs w:val="28"/>
          <w:rtl/>
        </w:rPr>
        <w:t xml:space="preserve"> ابوحاتِم رازی (م322ه‍ / 34-933م) سوّمین اثر اسماعیلی در ملل و نحل است که همانند دو کتاب قبلی، خصیصه‌های ویژۀ اسماعیلیّه، در بخش‌های فرقه‌نگاری آن دیده نمی‌شود.</w:t>
      </w:r>
      <w:bookmarkStart w:id="14" w:name="_ednref12"/>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12</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[12]</w:t>
      </w:r>
      <w:r w:rsidR="00416DD3" w:rsidRPr="00AB2D22">
        <w:rPr>
          <w:rFonts w:ascii="Times New Roman" w:eastAsia="Times New Roman" w:hAnsi="Times New Roman" w:cs="B Nazanin"/>
          <w:sz w:val="28"/>
          <w:szCs w:val="28"/>
          <w:rtl/>
        </w:rPr>
        <w:fldChar w:fldCharType="end"/>
      </w:r>
      <w:bookmarkEnd w:id="14"/>
      <w:r w:rsidRPr="00AB2D22">
        <w:rPr>
          <w:rFonts w:ascii="Times New Roman" w:eastAsia="Times New Roman" w:hAnsi="Times New Roman" w:cs="B Nazanin"/>
          <w:sz w:val="28"/>
          <w:szCs w:val="28"/>
          <w:rtl/>
        </w:rPr>
        <w:t xml:space="preserve"> رازی اهل ری ــ در نزدیکی تهران امروزی ــ بود و در دوران خودش به‌عنوان یک داعی اسماعیلی شناخته می‌شد. کتاب </w:t>
      </w:r>
      <w:r w:rsidRPr="00AB2D22">
        <w:rPr>
          <w:rFonts w:ascii="Times New Roman" w:eastAsia="Times New Roman" w:hAnsi="Times New Roman" w:cs="B Nazanin"/>
          <w:i/>
          <w:iCs/>
          <w:sz w:val="28"/>
          <w:szCs w:val="28"/>
          <w:rtl/>
        </w:rPr>
        <w:t>الزینة</w:t>
      </w:r>
      <w:r w:rsidRPr="00AB2D22">
        <w:rPr>
          <w:rFonts w:ascii="Times New Roman" w:eastAsia="Times New Roman" w:hAnsi="Times New Roman" w:cs="B Nazanin"/>
          <w:sz w:val="28"/>
          <w:szCs w:val="28"/>
          <w:rtl/>
        </w:rPr>
        <w:t xml:space="preserve"> او تنها یک اثر فرقه‌نگاری نیست، بلکه این کتاب از سه بخش تشکیل شده است: بخش اوّل، به کلمات عربی قرآن و بحث دربارۀ ریشه‌شناسی و پیدا کردن اصل و منشأ آن لغات اختصاص دارد. بخش دوم، به بحث از اسماي حُسنای الاهی می‌پردازد و قسمت آخر، نگاشته‌های فرقه‌شناختی را دربرمی‌گیرد. کتاب </w:t>
      </w:r>
      <w:r w:rsidRPr="00AB2D22">
        <w:rPr>
          <w:rFonts w:ascii="Times New Roman" w:eastAsia="Times New Roman" w:hAnsi="Times New Roman" w:cs="B Nazanin"/>
          <w:i/>
          <w:iCs/>
          <w:sz w:val="28"/>
          <w:szCs w:val="28"/>
          <w:rtl/>
        </w:rPr>
        <w:t>الزینة</w:t>
      </w:r>
      <w:r w:rsidRPr="00AB2D22">
        <w:rPr>
          <w:rFonts w:ascii="Times New Roman" w:eastAsia="Times New Roman" w:hAnsi="Times New Roman" w:cs="B Nazanin"/>
          <w:sz w:val="28"/>
          <w:szCs w:val="28"/>
          <w:rtl/>
        </w:rPr>
        <w:t xml:space="preserve"> نیز مانند </w:t>
      </w:r>
      <w:r w:rsidRPr="00AB2D22">
        <w:rPr>
          <w:rFonts w:ascii="Times New Roman" w:eastAsia="Times New Roman" w:hAnsi="Times New Roman" w:cs="B Nazanin"/>
          <w:i/>
          <w:iCs/>
          <w:sz w:val="28"/>
          <w:szCs w:val="28"/>
          <w:rtl/>
        </w:rPr>
        <w:t>کتاب الشّجرة</w:t>
      </w:r>
      <w:r w:rsidRPr="00AB2D22">
        <w:rPr>
          <w:rFonts w:ascii="Times New Roman" w:eastAsia="Times New Roman" w:hAnsi="Times New Roman" w:cs="B Nazanin"/>
          <w:sz w:val="28"/>
          <w:szCs w:val="28"/>
          <w:rtl/>
        </w:rPr>
        <w:t xml:space="preserve">ابوتمّام و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اعتقاد و وابستگی نویسندۀ آن را به تفکّر و اندیشۀ اسماعیلی آشکار نمی‌سازد، بلکه فرقه‌نگاری آن یک فضای عمومی و فراگیر شیعی را نشان می‌دهد و به اصطلاح رنگ و بویی متشیّعانه دارد. برای مثال، رازی در بحث خودش از معنای اصطلاح أهل السنة و الجماعة، استدلال‌هاي رایج و متعارف شیعی را اقامه می‌کند (ابوحاتِم رازی،1972: 251) و همچنین نتیجه می‌گیرد همان‌طور که در حدیث مشهور نبوی آمده است، أهل الجماعة حامیان و طرفداران علی(ع) هستند (همان، 262). علاوه بر این، شیوۀ برخورد رازی با اسماعیلیان ــ هم‌كيشان خودش ــ صرفاً آگاهی‌های عمومی و اجمالی از این فرقه را در اختیار می‌گذارد؛ به نوعي دیگر، او از دفاع جدلی از این فرقه نیز اجتناب ورزیده و بدین روش اسماعیلی‌بودن خودش را پنهان مي‌سازد.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خودداری از نشان‌دادن گرایش‌ها و تمایلات آشکار اسماعیلی در بدنۀ اصلی کتب فرقه‌نگاری ابوتمّام، رازی و شهرستانی حاکی از تشابه ساختاری آثار ملل‌ونحل‌نگاری اسماعیلی در خراسان قرن 4-6ه‍ / 10-12م است. به دليل وجود اشارات معمول شیعیانه در کتاب </w:t>
      </w:r>
      <w:r w:rsidRPr="00AB2D22">
        <w:rPr>
          <w:rFonts w:ascii="Times New Roman" w:eastAsia="Times New Roman" w:hAnsi="Times New Roman" w:cs="B Nazanin"/>
          <w:i/>
          <w:iCs/>
          <w:sz w:val="28"/>
          <w:szCs w:val="28"/>
          <w:rtl/>
        </w:rPr>
        <w:t>الزینة</w:t>
      </w:r>
      <w:r w:rsidRPr="00AB2D22">
        <w:rPr>
          <w:rFonts w:ascii="Times New Roman" w:eastAsia="Times New Roman" w:hAnsi="Times New Roman" w:cs="B Nazanin"/>
          <w:sz w:val="28"/>
          <w:szCs w:val="28"/>
          <w:rtl/>
        </w:rPr>
        <w:t xml:space="preserve"> و عقاید آشکار اسماعیلی در مقدّمۀ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می‌توان گفت که این نویسندگان از تقیّه به‌عنوان یک شیوه و راهبرد حفاظتی استفاده نکرده‌اند. اگرچه به‌طور حتم در این خصوص، به تحقیقات بیشتری نیازمندیم، اما چنین به نظر می‌رسد که پرهیز از بروز عقاید اسماعیلی در بدنۀ کتاب، می‌تواند به‌عنوان یک رسم و پیمان ادبی مشترک در سبک نگارش ملل‌و‌نحل‌نویسان اسماعیلیان شرقی در آن دوران، محسوب شود.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بازگویی و نقل‌قول گسترده این فرقه‌نگاران از منابع و مآخذ متقدّم غیراسماعیلی، ارائه مباحث اسماعیلی را ــ به خلاف مقدّمۀ این آثار که حاوی مباحث اسماعیلیّه است</w:t>
      </w:r>
      <w:r w:rsidRPr="00AB2D22">
        <w:rPr>
          <w:rFonts w:ascii="Times New Roman" w:eastAsia="Times New Roman" w:hAnsi="Times New Roman" w:cs="Times New Roman"/>
          <w:sz w:val="28"/>
          <w:szCs w:val="28"/>
          <w:rtl/>
        </w:rPr>
        <w:t> </w:t>
      </w:r>
      <w:r w:rsidRPr="00AB2D22">
        <w:rPr>
          <w:rFonts w:ascii="Times New Roman" w:eastAsia="Times New Roman" w:hAnsi="Times New Roman" w:cs="B Nazanin"/>
          <w:sz w:val="28"/>
          <w:szCs w:val="28"/>
          <w:rtl/>
        </w:rPr>
        <w:t>ــ در بدنۀ اصلی این متون کاهش بیشتری می‌دهد. این در حالی است که چارچوب آن آثار یعنی مقدمه و نتیجۀ متن، محلّ مناسبی برای بیان شایسته و مناسب عقاید و نظرات اسماعیلی به حساب می‌آید.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به‌علاوه، تحلیل‌های متنی و مقایسۀ بدنۀ اصلی فرقه‌نگاری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و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نشان می‌دهد که ابوتمّام و شهرستانی از منابع و مآخذ متفاوتی در پدید آوردن گزارش‌های ملل و نحلی خودشان بهره برده‌اند. به نظر مادلونگ و واکر، ابوتمّام از </w:t>
      </w:r>
      <w:r w:rsidRPr="00AB2D22">
        <w:rPr>
          <w:rFonts w:ascii="Times New Roman" w:eastAsia="Times New Roman" w:hAnsi="Times New Roman" w:cs="B Nazanin"/>
          <w:i/>
          <w:iCs/>
          <w:sz w:val="28"/>
          <w:szCs w:val="28"/>
          <w:rtl/>
        </w:rPr>
        <w:t>مقالات</w:t>
      </w:r>
      <w:r w:rsidRPr="00AB2D22">
        <w:rPr>
          <w:rFonts w:ascii="Times New Roman" w:eastAsia="Times New Roman" w:hAnsi="Times New Roman" w:cs="B Nazanin"/>
          <w:sz w:val="28"/>
          <w:szCs w:val="28"/>
          <w:rtl/>
        </w:rPr>
        <w:t xml:space="preserve"> بلخی، </w:t>
      </w:r>
      <w:r w:rsidRPr="00AB2D22">
        <w:rPr>
          <w:rFonts w:ascii="Times New Roman" w:eastAsia="Times New Roman" w:hAnsi="Times New Roman" w:cs="B Nazanin"/>
          <w:i/>
          <w:iCs/>
          <w:sz w:val="28"/>
          <w:szCs w:val="28"/>
          <w:rtl/>
        </w:rPr>
        <w:t>مفاتیح العلوم</w:t>
      </w:r>
      <w:r w:rsidRPr="00AB2D22">
        <w:rPr>
          <w:rFonts w:ascii="Times New Roman" w:eastAsia="Times New Roman" w:hAnsi="Times New Roman" w:cs="B Nazanin"/>
          <w:sz w:val="28"/>
          <w:szCs w:val="28"/>
          <w:rtl/>
        </w:rPr>
        <w:t xml:space="preserve"> خوارزمی و یک اثر ناشناس شیعی‌ـ‌معتزلی (احتمالاً </w:t>
      </w:r>
      <w:r w:rsidRPr="00AB2D22">
        <w:rPr>
          <w:rFonts w:ascii="Times New Roman" w:eastAsia="Times New Roman" w:hAnsi="Times New Roman" w:cs="B Nazanin"/>
          <w:i/>
          <w:iCs/>
          <w:sz w:val="28"/>
          <w:szCs w:val="28"/>
          <w:rtl/>
        </w:rPr>
        <w:t>الناشیء الأصغر</w:t>
      </w:r>
      <w:r w:rsidRPr="00AB2D22">
        <w:rPr>
          <w:rFonts w:ascii="Times New Roman" w:eastAsia="Times New Roman" w:hAnsi="Times New Roman" w:cs="B Nazanin"/>
          <w:sz w:val="28"/>
          <w:szCs w:val="28"/>
          <w:rtl/>
        </w:rPr>
        <w:t xml:space="preserve">) به‌عنوان منابع اصلی خودش در تألیف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استفاده کرده است (</w:t>
      </w:r>
      <w:r w:rsidRPr="00AB2D22">
        <w:rPr>
          <w:rFonts w:ascii="Times New Roman" w:eastAsia="Times New Roman" w:hAnsi="Times New Roman" w:cs="B Nazanin"/>
          <w:sz w:val="28"/>
          <w:szCs w:val="28"/>
        </w:rPr>
        <w:t>Madelung and Walker, 1998: 9–13</w:t>
      </w:r>
      <w:r w:rsidRPr="00AB2D22">
        <w:rPr>
          <w:rFonts w:ascii="Times New Roman" w:eastAsia="Times New Roman" w:hAnsi="Times New Roman" w:cs="B Nazanin"/>
          <w:sz w:val="28"/>
          <w:szCs w:val="28"/>
          <w:rtl/>
        </w:rPr>
        <w:t xml:space="preserve">).فیلین و کازی معتقدند که اشارات و ارجاعات شهرستانی در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به کعبی و ابن‌راوندی نشان‌دهندۀ آشنایی او با </w:t>
      </w:r>
      <w:r w:rsidRPr="00AB2D22">
        <w:rPr>
          <w:rFonts w:ascii="Times New Roman" w:eastAsia="Times New Roman" w:hAnsi="Times New Roman" w:cs="B Nazanin"/>
          <w:i/>
          <w:iCs/>
          <w:sz w:val="28"/>
          <w:szCs w:val="28"/>
          <w:rtl/>
        </w:rPr>
        <w:t>مقالات</w:t>
      </w:r>
      <w:r w:rsidRPr="00AB2D22">
        <w:rPr>
          <w:rFonts w:ascii="Times New Roman" w:eastAsia="Times New Roman" w:hAnsi="Times New Roman" w:cs="B Nazanin"/>
          <w:sz w:val="28"/>
          <w:szCs w:val="28"/>
          <w:rtl/>
        </w:rPr>
        <w:t xml:space="preserve"> کعبی و </w:t>
      </w:r>
      <w:r w:rsidRPr="00AB2D22">
        <w:rPr>
          <w:rFonts w:ascii="Times New Roman" w:eastAsia="Times New Roman" w:hAnsi="Times New Roman" w:cs="B Nazanin"/>
          <w:i/>
          <w:iCs/>
          <w:sz w:val="28"/>
          <w:szCs w:val="28"/>
          <w:rtl/>
        </w:rPr>
        <w:t>فضیحة المعتزلة</w:t>
      </w:r>
      <w:r w:rsidRPr="00AB2D22">
        <w:rPr>
          <w:rFonts w:ascii="Times New Roman" w:eastAsia="Times New Roman" w:hAnsi="Times New Roman" w:cs="B Nazanin"/>
          <w:sz w:val="28"/>
          <w:szCs w:val="28"/>
          <w:rtl/>
        </w:rPr>
        <w:t xml:space="preserve"> ابن‌راوندی است </w:t>
      </w:r>
      <w:r w:rsidRPr="00AB2D22">
        <w:rPr>
          <w:rFonts w:ascii="Times New Roman" w:eastAsia="Times New Roman" w:hAnsi="Times New Roman" w:cs="B Nazanin"/>
          <w:sz w:val="28"/>
          <w:szCs w:val="28"/>
        </w:rPr>
        <w:t>(Flynn and Kazi, 1984: 4–5)</w:t>
      </w:r>
      <w:r w:rsidRPr="00AB2D22">
        <w:rPr>
          <w:rFonts w:ascii="Times New Roman" w:eastAsia="Times New Roman" w:hAnsi="Times New Roman" w:cs="B Nazanin"/>
          <w:sz w:val="28"/>
          <w:szCs w:val="28"/>
          <w:rtl/>
        </w:rPr>
        <w:t>. (این دو اثر از میان رفته و اکنون در دست نيستند.)</w:t>
      </w:r>
      <w:bookmarkStart w:id="15" w:name="_ednref13"/>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13</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[13]</w:t>
      </w:r>
      <w:r w:rsidR="00416DD3" w:rsidRPr="00AB2D22">
        <w:rPr>
          <w:rFonts w:ascii="Times New Roman" w:eastAsia="Times New Roman" w:hAnsi="Times New Roman" w:cs="B Nazanin"/>
          <w:sz w:val="28"/>
          <w:szCs w:val="28"/>
          <w:rtl/>
        </w:rPr>
        <w:fldChar w:fldCharType="end"/>
      </w:r>
      <w:bookmarkEnd w:id="15"/>
      <w:r w:rsidRPr="00AB2D22">
        <w:rPr>
          <w:rFonts w:ascii="Times New Roman" w:eastAsia="Times New Roman" w:hAnsi="Times New Roman" w:cs="B Nazanin"/>
          <w:sz w:val="28"/>
          <w:szCs w:val="28"/>
          <w:rtl/>
        </w:rPr>
        <w:t xml:space="preserve"> </w:t>
      </w:r>
      <w:r w:rsidRPr="00AB2D22">
        <w:rPr>
          <w:rFonts w:ascii="Times New Roman" w:eastAsia="Times New Roman" w:hAnsi="Times New Roman" w:cs="B Nazanin"/>
          <w:sz w:val="28"/>
          <w:szCs w:val="28"/>
          <w:rtl/>
        </w:rPr>
        <w:lastRenderedPageBreak/>
        <w:t xml:space="preserve">افزون بر این، ریتر نشان می‌دهد که شهرستانی بهرۀ وافری از </w:t>
      </w:r>
      <w:r w:rsidRPr="00AB2D22">
        <w:rPr>
          <w:rFonts w:ascii="Times New Roman" w:eastAsia="Times New Roman" w:hAnsi="Times New Roman" w:cs="B Nazanin"/>
          <w:i/>
          <w:iCs/>
          <w:sz w:val="28"/>
          <w:szCs w:val="28"/>
          <w:rtl/>
        </w:rPr>
        <w:t>مقالات الاِسلامییّن</w:t>
      </w:r>
      <w:r w:rsidRPr="00AB2D22">
        <w:rPr>
          <w:rFonts w:ascii="Times New Roman" w:eastAsia="Times New Roman" w:hAnsi="Times New Roman" w:cs="B Nazanin"/>
          <w:sz w:val="28"/>
          <w:szCs w:val="28"/>
          <w:rtl/>
        </w:rPr>
        <w:t xml:space="preserve"> اشعری برده است (اشعری، 1929</w:t>
      </w:r>
      <w:r w:rsidRPr="00AB2D22">
        <w:rPr>
          <w:rFonts w:ascii="Times New Roman" w:eastAsia="Times New Roman" w:hAnsi="Times New Roman" w:cs="B Nazanin"/>
          <w:i/>
          <w:iCs/>
          <w:sz w:val="28"/>
          <w:szCs w:val="28"/>
          <w:rtl/>
        </w:rPr>
        <w:t>)</w:t>
      </w:r>
      <w:r w:rsidRPr="00AB2D22">
        <w:rPr>
          <w:rFonts w:ascii="Times New Roman" w:eastAsia="Times New Roman" w:hAnsi="Times New Roman" w:cs="B Nazanin"/>
          <w:sz w:val="28"/>
          <w:szCs w:val="28"/>
          <w:rtl/>
        </w:rPr>
        <w:t xml:space="preserve">. همچنین واضح است که شهرستانی از </w:t>
      </w:r>
      <w:r w:rsidRPr="00AB2D22">
        <w:rPr>
          <w:rFonts w:ascii="Times New Roman" w:eastAsia="Times New Roman" w:hAnsi="Times New Roman" w:cs="B Nazanin"/>
          <w:i/>
          <w:iCs/>
          <w:sz w:val="28"/>
          <w:szCs w:val="28"/>
          <w:rtl/>
        </w:rPr>
        <w:t xml:space="preserve">الفرق ‌بین‌الفرق </w:t>
      </w:r>
      <w:r w:rsidRPr="00AB2D22">
        <w:rPr>
          <w:rFonts w:ascii="Times New Roman" w:eastAsia="Times New Roman" w:hAnsi="Times New Roman" w:cs="B Nazanin"/>
          <w:sz w:val="28"/>
          <w:szCs w:val="28"/>
          <w:rtl/>
        </w:rPr>
        <w:t xml:space="preserve">بغدادی و </w:t>
      </w:r>
      <w:r w:rsidRPr="00AB2D22">
        <w:rPr>
          <w:rFonts w:ascii="Times New Roman" w:eastAsia="Times New Roman" w:hAnsi="Times New Roman" w:cs="B Nazanin"/>
          <w:i/>
          <w:iCs/>
          <w:sz w:val="28"/>
          <w:szCs w:val="28"/>
          <w:rtl/>
        </w:rPr>
        <w:t>التبصیر فی‌الدین</w:t>
      </w:r>
      <w:r w:rsidRPr="00AB2D22">
        <w:rPr>
          <w:rFonts w:ascii="Times New Roman" w:eastAsia="Times New Roman" w:hAnsi="Times New Roman" w:cs="B Nazanin"/>
          <w:sz w:val="28"/>
          <w:szCs w:val="28"/>
          <w:rtl/>
        </w:rPr>
        <w:t xml:space="preserve"> اسفراینی‌نیز استفاده کرده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مسئله اصلی در بحث حاضر این نیست که چرا شهرستانی به‌رغم اینکه احتمالاً با کتاب</w:t>
      </w:r>
      <w:r w:rsidRPr="00AB2D22">
        <w:rPr>
          <w:rFonts w:ascii="Times New Roman" w:eastAsia="Times New Roman" w:hAnsi="Times New Roman" w:cs="B Nazanin"/>
          <w:i/>
          <w:iCs/>
          <w:sz w:val="28"/>
          <w:szCs w:val="28"/>
          <w:rtl/>
        </w:rPr>
        <w:t xml:space="preserve"> الشّجرة </w:t>
      </w:r>
      <w:r w:rsidRPr="00AB2D22">
        <w:rPr>
          <w:rFonts w:ascii="Times New Roman" w:eastAsia="Times New Roman" w:hAnsi="Times New Roman" w:cs="B Nazanin"/>
          <w:sz w:val="28"/>
          <w:szCs w:val="28"/>
          <w:rtl/>
        </w:rPr>
        <w:t xml:space="preserve">ابوتمّام آشنایی داشته، از آن به‌عنوان یک منبع در بدنۀ اصلی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استفاده نکرده و نسبت به آن بی‌توجه بوده است؛ همچنین اینکه شهرستانی و ابوتمّام به میزان قابل‌توجّهی از مآخذ غیرشیعی ــ أشعری، معتزلی یا دیگر منابع ــ اقتباس کرده‌اند (که این میزان از مقایسۀ این کتاب با دیگر متون مختلف ملل و نحل آشکار می‌شود) نکتۀ اساسی بحث حاضر نیست؛ بلکه مهم، دانستن این مطلب است که بدنۀ اصلی متون ملل‌ونحل‌نگاری اسماعیلی، محلّ مناسبی برای یافتن تأثیرات و گرایش‌های ویژۀ اسماعیلیّه نيست.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این‌گونه اشارات اسماعیلی که توجه شهرستانی را به اثر ابوتمّام جلب کرده است، در مقدّمۀ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دیده می‌شود و اثر آن به‌وضوح، در مقدّمۀ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منعکس شده است. مقدّمۀ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ابوتمّام، خلاصۀ موجزی از نقش شیاطین بالقوّه در منحرف‌کردن انسان‌ها و خارج ساختن آنان از صراط مستقیم اطاعت از خداوند و پیامبر و امامان ارائه می‌کند. این بحث، زمینۀ ذکر جزئیات بیشتری از وضعیّت و شرایط و نیز عقاید فِرَق اسلامی را به نحو مشروح و مفصلّ‌تری فراهم می‌کند.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شهرستانی در مقدّمۀ طولانی خودش که با خطبۀ آغازین شروع می‌شود، پنج فصل زیر را مطرح می‌کند: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1. بیان هدف و غرض از تألیف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2. بیان روشی که در تدوین کتاب به کار برده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3. تبیین سرچشمه‌های اختلافات فرقه‌ای؛</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4. توضیح نحوۀ ظهور و بروز این انحرافات و اختلافات فرقه‌ای در عالم؛</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5. ذکر اصول ریاضی ‌که وی درصدد استفاده از آنها در سازماندهی مطالب </w:t>
      </w:r>
      <w:r w:rsidRPr="00AB2D22">
        <w:rPr>
          <w:rFonts w:ascii="Times New Roman" w:eastAsia="Times New Roman" w:hAnsi="Times New Roman" w:cs="B Nazanin"/>
          <w:sz w:val="28"/>
          <w:szCs w:val="28"/>
          <w:rtl/>
        </w:rPr>
        <w:br/>
        <w:t>خودش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مقایسۀ مقدمه‌های دو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و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استفادۀ مشترک نویسندگان این دو اثر از شخصیت شیطانی را به هنگام صحبت از سرچشمه‌های فرقه‌گرایی آشکار می‌سازد. در هر دو متن، یک عنصر اهریمنی ــ در شکل شیاطین شخصی بالقوّه یا شیطان اصلی (که از آن به شیطان یا ابلیس تعبیر می‌شود) ــ اختلافاتی را که منجر به تشکیل فرقه‌ها می‌گردد، وارد آگاهی و وجدان بشری می‌کند. از نظر ابوتمّام، شیاطین بالقوّه، انسان‌هایی هستند که به حقایق ظاهری دل بسته‌اند و به چیزی از معرفت حقایق باطنی راه نیافته‌اند (</w:t>
      </w:r>
      <w:r w:rsidRPr="00AB2D22">
        <w:rPr>
          <w:rFonts w:ascii="Times New Roman" w:eastAsia="Times New Roman" w:hAnsi="Times New Roman" w:cs="B Nazanin"/>
          <w:sz w:val="28"/>
          <w:szCs w:val="28"/>
        </w:rPr>
        <w:t>Madelung and Walker, 1998: 20</w:t>
      </w:r>
      <w:r w:rsidRPr="00AB2D22">
        <w:rPr>
          <w:rFonts w:ascii="Times New Roman" w:eastAsia="Times New Roman" w:hAnsi="Times New Roman" w:cs="B Nazanin"/>
          <w:sz w:val="28"/>
          <w:szCs w:val="28"/>
          <w:rtl/>
        </w:rPr>
        <w:t xml:space="preserve">)؛ برای مثال ابوتمّام، ابوبکر (که او را «اوّلی» می‌نامد) و عُمَر (که او را «دوّمی» می‌خواند) را در ردیف شیاطین برمي‌شمرد و به تعبیر دقیق‌تر آنان را با شیطان یا ابلیس یکی می‌داند؛ زیرا آن دو، مسلمانان را به انحراف کشانده و از پذیرفتن تفسیر و معنای ولایت و مرجعیّت علی(ع) و اذعان به آن بازداشته‌اند </w:t>
      </w:r>
      <w:r w:rsidRPr="00AB2D22">
        <w:rPr>
          <w:rFonts w:ascii="Times New Roman" w:eastAsia="Times New Roman" w:hAnsi="Times New Roman" w:cs="B Nazanin"/>
          <w:sz w:val="28"/>
          <w:szCs w:val="28"/>
        </w:rPr>
        <w:t>(Ibid: 24)</w:t>
      </w:r>
      <w:r w:rsidRPr="00AB2D22">
        <w:rPr>
          <w:rFonts w:ascii="Times New Roman" w:eastAsia="Times New Roman" w:hAnsi="Times New Roman" w:cs="B Nazanin"/>
          <w:sz w:val="28"/>
          <w:szCs w:val="28"/>
          <w:rtl/>
        </w:rPr>
        <w:t>. ابوتمّام در مقدّمۀ خود، به‌صراحت بنیان‌گذاران هفتاد و دو فرقۀ ضالّه را «شیاطین» می‌نامد و اظهار می‌دارد که:</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بدون شک هر یک از این فرقه‌ها [هفتاد و دو فرقۀ ضالّه] رهبر و پیشوایی داشته‌اند که انسان‌ها را به عقاید و نظریات خاص خود فرامی‌خواندند، اینان </w:t>
      </w:r>
      <w:r w:rsidRPr="00AB2D22">
        <w:rPr>
          <w:rFonts w:ascii="Times New Roman" w:eastAsia="Times New Roman" w:hAnsi="Times New Roman" w:cs="B Nazanin"/>
          <w:sz w:val="28"/>
          <w:szCs w:val="28"/>
          <w:rtl/>
        </w:rPr>
        <w:br/>
        <w:t xml:space="preserve">به راستی همان شیاطینی هستند که رسول خدا (ص) از آنان یاد کرده است </w:t>
      </w:r>
      <w:r w:rsidRPr="00AB2D22">
        <w:rPr>
          <w:rFonts w:ascii="Times New Roman" w:eastAsia="Times New Roman" w:hAnsi="Times New Roman" w:cs="B Nazanin"/>
          <w:sz w:val="28"/>
          <w:szCs w:val="28"/>
        </w:rPr>
        <w:t>(Ibid: 27)</w:t>
      </w:r>
      <w:r w:rsidRPr="00AB2D22">
        <w:rPr>
          <w:rFonts w:ascii="Times New Roman" w:eastAsia="Times New Roman" w:hAnsi="Times New Roman" w:cs="B Nazanin"/>
          <w:sz w:val="28"/>
          <w:szCs w:val="28"/>
          <w:rtl/>
        </w:rPr>
        <w:t>.</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Times New Roman"/>
          <w:sz w:val="28"/>
          <w:szCs w:val="28"/>
          <w:rtl/>
        </w:rPr>
        <w:t>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از این‌رو اختلافات فرقه‌ای، محصول و فرآوردۀ شیاطین انسی است، یعنی کسانی که طرفدار و پیرو معانی سطحی و ظاهری شریعت بوده و به لعن و طرد و انکار یکدیگر می‌پرداخته‌اند. از سوی دیگر، همراهان ابوتمّام یعنی هواداران معنای باطنی از دین، دچار انشعابات فرقه‌ای نشدند و نسبت به سخن رسول خدا (ص) وفادار ماندند، اینان همان فرقۀ ناجیه‌ای هستند که رستگار شده و به بهشت نائل شده‌اند.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نکتۀدیگر آنکه شهرستانی در مقدّمۀ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اندکی در تاریخ اسطوره‌ایِ لحاظ‌شده در تبیین سرچشمه‌های شیطانی اختلافات فرقه‌ای، افراط نموده است. هدف عمدۀ وی ثبت و گزارش کردن انشعابات فرقه‌ای در جوامع دینی است، همان‌گونه که خود را در سنّت‌های دینی و فلسفی شناخته‌شده بروز داده‌اند تا از این طریق کتاب او «عبرتی برای اهل بصیرت و بصیرتی برای اهل اعتبار» باشد.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شهرستانی در کتاب خودش تمامی فِرَق را به‌طور کلّی به دو بخش تقسیم می‌کند: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1. اهل ادیان و جوامع دینی شناخته‌شده (أرباب دیانات) مانند مجوسیان، یهودیان، نصاری و مسلمانان؛</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2. صاحبان دین‌ها و کیش‌های خودساخته (أهل الأهواء و الآراء) مثل فلاسفه، دهریّه، صابئین، پرستندگان ستاره‌ها و بتان، و براهمۀ هندی.</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بنا به توضیح شهرستانی، هر یک از این جوامع دینی و فلسفی، خود به زیرشاخه‌ها و فِرَق متعدّدی تقسیم می‌گردند، اگرچه تعداد زیرشاخه‌ها یا فِرَق گوناگونِ صاحبان آراي باطل و دین‌های خودساخته مشخص نيست و به عدد معینی محصور نمی‌شود، اما تعداد فرقه‌ها در هر یک از جوامع دینی، بنا بر یک حدیث نبوی عبارت است از: مجوسیان، هفتاد فرقه؛ یهودیان، هفتاد و یک فرقه؛ مسیحیان، هفتاد و دو فرقه؛ مسلمانان، هفتاد و سه فرقه (شهرستانی، بی‌تا: 11ـ10) که تنها یک فرقه از این هفتاد و سه فرقه اهل نجات و رستگاری‌اند و به بهشت نائل می‌شوند.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شهرستانی توضیح می‌دهد که تمرّد و عصیان اولیۀ ابلیس، سبب به‌وجود آمدن انشعابات و فِرَق مختلف در جوامع دینی گردید.</w:t>
      </w:r>
      <w:r w:rsidRPr="00AB2D22">
        <w:rPr>
          <w:rFonts w:ascii="Times New Roman" w:eastAsia="Times New Roman" w:hAnsi="Times New Roman" w:cs="B Nazanin"/>
          <w:spacing w:val="2"/>
          <w:sz w:val="28"/>
          <w:szCs w:val="28"/>
          <w:rtl/>
        </w:rPr>
        <w:t xml:space="preserve"> شهرستانی به‌تبع روایات قرآنی دربارۀ ابلیس که در آیات بقره: 34؛ اعراف: 11؛ حجر: 32-31؛ اسراء: 61؛ کهف: 50؛ طه: 116؛ ص: 75-74</w:t>
      </w:r>
      <w:r w:rsidRPr="00AB2D22">
        <w:rPr>
          <w:rFonts w:ascii="Times New Roman" w:eastAsia="Times New Roman" w:hAnsi="Times New Roman" w:cs="B Nazanin"/>
          <w:sz w:val="28"/>
          <w:szCs w:val="28"/>
          <w:rtl/>
        </w:rPr>
        <w:t xml:space="preserve"> وارد شده است، تمرّد اصلی شیطان از فرمان الاهی و در پی آن ملعون واقع شدن او را نقل می‌کند. وی با فاصله گرفتن از روایات قرآنی، به بیان هفت مسئله که از سوی ابلیس مطرح گردید و حکمت خداوند را زیر سؤال برد، می‌پردازد (همان: 16 </w:t>
      </w:r>
      <w:r w:rsidRPr="00AB2D22">
        <w:rPr>
          <w:rFonts w:ascii="Times New Roman" w:eastAsia="Times New Roman" w:hAnsi="Times New Roman" w:cs="Times New Roman"/>
          <w:sz w:val="28"/>
          <w:szCs w:val="28"/>
          <w:rtl/>
        </w:rPr>
        <w:t>–</w:t>
      </w:r>
      <w:r w:rsidRPr="00AB2D22">
        <w:rPr>
          <w:rFonts w:ascii="Times New Roman" w:eastAsia="Times New Roman" w:hAnsi="Times New Roman" w:cs="B Nazanin"/>
          <w:sz w:val="28"/>
          <w:szCs w:val="28"/>
          <w:rtl/>
        </w:rPr>
        <w:t xml:space="preserve"> 14). این هفت سؤال که از عصیان اولیۀ او نشئت گرفته بود، هفت شبهۀ ابلیس را تشکیل داد. به گفتۀ شهرستانی این هفت شبهه، اساس هرگونه گمان باطل و ضلالت را که بنی‌آدم بعدها بدان دچار شدند، بنا نهاد: «شبهاتی که در آخرالزمان پدیدار شدند به عینه همان شبهاتی بودند که در ابتدای خلقت مطرح شد» (همان: 19). این شبهات «در میان انسان‌ها پراکنده گردید و در اذهان مردم رسوخ نمود، تا اینکه منشأ به وجود آمدن مذاهب بدعت و ضلالت شدند» (همان: 14). این شبهات هفت‌گانه، انگیزه، الگو و حدّ و مرزی شد برای تمامی تفرّقات و انشعابات دینی که از آن پس در جوامع رخ داد: «اغلب در این اندیشه بودم و با خود می‌گفتم که، به‌روشنی هرگونه شبهه‌ای که برای فرزندان آدم به‌وجود آمد تنها به‌خاطر اضلال شیطان رجیم بوده و وسوسه‌هایی که انسان‌ها گرفتار آن شدند از شبهات او ناشی شده است» (همان: 16-17).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پس از آن شهرستانی در مقدّمۀ کتاب توضیح می‌دهد که شبهات لعین اول (شیطان) مصدر و سرچشمۀ شبهات بعدی بوده و شبهات بعدی به واقع مظاهر آن شبهات اولیه است (همان: 18-19). انسان‌ها از شبهۀ اوّل شیطان، الگویی را به ارث بردند که به‌وسیلۀ آن اختلافات فرقه‌ای وارد عالم شد و خود را ماندگار ساخت. به نظر شهرستانی در دوران هر نبی‌ای امر بدین منوال بوده است که شبهات به‌وجود‌آمده در دوران بعدی، نشئت گرفته از شبهات کفّار و منافقین دوران اولیه بوده است، و البته اکثر این شبهات از ناحیۀ منافقین القا شده است (همان: 19).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در توضيح اینکه چگونه شبهات اولیۀ شیطان، خود را در گروه‌های فرقه‌ایِ واپسین بروز دادند، شهرستانی به ذکر نمونه‌ای مي‌پردازد و می‌گوید: «حلولیه، تناسخیه، مشبّهه و غالیان رافضی، به واسطۀ افراط و غلو گمراه شدند؛ زیرا آنان حکم خالق را در مورد مخلوق جاری کردند» (همان:18). این انحراف در یکی از شبهات اصلی و ابتدایی شیطان ریشه دارد که عبارت است از: «تحمیل کردن حکم عقل بر خداوند» و این امر بنا به عقیدۀ شهرستانی، یا مستلزم جاری کردن حکم خالق بر مخلوقین است یا جاری نمودن حکم مخلوقین در مورد خالق. خطای اوّل (یعنی نسبت دادن حکم خالق به مخلوق) اندیشه‌ای است که از آن تعبیر به غلوّ می‌شود و به معنای «نسبت دادن صفات مخصوص خالق به مخلوق» است، کاری که به‌طرز ناشایستی باعث غلوّ در طبیعت مخلوقات در قیاس با خداوند می‌شود.</w:t>
      </w:r>
      <w:bookmarkStart w:id="16" w:name="_ednref14"/>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14</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[14]</w:t>
      </w:r>
      <w:r w:rsidR="00416DD3" w:rsidRPr="00AB2D22">
        <w:rPr>
          <w:rFonts w:ascii="Times New Roman" w:eastAsia="Times New Roman" w:hAnsi="Times New Roman" w:cs="B Nazanin"/>
          <w:sz w:val="28"/>
          <w:szCs w:val="28"/>
          <w:rtl/>
        </w:rPr>
        <w:fldChar w:fldCharType="end"/>
      </w:r>
      <w:bookmarkEnd w:id="16"/>
      <w:r w:rsidRPr="00AB2D22">
        <w:rPr>
          <w:rFonts w:ascii="Times New Roman" w:eastAsia="Times New Roman" w:hAnsi="Times New Roman" w:cs="B Nazanin"/>
          <w:sz w:val="28"/>
          <w:szCs w:val="28"/>
          <w:rtl/>
        </w:rPr>
        <w:t xml:space="preserve"> دوّمین خطای شیطان (نسبت‌دادن حکم مخلوق به خالق) مستلزم تقصیر، یعنی به کار بردن صفات آفریدگان در مورد خداوند، است که از عظمت و قدرت خداوند می‌کاهد. بر پایه توضیح شهرستانی از شبهۀ دوّم ابلیس فرقه‌های قدریّه، جبریّه و مجسّمه به وجود آمدند و به این ترتیب خطاها و شبهات اولیۀ ابلیس، خود را در جنبش‌های فرقه‌ای نمایانگر ساختند.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گذشته از اینکه ابوتمّام و شهرستانی هر دو معتقدند که نیروهای اهریمنی باعث به وجود آمدن اختلافات فرقه‌ای شده‌اند، این دو نویسنده، استعاره‌ها و نمادهای مشابهی را برای توضیح شیوه‌ای که عامل مؤثّرِ شیطانی، موجب پيدايش یک فرقه مي‌شود، به کار می‌برند. به نظر ابوتمّام، انسان‌هایی که وابسته و پیرو حقایق ظاهری‌اند، قوۀ خودشان را بروز داده، تبدیل به شیاطینی می‌شوند که هفتاد و دو فرقۀ ضالّه را به وجود آوردند.</w:t>
      </w:r>
      <w:r w:rsidRPr="00AB2D22">
        <w:rPr>
          <w:rFonts w:ascii="Times New Roman" w:eastAsia="Times New Roman" w:hAnsi="Times New Roman" w:cs="B Nazanin"/>
          <w:spacing w:val="-2"/>
          <w:sz w:val="28"/>
          <w:szCs w:val="28"/>
          <w:rtl/>
        </w:rPr>
        <w:t xml:space="preserve"> نمادی که ابوتمّام برای این موضوع به کار می‌برد، یکی از قوای شیطانی است که در انسان‌ها وجود دارد و در آنان ظهور پیدا می‌کند.</w:t>
      </w:r>
      <w:r w:rsidRPr="00AB2D22">
        <w:rPr>
          <w:rFonts w:ascii="Times New Roman" w:eastAsia="Times New Roman" w:hAnsi="Times New Roman" w:cs="B Nazanin"/>
          <w:sz w:val="28"/>
          <w:szCs w:val="28"/>
          <w:rtl/>
        </w:rPr>
        <w:t xml:space="preserve"> در نظر شهرستانی، شبهات شیطان همانند یک بذر کاشته‌شده که رشد می‌کند و سبب به وجود آمدن یک گیاه می‌شود، در میان انسان‌ها پدیدار مي‌شود و در طول زمان ماندگار می‌ماند. در واقع شهرستانی از بذر به‌عنوان استعاره و نمادی برای تشریح چگونگی رشد و گسترش فرقه‌گرایی استفاده می‌کند: «اعتراضات منافقان در دورۀ پیامبر مانند بذرهایی بود که شبهات در حکم ثمرات آن بذرها است» (شهرستانی، بی‌تا: 20). در جای دیگر او توضیح می‌دهد که شبهات آغازین شیطان همانند بذرهایی برای انواع مختلف گمراهی‌ها است (همان: 17). استعارۀ شهرستانی از اصطلاح بذر، به‌عنوان نماد اختلافات فرقه‌ای، دربردارندۀ همان اشارات ضمنی به قوۀ شیطانیِ درونِ انسان‌ها است، درست همانند شیاطین بالقوّه‌ای که ابوتمّام ذکر کرده است. این شباهت‌ها می‌تواند حاکی از یک سنّت فرقه‌نگاری اسماعیلی مشترک باشد و یا حتّی ممکن است تأثیر مستقیم ابوتمّام بر شهرستانی را نشان دهد.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علاوه بر ابوتمّام و شهرستانی ــ تا آنجا که من می‌دانم ــ تنها اثر فرقه‌نگاشتیِ منتشرشدۀ دیگری که از شیطان به‌عنوان سرچشمۀ فرقه‌گرایی یاد می‌کند، </w:t>
      </w:r>
      <w:r w:rsidRPr="00AB2D22">
        <w:rPr>
          <w:rFonts w:ascii="Times New Roman" w:eastAsia="Times New Roman" w:hAnsi="Times New Roman" w:cs="B Nazanin"/>
          <w:i/>
          <w:iCs/>
          <w:sz w:val="28"/>
          <w:szCs w:val="28"/>
          <w:rtl/>
        </w:rPr>
        <w:t>تلبیس ابلیس</w:t>
      </w:r>
      <w:r w:rsidRPr="00AB2D22">
        <w:rPr>
          <w:rFonts w:ascii="Times New Roman" w:eastAsia="Times New Roman" w:hAnsi="Times New Roman" w:cs="B Nazanin"/>
          <w:sz w:val="28"/>
          <w:szCs w:val="28"/>
          <w:rtl/>
        </w:rPr>
        <w:t xml:space="preserve"> ابن‌جوزی (م597ﻫ / 1200م) است. او در کتاب خود همۀ تفرقه‌ها و انشعابات در میان بشریّت (از جمله انقسامات فرقه‌ای) را به مکرهای ابلیس نسبت می‌دهد (ابن‌جوزی، 1989). ابن‌جوزی دانشمندی سنّی و تقریباً معاصر شهرستانی بود. او در بصره به دنیا آمد و بیشتر عمر خود را در بغداد سپری کرد (جايی که چندان از خراسان دور نیست). این احتمال وجود دارد که وی با آثار ابوتمّام و شهرستانی آشنایی داشته است. بنابراین به نظر می‌رسد که نسبت‌دادن سرچشمۀ فرقه‌گرایی به یک منشأ شیطانی، خصیصه و ویژگی مشترک سنّت فرقه‌نگاری اسماعیلی در سرزمین‌های شرقیِ پس از قرن چهارم هجری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نگارنده از آثار فرقه‌نگاری دیگری که منشأ فرقه‌گرایی را نیروهای اهریمنی بداند، اطلاعی ندارد؛ اگرچه، استفاده از ابلیس یا شیطان برای توصیف و تشریح مفهوم اختلافات فرقه‌ای، نقش اصلی جاودانه و مقرّر شیطان در اغوا کردن و از صراط مستقیم بیرون راندن انسان‌ها نيست.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به هر حال ابن‌جوزی از استعاره‌ها و نمادهای قوّه یا رشد شیطانی، برای توصیف‌کردن طریقی که اختلافات فرقه‌ای وارد عالم گردید و به وجودش استمرار بخشید، استفاده نمی‌کند.</w:t>
      </w:r>
      <w:r w:rsidRPr="00AB2D22">
        <w:rPr>
          <w:rFonts w:ascii="Times New Roman" w:eastAsia="Times New Roman" w:hAnsi="Times New Roman" w:cs="B Nazanin"/>
          <w:spacing w:val="-2"/>
          <w:sz w:val="28"/>
          <w:szCs w:val="28"/>
          <w:rtl/>
        </w:rPr>
        <w:t xml:space="preserve"> فقدان چنین نماد ویژه‌ای در کتاب ابن‌جوزی، حضور خاص و معنادار این نمادها در</w:t>
      </w:r>
      <w:r w:rsidRPr="00AB2D22">
        <w:rPr>
          <w:rFonts w:ascii="Times New Roman" w:eastAsia="Times New Roman" w:hAnsi="Times New Roman" w:cs="B Nazanin"/>
          <w:i/>
          <w:iCs/>
          <w:spacing w:val="-2"/>
          <w:sz w:val="28"/>
          <w:szCs w:val="28"/>
          <w:rtl/>
        </w:rPr>
        <w:t xml:space="preserve"> باب الشیطان</w:t>
      </w:r>
      <w:r w:rsidRPr="00AB2D22">
        <w:rPr>
          <w:rFonts w:ascii="Times New Roman" w:eastAsia="Times New Roman" w:hAnsi="Times New Roman" w:cs="B Nazanin"/>
          <w:spacing w:val="-2"/>
          <w:sz w:val="28"/>
          <w:szCs w:val="28"/>
          <w:rtl/>
        </w:rPr>
        <w:t xml:space="preserve"> و </w:t>
      </w:r>
      <w:r w:rsidRPr="00AB2D22">
        <w:rPr>
          <w:rFonts w:ascii="Times New Roman" w:eastAsia="Times New Roman" w:hAnsi="Times New Roman" w:cs="B Nazanin"/>
          <w:i/>
          <w:iCs/>
          <w:spacing w:val="-2"/>
          <w:sz w:val="28"/>
          <w:szCs w:val="28"/>
          <w:rtl/>
        </w:rPr>
        <w:t>ملل و نحل</w:t>
      </w:r>
      <w:r w:rsidRPr="00AB2D22">
        <w:rPr>
          <w:rFonts w:ascii="Times New Roman" w:eastAsia="Times New Roman" w:hAnsi="Times New Roman" w:cs="B Nazanin"/>
          <w:spacing w:val="-2"/>
          <w:sz w:val="28"/>
          <w:szCs w:val="28"/>
          <w:rtl/>
        </w:rPr>
        <w:t xml:space="preserve"> را برجسته می‌سازد. </w:t>
      </w:r>
      <w:r w:rsidRPr="00AB2D22">
        <w:rPr>
          <w:rFonts w:ascii="Times New Roman" w:eastAsia="Times New Roman" w:hAnsi="Times New Roman" w:cs="B Nazanin"/>
          <w:sz w:val="28"/>
          <w:szCs w:val="28"/>
          <w:rtl/>
        </w:rPr>
        <w:t>این واقعیّت، شواهد و ادّلۀ دالّ بر تأثیر مستقیم ابوتمّام بر شهرستانی را تقویت می‌کند.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بررسی بیشتر مقدّمۀ </w:t>
      </w:r>
      <w:r w:rsidRPr="00AB2D22">
        <w:rPr>
          <w:rFonts w:ascii="Times New Roman" w:eastAsia="Times New Roman" w:hAnsi="Times New Roman" w:cs="B Nazanin"/>
          <w:i/>
          <w:iCs/>
          <w:sz w:val="28"/>
          <w:szCs w:val="28"/>
          <w:rtl/>
        </w:rPr>
        <w:t xml:space="preserve">کتاب الشّجرة </w:t>
      </w:r>
      <w:r w:rsidRPr="00AB2D22">
        <w:rPr>
          <w:rFonts w:ascii="Times New Roman" w:eastAsia="Times New Roman" w:hAnsi="Times New Roman" w:cs="B Nazanin"/>
          <w:sz w:val="28"/>
          <w:szCs w:val="28"/>
          <w:rtl/>
        </w:rPr>
        <w:t xml:space="preserve">ابوتمّام و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دو مطلب را روشن می‌کند: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1. میراث مشترک اسماعیلیان نخستین که در این دو اثر به جا مانده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2. استفادۀ بجا و درست از نظام طبیعی و فلسفی اسماعیلیان متقدم در هر </w:t>
      </w:r>
      <w:r w:rsidRPr="00AB2D22">
        <w:rPr>
          <w:rFonts w:ascii="Times New Roman" w:eastAsia="Times New Roman" w:hAnsi="Times New Roman" w:cs="B Nazanin"/>
          <w:sz w:val="28"/>
          <w:szCs w:val="28"/>
          <w:rtl/>
        </w:rPr>
        <w:br/>
        <w:t>دو کتاب.</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pacing w:val="-2"/>
          <w:sz w:val="28"/>
          <w:szCs w:val="28"/>
          <w:rtl/>
        </w:rPr>
        <w:t>به‌طور کلی می‌توان گفت كه اسماعیلیان خراسان، وارث یک منظومۀ فکری بودند که احتمالاً از نظام‌هایِ عرفانیِ محلّی در بین‌النهرین (</w:t>
      </w:r>
      <w:r w:rsidRPr="00AB2D22">
        <w:rPr>
          <w:rFonts w:ascii="Times New Roman" w:eastAsia="Times New Roman" w:hAnsi="Times New Roman" w:cs="B Nazanin"/>
          <w:sz w:val="28"/>
          <w:szCs w:val="28"/>
          <w:rtl/>
        </w:rPr>
        <w:t>که اکنون مبهم و نامشخّص‌اند) و نیز عقاید اسماعیلیان متقدّم تشکیل شده بود (</w:t>
      </w:r>
      <w:r w:rsidRPr="00AB2D22">
        <w:rPr>
          <w:rFonts w:ascii="Times New Roman" w:eastAsia="Times New Roman" w:hAnsi="Times New Roman" w:cs="B Nazanin"/>
          <w:sz w:val="28"/>
          <w:szCs w:val="28"/>
        </w:rPr>
        <w:t>Halm, 1996: 82</w:t>
      </w:r>
      <w:r w:rsidRPr="00AB2D22">
        <w:rPr>
          <w:rFonts w:ascii="Times New Roman" w:eastAsia="Times New Roman" w:hAnsi="Times New Roman" w:cs="B Nazanin"/>
          <w:sz w:val="28"/>
          <w:szCs w:val="28"/>
          <w:rtl/>
        </w:rPr>
        <w:t>). وجه اشتراک همۀ این نظام‌ها، جهان‌شناسی ویژة آنها است. در این جهان‌شناسی، وجود مجموعه‌ای از واسطه‌های مَلَکی میان خداوند و پیامبران مسلّم دانسته شده است. بر اساس این جهان‌شناسی، خداوند ابتدا دو کلمۀ ملکوتی «کونی‌ـ‌قدر» را از ناحیۀ خود صادر می‌کند. او فرمان ازلی خودش یعنی «کُن</w:t>
      </w:r>
      <w:r w:rsidRPr="00AB2D22">
        <w:rPr>
          <w:rFonts w:ascii="Times New Roman" w:eastAsia="Times New Roman" w:hAnsi="Times New Roman" w:cs="Times New Roman"/>
          <w:sz w:val="28"/>
          <w:szCs w:val="28"/>
          <w:rtl/>
        </w:rPr>
        <w:t>۫</w:t>
      </w:r>
      <w:r w:rsidRPr="00AB2D22">
        <w:rPr>
          <w:rFonts w:ascii="Times New Roman" w:eastAsia="Times New Roman" w:hAnsi="Times New Roman" w:cs="B Nazanin"/>
          <w:sz w:val="28"/>
          <w:szCs w:val="28"/>
          <w:rtl/>
        </w:rPr>
        <w:t xml:space="preserve">» را بیان کرده و در پی آن، اوّلین کلمه، يعني «کونی» (باش در وجه امری مؤنث)، به‌وجود آمده است. سپس این وجود تکوینی، جفت دیگرش «قدر» را صادر كرده است </w:t>
      </w:r>
      <w:r w:rsidRPr="00AB2D22">
        <w:rPr>
          <w:rFonts w:ascii="Times New Roman" w:eastAsia="Times New Roman" w:hAnsi="Times New Roman" w:cs="B Nazanin"/>
          <w:sz w:val="28"/>
          <w:szCs w:val="28"/>
        </w:rPr>
        <w:t>(Daftary, 1990: 141; Walker,1993: 47)</w:t>
      </w:r>
      <w:r w:rsidRPr="00AB2D22">
        <w:rPr>
          <w:rFonts w:ascii="Times New Roman" w:eastAsia="Times New Roman" w:hAnsi="Times New Roman" w:cs="B Nazanin"/>
          <w:sz w:val="28"/>
          <w:szCs w:val="28"/>
          <w:rtl/>
        </w:rPr>
        <w:t xml:space="preserve">.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این دو اصلِ نخست، دربردارندۀ حروف اصلی هفت‌گانۀ عربی «کاف»، «واو»، «نون»، «یا»، «قاف»، «دال»، «را» هستند که در واقع همان هفت واسطۀ کرّوبی (کروبیّون) هستند.</w:t>
      </w:r>
      <w:bookmarkStart w:id="17" w:name="_ednref15"/>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15</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[15]</w:t>
      </w:r>
      <w:r w:rsidR="00416DD3" w:rsidRPr="00AB2D22">
        <w:rPr>
          <w:rFonts w:ascii="Times New Roman" w:eastAsia="Times New Roman" w:hAnsi="Times New Roman" w:cs="B Nazanin"/>
          <w:sz w:val="28"/>
          <w:szCs w:val="28"/>
          <w:rtl/>
        </w:rPr>
        <w:fldChar w:fldCharType="end"/>
      </w:r>
      <w:bookmarkEnd w:id="17"/>
      <w:r w:rsidRPr="00AB2D22">
        <w:rPr>
          <w:rFonts w:ascii="Times New Roman" w:eastAsia="Times New Roman" w:hAnsi="Times New Roman" w:cs="B Nazanin"/>
          <w:sz w:val="28"/>
          <w:szCs w:val="28"/>
          <w:rtl/>
        </w:rPr>
        <w:t xml:space="preserve"> این حروف در ادبیّات اسماعیلیّه، به‌عنوان هفت حرفِ عِلوی شناخته شده‌اند. این هفت حرف، اوّلین مجموعه، از چهار مجموعۀ هفت‌حرفی هستند که بیست و هشت حرف الفبای عربی را تشکیل می‌دهند، و در مفهوم وسیع‌تر، جهان هستی را می‌سازند </w:t>
      </w:r>
      <w:r w:rsidRPr="00AB2D22">
        <w:rPr>
          <w:rFonts w:ascii="Times New Roman" w:eastAsia="Times New Roman" w:hAnsi="Times New Roman" w:cs="B Nazanin"/>
          <w:sz w:val="28"/>
          <w:szCs w:val="28"/>
        </w:rPr>
        <w:t>(Walker, 1993: 30)</w:t>
      </w:r>
      <w:r w:rsidRPr="00AB2D22">
        <w:rPr>
          <w:rFonts w:ascii="Times New Roman" w:eastAsia="Times New Roman" w:hAnsi="Times New Roman" w:cs="B Nazanin"/>
          <w:sz w:val="28"/>
          <w:szCs w:val="28"/>
          <w:rtl/>
        </w:rPr>
        <w:t>. این حروف عِلوی، به معنای واقعی کلمه، هر چیزی را که بشود نام برد می‌سازند، و با دیگر امور هفت‌گانه در خلقت نيز مطابقت دارند، مانند هفت آسمان، هفت کرّوبی و هفت پیامبر تشریعی (هفت ناطق) که وَحی‌شان را در هفت دورۀ زمانی ابلاغ مي‌كنند.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به علاوه، صدور دو اصل تکوینی «کونی‌ـ‌قدر»، سبب به وجود آمدن دیگر موجودات تکوینی، که نقش واسطه‌هایی بین خداوند و پیامبرانش را ایفا می‌کنند، می‌شوند. این موجودات در ادبیات اسماعیلیّه با عناوین الجدّ، الفتح و الخیال معرفی شده‌اند (اغلب، این سه موجود با سه فرشتۀ الاهی، جبرئیل، میکائیل و اسرافیل مطابقت داده می‌شوند) </w:t>
      </w:r>
      <w:r w:rsidRPr="00AB2D22">
        <w:rPr>
          <w:rFonts w:ascii="Times New Roman" w:eastAsia="Times New Roman" w:hAnsi="Times New Roman" w:cs="B Nazanin"/>
          <w:sz w:val="28"/>
          <w:szCs w:val="28"/>
        </w:rPr>
        <w:t>(Daftary, 1990: 145)</w:t>
      </w:r>
      <w:r w:rsidRPr="00AB2D22">
        <w:rPr>
          <w:rFonts w:ascii="Times New Roman" w:eastAsia="Times New Roman" w:hAnsi="Times New Roman" w:cs="B Nazanin"/>
          <w:sz w:val="28"/>
          <w:szCs w:val="28"/>
          <w:rtl/>
        </w:rPr>
        <w:t xml:space="preserve">.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زمانی که جهان‌شناسی‌های اسماعیلیان پیش از فاطمیان، با جهان‌شناسی‌های نوافلاطونی، هماهنگ و سازگار شدند، برخی عناصر آن در ساحت طبیعی، آشکارا با اصطلاحات قرآنی یکسان تلّقی شدند </w:t>
      </w:r>
      <w:r w:rsidRPr="00AB2D22">
        <w:rPr>
          <w:rFonts w:ascii="Times New Roman" w:eastAsia="Times New Roman" w:hAnsi="Times New Roman" w:cs="B Nazanin"/>
          <w:sz w:val="28"/>
          <w:szCs w:val="28"/>
        </w:rPr>
        <w:t>(Halm, 1996: 77–83)</w:t>
      </w:r>
      <w:r w:rsidRPr="00AB2D22">
        <w:rPr>
          <w:rFonts w:ascii="Times New Roman" w:eastAsia="Times New Roman" w:hAnsi="Times New Roman" w:cs="B Nazanin"/>
          <w:sz w:val="28"/>
          <w:szCs w:val="28"/>
          <w:rtl/>
        </w:rPr>
        <w:t xml:space="preserve">. برای مثال، «کونی» ــ یکی از دو موجودی که از جانب خداوند واسطه در خلقت جهان آفرینش بود ــ با عنوان «الأول» یا «السابق» شناخته می‌شود، که در واقع معادل با «عقل» است. این اصل [کونی] به نوبۀ خود، مطابق با «قلم»، «شمس» و «عرش» بود. اصل دوم، «قدر»، «الثانی» </w:t>
      </w:r>
      <w:r w:rsidRPr="00AB2D22">
        <w:rPr>
          <w:rFonts w:ascii="Times New Roman" w:eastAsia="Times New Roman" w:hAnsi="Times New Roman" w:cs="B Nazanin"/>
          <w:sz w:val="28"/>
          <w:szCs w:val="28"/>
          <w:rtl/>
        </w:rPr>
        <w:br/>
        <w:t xml:space="preserve">یا «التالی» خوانده می‌شود که با «نفس» یکی است. این اصل با «لوح»، «قمر» و </w:t>
      </w:r>
      <w:r w:rsidRPr="00AB2D22">
        <w:rPr>
          <w:rFonts w:ascii="Times New Roman" w:eastAsia="Times New Roman" w:hAnsi="Times New Roman" w:cs="B Nazanin"/>
          <w:sz w:val="28"/>
          <w:szCs w:val="28"/>
          <w:rtl/>
        </w:rPr>
        <w:br/>
        <w:t xml:space="preserve">«کرسی» مطابقت دارد </w:t>
      </w:r>
      <w:r w:rsidRPr="00AB2D22">
        <w:rPr>
          <w:rFonts w:ascii="Times New Roman" w:eastAsia="Times New Roman" w:hAnsi="Times New Roman" w:cs="B Nazanin"/>
          <w:sz w:val="28"/>
          <w:szCs w:val="28"/>
        </w:rPr>
        <w:t>(Daftary, 1990: 241–2)</w:t>
      </w:r>
      <w:r w:rsidRPr="00AB2D22">
        <w:rPr>
          <w:rFonts w:ascii="Times New Roman" w:eastAsia="Times New Roman" w:hAnsi="Times New Roman" w:cs="B Nazanin"/>
          <w:sz w:val="28"/>
          <w:szCs w:val="28"/>
          <w:rtl/>
        </w:rPr>
        <w:t>. دو اصل «کونی‌ـ‌قدر» گاه با عنوان «الأصلان» شناخته می‌شوند.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pacing w:val="-4"/>
          <w:sz w:val="28"/>
          <w:szCs w:val="28"/>
          <w:rtl/>
        </w:rPr>
        <w:t>چنین مجموعه‌ای از نام‌ها و تطابق‌ها، در آثار ابویعقوب سجستانی، خراسانیِ هم‌عصر ابوتمّام و هم‌شاگردی نَسَفی، نيز به چشم می‌خورد</w:t>
      </w:r>
      <w:r w:rsidRPr="00AB2D22">
        <w:rPr>
          <w:rFonts w:ascii="Times New Roman" w:eastAsia="Times New Roman" w:hAnsi="Times New Roman" w:cs="B Nazanin"/>
          <w:sz w:val="28"/>
          <w:szCs w:val="28"/>
        </w:rPr>
        <w:t>(Walker, 1993: 96)</w:t>
      </w:r>
      <w:r w:rsidRPr="00AB2D22">
        <w:rPr>
          <w:rFonts w:ascii="Times New Roman" w:eastAsia="Times New Roman" w:hAnsi="Times New Roman" w:cs="B Nazanin"/>
          <w:sz w:val="28"/>
          <w:szCs w:val="28"/>
          <w:rtl/>
        </w:rPr>
        <w:t xml:space="preserve">.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 xml:space="preserve">در مقدّمۀ ابوتمّام بر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برخی اشارات به تفکّرات طبیعی اسماعیلیانِ نوافلاطونی در دوران اولیّه وجود دارد. در عبارتی مبهم سخن از تطابقِ قلم با شمس و لوح با قمر آمده است(</w:t>
      </w:r>
      <w:r w:rsidRPr="00AB2D22">
        <w:rPr>
          <w:rFonts w:ascii="Times New Roman" w:eastAsia="Times New Roman" w:hAnsi="Times New Roman" w:cs="B Nazanin"/>
          <w:sz w:val="28"/>
          <w:szCs w:val="28"/>
        </w:rPr>
        <w:t>Madelung and Walker, 1998: 22–3</w:t>
      </w:r>
      <w:r w:rsidRPr="00AB2D22">
        <w:rPr>
          <w:rFonts w:ascii="Times New Roman" w:eastAsia="Times New Roman" w:hAnsi="Times New Roman" w:cs="B Nazanin"/>
          <w:sz w:val="28"/>
          <w:szCs w:val="28"/>
          <w:rtl/>
        </w:rPr>
        <w:t xml:space="preserve">). ابوتمّام در ادامه، به بحث از روابطي كه ميان قلم، لوح و دو بنيان‌گذار (يعني الناطق و اساس‌ـ‌وصي) با شكل و تعداد ركعات در نمازها وجود دارد، مي‌پردازد. وي مي‌گويد نماز صبح چهار ركعت است و از اين‌رو نشانگر قلم است به دليل قلم، لوح و دو بنيان‌گذاري كه در آن (يعني در لوح) ظاهر شده‌اند. نماز مغرب سه ركعت است و اشاره به لوح مي‌باشد، به سبب لوح و دو بنيان‌گذاري [الناطق و اساس‌ـ‌وصي] كه در آن (يعني در لوح) ظهور كرده‌اند (يا آشكار شده‌اند). دو سجده اشاره به «الناطق» دارد که نقش بنیان‌گذار را دارد. و یک رکعت آخر در نماز مغرب، اشاره دارد بر بنيان‌گذاري که هیچ یک از سه اصل دیگر را دارا نيست [يعني همان اساس‌ـ‌وصي]. در حالی که به نظر می‌رسد نکتۀ اصلی و فراگیر در عبارت مذکور، اثبات این مطلب است که آیۀ قرآنی «و یدعون إلی السجود» [آنان به سجود فراخوانده می‌شوند] (قلم: 42) اشارت بر بنیان‌گذار، یعنی علی (ع) دارد (یعنی آنان در روز قیامت به ولایت علی (ع) دعوت می‌شوند). اما باید توجه داشت که اهمّیت عبارت یاد شده، در استفاده از یک «سبعه» در تطابق با یک سلسله عِلوی موجوداتِ صادرشده است. قلم و لوح که در عبارت پیشین آمده‌اند، به‌روشنی یادآور دو اصل نخستین «کونی‌ـ‌قدر» هستند. علاوه بر این، قلم یا همان «کونی» با عدد 4 مطابقت دارد (همان چهار رکعت نماز صبح اسماعیلیّه) و در خودش دیگر موجودات، نظیر نفس و دو بنیان‌گذاری که در آن ظهور می‌یابند را شامل مي‌شود. همچنین لوح یا همان </w:t>
      </w:r>
      <w:r w:rsidRPr="00AB2D22">
        <w:rPr>
          <w:rFonts w:ascii="Times New Roman" w:eastAsia="Times New Roman" w:hAnsi="Times New Roman" w:cs="B Nazanin"/>
          <w:sz w:val="28"/>
          <w:szCs w:val="28"/>
          <w:rtl/>
        </w:rPr>
        <w:br/>
        <w:t xml:space="preserve">«قدر» نشان‌دهندة عدد 3 است (سه رکعت نماز مغرب). بدین سان واضح است که </w:t>
      </w:r>
      <w:r w:rsidRPr="00AB2D22">
        <w:rPr>
          <w:rFonts w:ascii="Times New Roman" w:eastAsia="Times New Roman" w:hAnsi="Times New Roman" w:cs="B Nazanin"/>
          <w:sz w:val="28"/>
          <w:szCs w:val="28"/>
          <w:rtl/>
        </w:rPr>
        <w:br/>
        <w:t>اندیشۀ اسماعیلیۀ نخستین و نیز اسماعیلیان نوافلاطونی، تأثیر مهمّی بر نگاشته‌های ابوتمّام گذاشته‌اند.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در کتاب شهرستانی، ردّ پا و اثر تفکرات اسماعیلیان نخستین و اسماعیلیۀ نوافلاطونی، در مقایسه با </w:t>
      </w:r>
      <w:r w:rsidRPr="00AB2D22">
        <w:rPr>
          <w:rFonts w:ascii="Times New Roman" w:eastAsia="Times New Roman" w:hAnsi="Times New Roman" w:cs="B Nazanin"/>
          <w:i/>
          <w:iCs/>
          <w:sz w:val="28"/>
          <w:szCs w:val="28"/>
          <w:rtl/>
        </w:rPr>
        <w:t xml:space="preserve">کتاب الشّجرة </w:t>
      </w:r>
      <w:r w:rsidRPr="00AB2D22">
        <w:rPr>
          <w:rFonts w:ascii="Times New Roman" w:eastAsia="Times New Roman" w:hAnsi="Times New Roman" w:cs="B Nazanin"/>
          <w:sz w:val="28"/>
          <w:szCs w:val="28"/>
          <w:rtl/>
        </w:rPr>
        <w:t xml:space="preserve">ابوتمّام، وضوح کمتری دارد؛ با وجود این، شهرستانی در مقدّمۀ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نظرية صدور بدعت و ضلالت که متضمّن مراتبی از عدد هفت است را ارائه می‌کند. این نظریه تابع روش شهرستانی است و بیش از امور دیگر نشان‌دهندۀ تفکرّات اسماعیلیّه نوافلاطونی است. بیان شد که شهرستانی اختلافات و انحرافات فرقه‌ای را نشئت‌گرفته از هفت شبهۀ اصلی و آغازین ابلیس می‌داند و گمراهی‌ها را به همان هفت شبهه نسبت می‌دهد. این هفت شبهه، اساس، الگو و </w:t>
      </w:r>
      <w:r w:rsidRPr="00AB2D22">
        <w:rPr>
          <w:rFonts w:ascii="Times New Roman" w:eastAsia="Times New Roman" w:hAnsi="Times New Roman" w:cs="B Nazanin"/>
          <w:sz w:val="28"/>
          <w:szCs w:val="28"/>
          <w:rtl/>
        </w:rPr>
        <w:br/>
        <w:t>حدّ و مرز همۀ نظریات و عقائد ضالّه و بدعت‌آمیزی را تشكيل مي‌دهند که انسان‌ها را احاطه كرده‌اند: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همان‌طور که شبهات ابلیس منحصر در هفت شبهه بود، اصل گمراهی‌ها و بدعت‌ها نیز به هفت چیز بازمی‌گردد، در واقع شبهات فِرَق کفر و ضلالت خارج از این هفت شبهۀ ابلیس نيست، اگرچه این شبهات با عبارات مختلفی بیان شوند و طُرق گوناگونی داشته باشند (شهرستانی، بی‌تا: 17).</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Times New Roman"/>
          <w:sz w:val="28"/>
          <w:szCs w:val="28"/>
          <w:rtl/>
        </w:rPr>
        <w:t>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در نظر شهرستانی ساختار هفت‌گانۀ انحرافات فرقه‌ای، یک حقیقت طبیعی و جهان‌شناختی است؛ از این رو، وی درصدد برمی‌آید که ملل‌ونحل‌نگاری خودش را بر اساس آن سازماندهی کند. او تقسیمات اصلی فرقه‌ها در داخل هر گروه یا جامعۀ دینی را بر اساس پرسش‌های بنیادینی (قواعد یا اصول) طبقه‌بندی می‌کند که بنیان‌گذاران فِرَق در پاسخ به آن سؤالات اختلاف‌نظر داشته‌اند. با وجود این، شهرستانی اظهار می‌دارد که طبقه‌بندی فرقه‌ها را در درجۀ اول بر طبق اسامی بنیان‌گذاران و پیروان آن فِرَق، و در وهلۀ ثانی بر اساس سؤالاتی که رهبران فرق در پاسخ بدان‌ها اختلاف رأی داشته‌اند، سازماندهی می‌کند. به عبارت دیگر روش شهرستانی در سازماندهی فرقه‌ها مبتنی بر «فِرقه» است تا بتواند سؤالات اساسی‌ای را که باعث تمایز و تشخّص آن فرقه می‌شود مطرح کند.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او از این شیوۀ خودش در طبقه‌بندی فرقه‌ها دفاع مي‌كند و مدّعی است که، این روش در توصیف تقسیمات واقعی گروه‌ها دقیق‌تر و نسبت به اصول بناشده در فصل مقدماتی مربوط به علم الحساب مناسب‌تر است (همان: 14). به اعتراف شهرستانی، فصلی که دربارۀ اصول و قواعد ریاضی آورده است در مرکز روش سازماندهی او قرار دارد. با این وصف، روشن است که او علم حساب و اعداد را بیش از یک</w:t>
      </w:r>
      <w:r w:rsidRPr="00AB2D22">
        <w:rPr>
          <w:rFonts w:ascii="Times New Roman" w:eastAsia="Times New Roman" w:hAnsi="Times New Roman" w:cs="B Nazanin"/>
          <w:spacing w:val="-2"/>
          <w:sz w:val="28"/>
          <w:szCs w:val="28"/>
          <w:rtl/>
        </w:rPr>
        <w:t xml:space="preserve"> ابزار سامان‌دهنده قلمداد می‌کند؛ برای مثال او بیان می‌کند</w:t>
      </w:r>
      <w:r w:rsidRPr="00AB2D22">
        <w:rPr>
          <w:rFonts w:ascii="Times New Roman" w:eastAsia="Times New Roman" w:hAnsi="Times New Roman" w:cs="B Nazanin"/>
          <w:spacing w:val="2"/>
          <w:sz w:val="28"/>
          <w:szCs w:val="28"/>
          <w:rtl/>
        </w:rPr>
        <w:t xml:space="preserve"> که</w:t>
      </w:r>
      <w:r w:rsidRPr="00AB2D22">
        <w:rPr>
          <w:rFonts w:ascii="Times New Roman" w:eastAsia="Times New Roman" w:hAnsi="Times New Roman" w:cs="B Nazanin"/>
          <w:sz w:val="28"/>
          <w:szCs w:val="28"/>
          <w:rtl/>
        </w:rPr>
        <w:t xml:space="preserve"> «و الحساب تاریخ و توجیه؛ علم الحساب، تاریخ و راهنمای آینده است» (همان: 70). در جای دیگر می‌نویسد: «علم الحساب دارای نشانه‌ها و مشخصه‌ها و نیز بصیرت‌ها و شناخت‌هايی است که وی از آنها مطلّع است» (همان: 32). بنابراین از نظر شهرستانی، اصول و قواعد علم الحساب روشی برای پی بردن به حقایق پنهان است. او از بیم آنکه مبادا مخاطبانش بپندارند از آنجا كه وي یک فقیه و متکلّم است از اصول و قواعد حسابی آگاهی ندارد، به تشريح روشِ حسابي خود مي‌پردازد.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pacing w:val="-4"/>
          <w:sz w:val="28"/>
          <w:szCs w:val="28"/>
          <w:rtl/>
        </w:rPr>
        <w:t>مراتب الحساب نزد شهرستانی از عدد یک تا هفت متغیّر است، او اولین مرتبه را که نشان‌دهندۀ عدد یک است، صدر الحساب می‌نامد.</w:t>
      </w:r>
      <w:r w:rsidRPr="00AB2D22">
        <w:rPr>
          <w:rFonts w:ascii="Times New Roman" w:eastAsia="Times New Roman" w:hAnsi="Times New Roman" w:cs="B Nazanin"/>
          <w:sz w:val="28"/>
          <w:szCs w:val="28"/>
          <w:rtl/>
        </w:rPr>
        <w:t xml:space="preserve"> عدد «یک» یا «واحد» دو معنا دارد؛ در معنای اوّل، عدد یک، با تکرار شدن سبب پدید آمدن اعداد دیگر می‌شود (مثلاً یک به علاوه یک، عدد دو را می‌سازد). در معنای دوم، «یک بودن» جنبۀ لازم و ضروری همة اعداد محسوب می‌شود (فقط یک عدد سه وجود دارد و هیچ عدد دیگری «سه بودن» سه را ندارد).</w:t>
      </w:r>
      <w:bookmarkStart w:id="18" w:name="_ednref16"/>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16</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[16]</w:t>
      </w:r>
      <w:r w:rsidR="00416DD3" w:rsidRPr="00AB2D22">
        <w:rPr>
          <w:rFonts w:ascii="Times New Roman" w:eastAsia="Times New Roman" w:hAnsi="Times New Roman" w:cs="B Nazanin"/>
          <w:sz w:val="28"/>
          <w:szCs w:val="28"/>
          <w:rtl/>
        </w:rPr>
        <w:fldChar w:fldCharType="end"/>
      </w:r>
      <w:bookmarkEnd w:id="18"/>
      <w:r w:rsidRPr="00AB2D22">
        <w:rPr>
          <w:rFonts w:ascii="Times New Roman" w:eastAsia="Times New Roman" w:hAnsi="Times New Roman" w:cs="B Nazanin"/>
          <w:sz w:val="28"/>
          <w:szCs w:val="28"/>
          <w:rtl/>
        </w:rPr>
        <w:t xml:space="preserve"> به نظر شهرستانی «واحد» به هیچ‌وجه یک عدد به حساب نمی‌آید و در سلسله اعداد قرار نمی‌گیرد، بلکه «واحد» علت و پدیدآورندۀ اعداد است (همان: 24). بنابراین اوّلین عدد واقعی، دو است که شهرستانی آن را «الأصل» می‌نامد و پس از آن اولین عدد فرد (3) و اولین عدد زوج (4) قرار دارد. این چهار عدد آغازین، حاوی «عناصر کلّی» همۀ اعداد بعدی هستند و حدّ و مرزی را تشکیل می‌دهند که پس از آن، اعداد ترکیب‌یافته از این عناصر کلّی قرار دارند.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آن‌گونه که شهرستانی مجموعۀ اعداد را ذکر می‌کند، مراتب علم حساب تا عدد هفت پیش می‌رود: عدد پنج که «العدد الدائر» خوانده می‌شود از عدد دو یا اصل به اضافۀ عدد فرد سه تشکیل می‌شود، عدد شش شامل دو عدد فرد است و «العدد التام» نام دارد. «هفت» ترکیب‌شده از یک عدد زوج و یک عدد فرد است و «العدد الکامل» نامیده می‌شود. پس از عدد هفت، بنا به گفتۀ شهرستانی، مجموعۀ دیگری از عدد هفت آغاز می‌گردد.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علی‌رغم طبیعت سادۀ نظریۀ ریاضی شهرستانی، این نظریه نقش بارزی در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دارد. مراتب الحساب با نمادهای طبیعی‌ای مطابقت دارند که شهرستانی درصدد به کار بردن آنها در حواشی نسخۀ دست‌نوشت خودش بوده است. هدف </w:t>
      </w:r>
      <w:r w:rsidRPr="00AB2D22">
        <w:rPr>
          <w:rFonts w:ascii="Times New Roman" w:eastAsia="Times New Roman" w:hAnsi="Times New Roman" w:cs="B Nazanin"/>
          <w:sz w:val="28"/>
          <w:szCs w:val="28"/>
          <w:rtl/>
        </w:rPr>
        <w:br/>
        <w:t xml:space="preserve">از به‌کارگیری این نمادها، فراهم کردن یک راهنما برای خوانندگان است تا آنان بتوانند به سهولت اختلافات و انشعابات دینی و اصول عقیدتی را در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w:t>
      </w:r>
      <w:r w:rsidRPr="00AB2D22">
        <w:rPr>
          <w:rFonts w:ascii="Times New Roman" w:eastAsia="Times New Roman" w:hAnsi="Times New Roman" w:cs="B Nazanin"/>
          <w:sz w:val="28"/>
          <w:szCs w:val="28"/>
          <w:rtl/>
        </w:rPr>
        <w:br/>
        <w:t>ردیابی کنند.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اهمیت بحث حسابی (ریاضی) شهرستانی، در مطابقت و همخوانی میان اصول و قواعد ریاضی و هفت شبهۀ شیطان با انقسامات و انشعابات ادیان الاهی و غیرالاهی (ادیان خودساختۀ بشری) موجود در میان انسان‌ها قرار دارد. به نظر او، کلید بازگشایی راز و معمّای هفت شبهۀ شیطان و ظهور آنها در تاریخ بشری، در اصول ریاضی‌ای که او در مقدّمۀ </w:t>
      </w:r>
      <w:r w:rsidRPr="00AB2D22">
        <w:rPr>
          <w:rFonts w:ascii="Times New Roman" w:eastAsia="Times New Roman" w:hAnsi="Times New Roman" w:cs="B Nazanin"/>
          <w:i/>
          <w:iCs/>
          <w:sz w:val="28"/>
          <w:szCs w:val="28"/>
          <w:rtl/>
        </w:rPr>
        <w:t xml:space="preserve">ملل و نحل </w:t>
      </w:r>
      <w:r w:rsidRPr="00AB2D22">
        <w:rPr>
          <w:rFonts w:ascii="Times New Roman" w:eastAsia="Times New Roman" w:hAnsi="Times New Roman" w:cs="B Nazanin"/>
          <w:sz w:val="28"/>
          <w:szCs w:val="28"/>
          <w:rtl/>
        </w:rPr>
        <w:t>مطرح می‌کند، قرار دارد. مراتب الحساب یک سیستم و نظام معتبر جاودانی را تشکیل می‌دهد که هفت شبهۀ شیطان الگو و مثالِ نخستین آن است و همۀ انقسامات و اختلافات بدعت‌آمیزِ بعدی، نمونه‌های بیشتری از آن هستند که در انشعابات و تقسیماتشان مطابقت و سازگاری تامّ با اصول ریاضی دارند. بنابراین بحث حسابی‌ـ‌عددی شهرستانی، خود را بسیار بیشتر از یک طرح سادۀ سامان‌بخش نشان می‌دهد. بحث ریاضی او، فلسفۀ پدید آمدن عقائد ضالّه و بدعت‌آمیز را، در قالب نظرية صدورِ شبهه و خطا [از جانب ابلیس به انسان‌ها] ترسیم می‌کند.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 xml:space="preserve">شهرستانی در مقدّمۀ </w:t>
      </w:r>
      <w:r w:rsidRPr="00AB2D22">
        <w:rPr>
          <w:rFonts w:ascii="Times New Roman" w:eastAsia="Times New Roman" w:hAnsi="Times New Roman" w:cs="B Nazanin"/>
          <w:i/>
          <w:iCs/>
          <w:sz w:val="28"/>
          <w:szCs w:val="28"/>
          <w:rtl/>
        </w:rPr>
        <w:t>ملل ونحل</w:t>
      </w:r>
      <w:r w:rsidRPr="00AB2D22">
        <w:rPr>
          <w:rFonts w:ascii="Times New Roman" w:eastAsia="Times New Roman" w:hAnsi="Times New Roman" w:cs="B Nazanin"/>
          <w:sz w:val="28"/>
          <w:szCs w:val="28"/>
          <w:rtl/>
        </w:rPr>
        <w:t xml:space="preserve">، به بحث از اصول و قواعد ریاضی پرداخته است. کنایات و اشاراتی که در اين مباحث، به اسماعیلیۀ نوافلاطونی وجود دارد شبيه مطالبی است که ابوتمّام در </w:t>
      </w:r>
      <w:r w:rsidRPr="00AB2D22">
        <w:rPr>
          <w:rFonts w:ascii="Times New Roman" w:eastAsia="Times New Roman" w:hAnsi="Times New Roman" w:cs="B Nazanin"/>
          <w:i/>
          <w:iCs/>
          <w:sz w:val="28"/>
          <w:szCs w:val="28"/>
          <w:rtl/>
        </w:rPr>
        <w:t>باب الشیطان</w:t>
      </w:r>
      <w:r w:rsidRPr="00AB2D22">
        <w:rPr>
          <w:rFonts w:ascii="Times New Roman" w:eastAsia="Times New Roman" w:hAnsi="Times New Roman" w:cs="B Nazanin"/>
          <w:sz w:val="28"/>
          <w:szCs w:val="28"/>
          <w:rtl/>
        </w:rPr>
        <w:t xml:space="preserve"> مطرح کرده است. شهرستانی نوعی اولویت و تقدم برای اعداد یک تا چهار قائل است، که جمع ترکیبات این اعداد از عدد هفت بیشتر نمی‌شود.</w:t>
      </w:r>
      <w:bookmarkStart w:id="19" w:name="_ednref17"/>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17</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[17]</w:t>
      </w:r>
      <w:r w:rsidR="00416DD3" w:rsidRPr="00AB2D22">
        <w:rPr>
          <w:rFonts w:ascii="Times New Roman" w:eastAsia="Times New Roman" w:hAnsi="Times New Roman" w:cs="B Nazanin"/>
          <w:sz w:val="28"/>
          <w:szCs w:val="28"/>
          <w:rtl/>
        </w:rPr>
        <w:fldChar w:fldCharType="end"/>
      </w:r>
      <w:bookmarkEnd w:id="19"/>
      <w:r w:rsidRPr="00AB2D22">
        <w:rPr>
          <w:rFonts w:ascii="Times New Roman" w:eastAsia="Times New Roman" w:hAnsi="Times New Roman" w:cs="B Nazanin"/>
          <w:sz w:val="28"/>
          <w:szCs w:val="28"/>
          <w:rtl/>
        </w:rPr>
        <w:t xml:space="preserve"> این واقعیّت، یادآور مفهوم اصول دوگانۀ نخستین «کونی‌ـ‌قدر» (که هفت حرف دارد) و هفت حرفِ عِلوی که جهان آفرینش را می‌سازند است. به علاوه، شهرستانی معتقد به صدور شبهه و خطای بدعت‌آمیز از جانب ابلیس به انسان‌هاست که این فرایند شبیه صدور و افاضۀ هستی به موجودات، در جهان‌شناسی‌های نوافلاطونی اسماعیلیان متقدّم است. سرانجام اینکه، از نظر شهرستانی شناختن اعداد و استفادۀ درست از آنها، روشی را پدید می‌آورد که می‌توان با کمک آن، با برخی حقایق دربارۀ هستی آشنا شد. و این به جهت مطابقت‌ها و شباهت‌هایی است که مثلاً میان احتجاج و مجادلۀ آغازین شیطان (هفت شبهۀ ابلیس) و ساختار بعدی گمراهی و بدعت انسانی وجود دارد.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اگرچه استفادۀ شهرستانی از عددشناسی و تصویرپردازی نوافلاطونی، ظریف‌تر و نامحسوس‌تر از ابوتمّام است، با این حال مقدمة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نشان‌دهندة دلایل و شواهدی کافی بر تأثيرپذيري از اسماعیلیۀ نوافلاطونی است. کتاب </w:t>
      </w:r>
      <w:r w:rsidRPr="00AB2D22">
        <w:rPr>
          <w:rFonts w:ascii="Times New Roman" w:eastAsia="Times New Roman" w:hAnsi="Times New Roman" w:cs="B Nazanin"/>
          <w:i/>
          <w:iCs/>
          <w:sz w:val="28"/>
          <w:szCs w:val="28"/>
          <w:rtl/>
        </w:rPr>
        <w:t xml:space="preserve">ملل و نحل </w:t>
      </w:r>
      <w:r w:rsidRPr="00AB2D22">
        <w:rPr>
          <w:rFonts w:ascii="Times New Roman" w:eastAsia="Times New Roman" w:hAnsi="Times New Roman" w:cs="B Nazanin"/>
          <w:sz w:val="28"/>
          <w:szCs w:val="28"/>
          <w:rtl/>
        </w:rPr>
        <w:t xml:space="preserve">به تنهایی، اتهاماتی را که از جانب برخی معاصران شهرستانی در خصوص داشتن گرایش‌ها و تمایلات اسماعیلی مطرح شده است، به اثبات نمی‌رساند. با وجود این،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در مقایسه با دیگر کتب فرقه‌نگاری اسماعیلیّه در خراسان، شباهت‌های فکری و ساختاری مسلّم و آشکاری را در ارتباط با آثار اسماعیلی از خود نشان می‌دهد. این شباهت‌ها که عبارت‌اند از:</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1. محدود کردن ارائه مطالب با محتوا و درون‌مایۀ اسماعیلی به مقدمۀ کتاب،</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2. اشاره به ابلیس یا شیاطین [به عنوان منشأ و خاستگاه اختلافات فرقه‌ای انسان‌ها]،</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3. وجود عقاید و نظرات الهام‌گرفته‌شده از اسماعیلیان نوافلاطونی،</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یا نشان‌دهندۀ أخذ و اقتباس مستقیم شهرستانی از نویسندگان متقدّم است و </w:t>
      </w:r>
      <w:r w:rsidRPr="00AB2D22">
        <w:rPr>
          <w:rFonts w:ascii="Times New Roman" w:eastAsia="Times New Roman" w:hAnsi="Times New Roman" w:cs="B Nazanin"/>
          <w:sz w:val="28"/>
          <w:szCs w:val="28"/>
          <w:rtl/>
        </w:rPr>
        <w:br/>
        <w:t>یا وجود یک نوع فرقه‌نگاری اسماعیلی با خصیصه‌های نسبتاً برجسته و مشخص را نشان می‌دهد.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برای پاسخگویی به این سؤال، بی‌شک تحقیقات بیشتری نیاز است؛ امّا فقدان اشارات اسماعیلیِ آشکار در کتاب </w:t>
      </w:r>
      <w:r w:rsidRPr="00AB2D22">
        <w:rPr>
          <w:rFonts w:ascii="Times New Roman" w:eastAsia="Times New Roman" w:hAnsi="Times New Roman" w:cs="B Nazanin"/>
          <w:i/>
          <w:iCs/>
          <w:sz w:val="28"/>
          <w:szCs w:val="28"/>
          <w:rtl/>
        </w:rPr>
        <w:t>الزینة</w:t>
      </w:r>
      <w:r w:rsidRPr="00AB2D22">
        <w:rPr>
          <w:rFonts w:ascii="Times New Roman" w:eastAsia="Times New Roman" w:hAnsi="Times New Roman" w:cs="B Nazanin"/>
          <w:sz w:val="28"/>
          <w:szCs w:val="28"/>
          <w:rtl/>
        </w:rPr>
        <w:t xml:space="preserve"> رازی، از وجود یک گونه ملل‌ونحل‌نگاری اسماعیلی حکایت دارد که در آن از ذکر مفاهیم و معانی اسماعیلیّه در متن اصلی کتاب خودداری می‌شود. چنین رسم و پیمان عامی ممکن است بتواند فضای سنّی‌ـ‌اشعری‌گونۀ بدنۀ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را توجیه کند؛ به این بیان که، شهرستانی ذکر اشارات و نشانه‌های اسماعیلی را منحصر به مقدمۀ كتابش کرده است؛ زيرا توافق عمومی مؤلفان بر نحوۀ نگارش این قبیل آثار، بدین‌گونه بوده است.</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اما دربارۀ انتساب مشترک انحرافات و اختلافات فرقه‌ای به نیروهای اهریمنی و وجود برخی عناصر متعلّق به اسماعیلیان نوافلاطونی متقدّم در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باید گفت که این شباهت‌ها نشانة تأثیر روشن و مستقیم‌تر کتاب</w:t>
      </w:r>
      <w:r w:rsidRPr="00AB2D22">
        <w:rPr>
          <w:rFonts w:ascii="Times New Roman" w:eastAsia="Times New Roman" w:hAnsi="Times New Roman" w:cs="B Nazanin"/>
          <w:i/>
          <w:iCs/>
          <w:sz w:val="28"/>
          <w:szCs w:val="28"/>
          <w:rtl/>
        </w:rPr>
        <w:t xml:space="preserve"> الشّجرة </w:t>
      </w:r>
      <w:r w:rsidRPr="00AB2D22">
        <w:rPr>
          <w:rFonts w:ascii="Times New Roman" w:eastAsia="Times New Roman" w:hAnsi="Times New Roman" w:cs="B Nazanin"/>
          <w:sz w:val="28"/>
          <w:szCs w:val="28"/>
          <w:rtl/>
        </w:rPr>
        <w:t xml:space="preserve">ابوتمّام بر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است. انتشار متن کامل کتاب</w:t>
      </w:r>
      <w:r w:rsidRPr="00AB2D22">
        <w:rPr>
          <w:rFonts w:ascii="Times New Roman" w:eastAsia="Times New Roman" w:hAnsi="Times New Roman" w:cs="B Nazanin"/>
          <w:i/>
          <w:iCs/>
          <w:sz w:val="28"/>
          <w:szCs w:val="28"/>
          <w:rtl/>
        </w:rPr>
        <w:t xml:space="preserve"> الشّجرة </w:t>
      </w:r>
      <w:r w:rsidRPr="00AB2D22">
        <w:rPr>
          <w:rFonts w:ascii="Times New Roman" w:eastAsia="Times New Roman" w:hAnsi="Times New Roman" w:cs="B Nazanin"/>
          <w:sz w:val="28"/>
          <w:szCs w:val="28"/>
          <w:rtl/>
        </w:rPr>
        <w:t>و تحقیقات بیشتر در این زمینه ممکن است ما را به راستی‌آزمايی چنین نظریه‌ای قادر سازد.</w:t>
      </w:r>
      <w:bookmarkStart w:id="20" w:name="_ednref18"/>
      <w:r w:rsidR="00416DD3" w:rsidRPr="00AB2D22">
        <w:rPr>
          <w:rFonts w:ascii="Times New Roman" w:eastAsia="Times New Roman" w:hAnsi="Times New Roman" w:cs="B Nazanin"/>
          <w:sz w:val="28"/>
          <w:szCs w:val="28"/>
          <w:rtl/>
        </w:rPr>
        <w:fldChar w:fldCharType="begin"/>
      </w:r>
      <w:r w:rsidRPr="00AB2D22">
        <w:rPr>
          <w:rFonts w:ascii="Times New Roman" w:eastAsia="Times New Roman" w:hAnsi="Times New Roman" w:cs="B Nazanin"/>
          <w:sz w:val="28"/>
          <w:szCs w:val="28"/>
          <w:rtl/>
        </w:rPr>
        <w:instrText xml:space="preserve"> </w:instrText>
      </w:r>
      <w:r w:rsidRPr="00AB2D22">
        <w:rPr>
          <w:rFonts w:ascii="Times New Roman" w:eastAsia="Times New Roman" w:hAnsi="Times New Roman" w:cs="B Nazanin"/>
          <w:sz w:val="28"/>
          <w:szCs w:val="28"/>
        </w:rPr>
        <w:instrText>HYPERLINK "http://www.urd.ac.ir/mag/mag.php?magid=</w:instrText>
      </w:r>
      <w:r w:rsidRPr="00AB2D22">
        <w:rPr>
          <w:rFonts w:ascii="Times New Roman" w:eastAsia="Times New Roman" w:hAnsi="Times New Roman" w:cs="B Nazanin"/>
          <w:sz w:val="28"/>
          <w:szCs w:val="28"/>
          <w:rtl/>
        </w:rPr>
        <w:instrText>11130</w:instrText>
      </w:r>
      <w:r w:rsidRPr="00AB2D22">
        <w:rPr>
          <w:rFonts w:ascii="Times New Roman" w:eastAsia="Times New Roman" w:hAnsi="Times New Roman" w:cs="B Nazanin"/>
          <w:sz w:val="28"/>
          <w:szCs w:val="28"/>
        </w:rPr>
        <w:instrText>&amp;section=</w:instrText>
      </w:r>
      <w:r w:rsidRPr="00AB2D22">
        <w:rPr>
          <w:rFonts w:ascii="Times New Roman" w:eastAsia="Times New Roman" w:hAnsi="Times New Roman" w:cs="B Nazanin"/>
          <w:sz w:val="28"/>
          <w:szCs w:val="28"/>
          <w:rtl/>
        </w:rPr>
        <w:instrText>8</w:instrText>
      </w:r>
      <w:r w:rsidRPr="00AB2D22">
        <w:rPr>
          <w:rFonts w:ascii="Times New Roman" w:eastAsia="Times New Roman" w:hAnsi="Times New Roman" w:cs="B Nazanin"/>
          <w:sz w:val="28"/>
          <w:szCs w:val="28"/>
        </w:rPr>
        <w:instrText>" \l "_edn</w:instrText>
      </w:r>
      <w:r w:rsidRPr="00AB2D22">
        <w:rPr>
          <w:rFonts w:ascii="Times New Roman" w:eastAsia="Times New Roman" w:hAnsi="Times New Roman" w:cs="B Nazanin"/>
          <w:sz w:val="28"/>
          <w:szCs w:val="28"/>
          <w:rtl/>
        </w:rPr>
        <w:instrText>18</w:instrText>
      </w:r>
      <w:r w:rsidRPr="00AB2D22">
        <w:rPr>
          <w:rFonts w:ascii="Times New Roman" w:eastAsia="Times New Roman" w:hAnsi="Times New Roman" w:cs="B Nazanin"/>
          <w:sz w:val="28"/>
          <w:szCs w:val="28"/>
        </w:rPr>
        <w:instrText>" \o</w:instrText>
      </w:r>
      <w:r w:rsidRPr="00AB2D22">
        <w:rPr>
          <w:rFonts w:ascii="Times New Roman" w:eastAsia="Times New Roman" w:hAnsi="Times New Roman" w:cs="B Nazanin"/>
          <w:sz w:val="28"/>
          <w:szCs w:val="28"/>
          <w:rtl/>
        </w:rPr>
        <w:instrText xml:space="preserve"> "" </w:instrText>
      </w:r>
      <w:r w:rsidR="00416DD3" w:rsidRPr="00AB2D22">
        <w:rPr>
          <w:rFonts w:ascii="Times New Roman" w:eastAsia="Times New Roman" w:hAnsi="Times New Roman" w:cs="B Nazanin"/>
          <w:sz w:val="28"/>
          <w:szCs w:val="28"/>
          <w:rtl/>
        </w:rPr>
        <w:fldChar w:fldCharType="separate"/>
      </w:r>
      <w:r w:rsidRPr="00AB2D22">
        <w:rPr>
          <w:rFonts w:ascii="Times New Roman" w:eastAsia="Times New Roman" w:hAnsi="Times New Roman" w:cs="B Nazanin"/>
          <w:color w:val="0000FF"/>
          <w:sz w:val="28"/>
          <w:szCs w:val="28"/>
          <w:u w:val="single"/>
        </w:rPr>
        <w:t>[18]</w:t>
      </w:r>
      <w:r w:rsidR="00416DD3" w:rsidRPr="00AB2D22">
        <w:rPr>
          <w:rFonts w:ascii="Times New Roman" w:eastAsia="Times New Roman" w:hAnsi="Times New Roman" w:cs="B Nazanin"/>
          <w:sz w:val="28"/>
          <w:szCs w:val="28"/>
          <w:rtl/>
        </w:rPr>
        <w:fldChar w:fldCharType="end"/>
      </w:r>
      <w:bookmarkEnd w:id="20"/>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همچنین پژوهش‌های بیشتری باید صورت گیرد تا مشخص شود كه روش عددشناسانۀ شهرستانی، به چه میزان سازماندهی مطالب در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را واقعاً تحت‌الشعاع قرار داده است. در پاسخ به این سؤال که ساختار هفت‌گانۀ انحرافات و گمراهی‌ها، به چه میزان تعیین‌کنندۀ طبقه‌بندی و آرایش فرقه‌ها است، فیلین و کازی اظهار می‌دارند: با اینکه شهرستانی اغلب به نقل‌قول از </w:t>
      </w:r>
      <w:r w:rsidRPr="00AB2D22">
        <w:rPr>
          <w:rFonts w:ascii="Times New Roman" w:eastAsia="Times New Roman" w:hAnsi="Times New Roman" w:cs="B Nazanin"/>
          <w:i/>
          <w:iCs/>
          <w:sz w:val="28"/>
          <w:szCs w:val="28"/>
          <w:rtl/>
        </w:rPr>
        <w:t>مقالات الاِسلامیین می‌</w:t>
      </w:r>
      <w:r w:rsidRPr="00AB2D22">
        <w:rPr>
          <w:rFonts w:ascii="Times New Roman" w:eastAsia="Times New Roman" w:hAnsi="Times New Roman" w:cs="B Nazanin"/>
          <w:sz w:val="28"/>
          <w:szCs w:val="28"/>
          <w:rtl/>
        </w:rPr>
        <w:t xml:space="preserve">پردازد، نظم و ترتیب و جایگاهی را که اشعری برای فرقه‌ها در نظر گرفته است حفظ نمی‌کند؛ مثلاً اشعری در ابتدا از «غلات اسماعیلی» بحث می‌کند در حالی که شهرستانی آنان را به‌عنوان چهارمین زیرشاخۀ </w:t>
      </w:r>
      <w:r w:rsidRPr="00AB2D22">
        <w:rPr>
          <w:rFonts w:ascii="Times New Roman" w:eastAsia="Times New Roman" w:hAnsi="Times New Roman" w:cs="B Nazanin"/>
          <w:sz w:val="28"/>
          <w:szCs w:val="28"/>
          <w:rtl/>
        </w:rPr>
        <w:lastRenderedPageBreak/>
        <w:t>اسماعیلیّه قلمداد کرده است.</w:t>
      </w:r>
      <w:r w:rsidRPr="00AB2D22">
        <w:rPr>
          <w:rFonts w:ascii="Times New Roman" w:eastAsia="Times New Roman" w:hAnsi="Times New Roman" w:cs="B Nazanin"/>
          <w:spacing w:val="-4"/>
          <w:sz w:val="28"/>
          <w:szCs w:val="28"/>
          <w:rtl/>
        </w:rPr>
        <w:t xml:space="preserve"> همچنین أشعری، «بیانیه» را یک فرقۀ فرعی از غلات در نظر گرفته است، اما شهرستانی آنان را در ضمن بحث از کَیسانیّه مطرح می‌کند </w:t>
      </w:r>
      <w:r w:rsidRPr="00AB2D22">
        <w:rPr>
          <w:rFonts w:ascii="Times New Roman" w:eastAsia="Times New Roman" w:hAnsi="Times New Roman" w:cs="B Nazanin"/>
          <w:sz w:val="28"/>
          <w:szCs w:val="28"/>
        </w:rPr>
        <w:t>(Flynn and Kazi, 1984: 4-5)</w:t>
      </w:r>
      <w:r w:rsidRPr="00AB2D22">
        <w:rPr>
          <w:rFonts w:ascii="Times New Roman" w:eastAsia="Times New Roman" w:hAnsi="Times New Roman" w:cs="B Nazanin"/>
          <w:sz w:val="28"/>
          <w:szCs w:val="28"/>
          <w:rtl/>
        </w:rPr>
        <w:t>.</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آیا این تفاوت‌ها ناشی از روش خاصّ شهرستانی است و یا اینکه در اثر منابع دیگری است که در دسترس وی بوده و از سازماندهی متفاوتی برخوردار بوده‌اند؟ پاسخگویی به این سؤال، در گروِ رجوع به رونوشت‌های نسخۀ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است. شهرستانی در نسخۀ خودش، مجموعه‌ای از هفت حرف به اضافۀ علائم و نشانه‌گذاری‌هایی را به کار برده است تا هفت مرتبۀ حساب را نشان دهند. به گفتۀ او، این حروف و علامت‌ها با هفت مرحلۀ مختلف توضیح و تبیین حسابی مطابق است. اگر این نشانه‌ها در تقسیم‌بندیِ نسخۀ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استفاده می‌شدند، آنگاه ممکن بود که یک طرح کلّی را برای ما فراهم سازند که نشان دهد چگونه شهرستانی اختلافات فرقه‌ای را نقشه‌کشی و طرح‌ریزی کرده است؟ متأسفانه این نشانه‌ها در تصحیح و ویرایش‌های انتقادیِ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نادیده گرفته شده‌اند. کورتن در مقدمه‌اش بر نسخۀ عربی تصحیح‌شده به سال 1842، حروف و نشانه‌گذاری‌های مذکور را چنین توصیف می‌کند: «این نمادها صرفاً جهت علامت‌گذاری و نشان‌دادن تقسیمات مختلف فرقه‌ها و زیرگروه‌های آنها در نظر گرفته شده‌اند». وی این نمادها و نشانه‌ها را به هیچ‌وجه برای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لازم و ضروری ندانسته است و ادعای شهرستانی را مبنی بر به‌کارگیری این نمادها، جهت نشان‌دادن آشنايی‌اش با اصول ریاضی بر غرور و خودبینی او حمل کرده است. کورتن با این نتیجه‌گیری که این نشانه‌ها و سیستم حسابی‌ای که در ورای آن قرار دارد، اموری بی‌معنا و فاقد ارزش در طبقه‌بندی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محسوب می‌شوند، آنها را در تصحیح نسخۀ آن کتاب حذف کرده است </w:t>
      </w:r>
      <w:r w:rsidRPr="00AB2D22">
        <w:rPr>
          <w:rFonts w:ascii="Times New Roman" w:eastAsia="Times New Roman" w:hAnsi="Times New Roman" w:cs="B Nazanin"/>
          <w:sz w:val="28"/>
          <w:szCs w:val="28"/>
        </w:rPr>
        <w:t xml:space="preserve">(Cureton, 2002: 8) </w:t>
      </w:r>
      <w:r w:rsidRPr="00AB2D22">
        <w:rPr>
          <w:rFonts w:ascii="Times New Roman" w:eastAsia="Times New Roman" w:hAnsi="Times New Roman" w:cs="B Nazanin"/>
          <w:sz w:val="28"/>
          <w:szCs w:val="28"/>
          <w:rtl/>
        </w:rPr>
        <w:t xml:space="preserve">. دیگر محقّقان غربی نیز به تبع کورتن، طرح سازمان‌دهندة شهرستانی را کنار گذاشته‌اند. آربری معتقد بود که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«یک مشت نقل‌قول از نگاشته‌های کهن‌تر است که با بی‌دقتی و تسامح سامان یافته و به نحوی غیرمنطقی پشت سر هم آورده شده‌اند، بدون آنکه کوچک‌ترین اقرار و اعترافی به اقتباس از آن منابع شود» </w:t>
      </w:r>
      <w:r w:rsidRPr="00AB2D22">
        <w:rPr>
          <w:rFonts w:ascii="Times New Roman" w:eastAsia="Times New Roman" w:hAnsi="Times New Roman" w:cs="B Nazanin"/>
          <w:sz w:val="28"/>
          <w:szCs w:val="28"/>
        </w:rPr>
        <w:t>(Thomas, 1950: 6)</w:t>
      </w:r>
      <w:r w:rsidRPr="00AB2D22">
        <w:rPr>
          <w:rFonts w:ascii="Times New Roman" w:eastAsia="Times New Roman" w:hAnsi="Times New Roman" w:cs="B Nazanin"/>
          <w:sz w:val="28"/>
          <w:szCs w:val="28"/>
          <w:vertAlign w:val="superscript"/>
          <w:rtl/>
        </w:rPr>
        <w:t>.</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معتقدم اکنون زمان آن فرارسیده که این‌گونه گمان‌ها و تصورات، دربارۀ اهداف و مقاصد و نیز قابلیت‌های ویرایشی شهرستانی مورد بازاندیشی قرار گیرند و مقدّمۀ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با توجه به روشی که خود شهرستانی بیان کرده است ارزیابی مجدّد گردد. چنین نگرش و رویکردی، دیدگاهی که شهرستانی را یک ملل‌و‌نحل‌نگار بی‌طرف معرفی می‌کند، کنار گذاشته و او را به‌عنوان فرقه‌نگاری که وابستگی و گرایش‌های فرقه‌ای‌اش بر کتاب او تأثیرگذار بوده است معرفی می‌کند.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b/>
          <w:bCs/>
          <w:sz w:val="28"/>
          <w:szCs w:val="28"/>
          <w:rtl/>
        </w:rPr>
        <w:br w:type="textWrapping" w:clear="all"/>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b/>
          <w:bCs/>
          <w:sz w:val="28"/>
          <w:szCs w:val="28"/>
          <w:rtl/>
        </w:rPr>
        <w:t>پي‌نوشت</w:t>
      </w:r>
    </w:p>
    <w:p w:rsidR="00681CD8" w:rsidRPr="00AB2D22" w:rsidRDefault="00681CD8" w:rsidP="00AB2D22">
      <w:pPr>
        <w:bidi/>
        <w:spacing w:before="100" w:beforeAutospacing="1" w:after="100" w:afterAutospacing="1"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b/>
          <w:bCs/>
          <w:sz w:val="28"/>
          <w:szCs w:val="28"/>
          <w:rtl/>
        </w:rPr>
        <w:br w:type="textWrapping" w:clear="all"/>
      </w:r>
    </w:p>
    <w:p w:rsidR="00681CD8" w:rsidRPr="00AB2D22" w:rsidRDefault="00681CD8"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b/>
          <w:bCs/>
          <w:sz w:val="28"/>
          <w:szCs w:val="28"/>
          <w:rtl/>
        </w:rPr>
        <w:t>کتاب‌نامه</w:t>
      </w:r>
    </w:p>
    <w:p w:rsidR="00681CD8" w:rsidRPr="00AB2D22" w:rsidRDefault="00681CD8" w:rsidP="00AB2D22">
      <w:pPr>
        <w:bidi/>
        <w:spacing w:after="0" w:line="290" w:lineRule="atLeast"/>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ابن‌الجوزی، جمال‌الدین ابوالفرج عبدالرحمن (1989)، </w:t>
      </w:r>
      <w:r w:rsidRPr="00AB2D22">
        <w:rPr>
          <w:rFonts w:ascii="Times New Roman" w:eastAsia="Times New Roman" w:hAnsi="Times New Roman" w:cs="B Nazanin"/>
          <w:i/>
          <w:iCs/>
          <w:sz w:val="28"/>
          <w:szCs w:val="28"/>
          <w:rtl/>
        </w:rPr>
        <w:t>تلبیس ابلیس</w:t>
      </w:r>
      <w:r w:rsidRPr="00AB2D22">
        <w:rPr>
          <w:rFonts w:ascii="Times New Roman" w:eastAsia="Times New Roman" w:hAnsi="Times New Roman" w:cs="B Nazanin"/>
          <w:sz w:val="28"/>
          <w:szCs w:val="28"/>
          <w:rtl/>
        </w:rPr>
        <w:t>، تصحیح محمد الصباح، بیروت: دار مکتبة الحیاة.</w:t>
      </w:r>
    </w:p>
    <w:p w:rsidR="00681CD8" w:rsidRPr="00AB2D22" w:rsidRDefault="00681CD8" w:rsidP="00AB2D22">
      <w:pPr>
        <w:bidi/>
        <w:spacing w:after="0" w:line="290" w:lineRule="atLeast"/>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أشعری، ابوالحسن (1929)، </w:t>
      </w:r>
      <w:r w:rsidRPr="00AB2D22">
        <w:rPr>
          <w:rFonts w:ascii="Times New Roman" w:eastAsia="Times New Roman" w:hAnsi="Times New Roman" w:cs="B Nazanin"/>
          <w:i/>
          <w:iCs/>
          <w:sz w:val="28"/>
          <w:szCs w:val="28"/>
          <w:rtl/>
        </w:rPr>
        <w:t>مقالات الاسلامیین</w:t>
      </w:r>
      <w:r w:rsidRPr="00AB2D22">
        <w:rPr>
          <w:rFonts w:ascii="Times New Roman" w:eastAsia="Times New Roman" w:hAnsi="Times New Roman" w:cs="B Nazanin"/>
          <w:sz w:val="28"/>
          <w:szCs w:val="28"/>
          <w:rtl/>
        </w:rPr>
        <w:t>، تصحیح هلموت ریتر، استانبول: مطبعه الدوله.</w:t>
      </w:r>
    </w:p>
    <w:p w:rsidR="00681CD8" w:rsidRPr="00AB2D22" w:rsidRDefault="00681CD8" w:rsidP="00AB2D22">
      <w:pPr>
        <w:bidi/>
        <w:spacing w:after="0" w:line="290" w:lineRule="atLeast"/>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دفتری، فرهاد (1990)، </w:t>
      </w:r>
      <w:r w:rsidRPr="00AB2D22">
        <w:rPr>
          <w:rFonts w:ascii="Times New Roman" w:eastAsia="Times New Roman" w:hAnsi="Times New Roman" w:cs="B Nazanin"/>
          <w:i/>
          <w:iCs/>
          <w:sz w:val="28"/>
          <w:szCs w:val="28"/>
          <w:rtl/>
        </w:rPr>
        <w:t>تاریخ و عقاید اسماعیلیه</w:t>
      </w:r>
      <w:r w:rsidRPr="00AB2D22">
        <w:rPr>
          <w:rFonts w:ascii="Times New Roman" w:eastAsia="Times New Roman" w:hAnsi="Times New Roman" w:cs="B Nazanin"/>
          <w:sz w:val="28"/>
          <w:szCs w:val="28"/>
          <w:rtl/>
        </w:rPr>
        <w:t xml:space="preserve">، کمبریج: انتشارات دانشگاه کمبریج. </w:t>
      </w:r>
    </w:p>
    <w:p w:rsidR="00681CD8" w:rsidRPr="00AB2D22" w:rsidRDefault="00681CD8" w:rsidP="00AB2D22">
      <w:pPr>
        <w:bidi/>
        <w:spacing w:after="0" w:line="290" w:lineRule="atLeast"/>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t xml:space="preserve">رازی، ابوحاتِم (1972)، </w:t>
      </w:r>
      <w:r w:rsidRPr="00AB2D22">
        <w:rPr>
          <w:rFonts w:ascii="Times New Roman" w:eastAsia="Times New Roman" w:hAnsi="Times New Roman" w:cs="B Nazanin"/>
          <w:i/>
          <w:iCs/>
          <w:sz w:val="28"/>
          <w:szCs w:val="28"/>
          <w:rtl/>
        </w:rPr>
        <w:t>کتاب الزینة مطبوع در ضمن: الغلوّ و الفِرَق الغالیّه فی الحضاره الاسلامیّه</w:t>
      </w:r>
      <w:r w:rsidRPr="00AB2D22">
        <w:rPr>
          <w:rFonts w:ascii="Times New Roman" w:eastAsia="Times New Roman" w:hAnsi="Times New Roman" w:cs="B Nazanin"/>
          <w:sz w:val="28"/>
          <w:szCs w:val="28"/>
          <w:rtl/>
        </w:rPr>
        <w:t>، تصحیح عبدالله سلوم السّامرّایی، بغداد: دارالحرّیه للطباع.</w:t>
      </w:r>
    </w:p>
    <w:p w:rsidR="00681CD8" w:rsidRPr="00AB2D22" w:rsidRDefault="00681CD8" w:rsidP="00AB2D22">
      <w:pPr>
        <w:bidi/>
        <w:spacing w:after="0" w:line="290" w:lineRule="atLeast"/>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t xml:space="preserve">شهرستانی،محمد بن‌عبدالکریم(بی‌تا)، </w:t>
      </w:r>
      <w:r w:rsidRPr="00AB2D22">
        <w:rPr>
          <w:rFonts w:ascii="Times New Roman" w:eastAsia="Times New Roman" w:hAnsi="Times New Roman" w:cs="B Nazanin"/>
          <w:i/>
          <w:iCs/>
          <w:sz w:val="28"/>
          <w:szCs w:val="28"/>
          <w:rtl/>
        </w:rPr>
        <w:t>الملل والنحل</w:t>
      </w:r>
      <w:r w:rsidRPr="00AB2D22">
        <w:rPr>
          <w:rFonts w:ascii="Times New Roman" w:eastAsia="Times New Roman" w:hAnsi="Times New Roman" w:cs="B Nazanin"/>
          <w:sz w:val="28"/>
          <w:szCs w:val="28"/>
          <w:rtl/>
        </w:rPr>
        <w:t xml:space="preserve">، تصحیح عبدالعزیز محمد الوکیل، بیروت: دارالفکر. </w:t>
      </w:r>
    </w:p>
    <w:p w:rsidR="00681CD8" w:rsidRPr="00AB2D22" w:rsidRDefault="00681CD8" w:rsidP="00AB2D22">
      <w:pPr>
        <w:bidi/>
        <w:spacing w:after="0" w:line="246" w:lineRule="atLeast"/>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Pr>
        <w:t>al-Qādī, Widād (1974), ‘The Development of the Term Ghulāt in Muslim Literature with Special Reference to the Kaysāniyya’, Akten des VII Kongresses für Arabistik und Islamwissenschaft, Göttingen: Vandenhoeck und Ruprecht.</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al-Shahrastānī, Muhammad, </w:t>
      </w:r>
      <w:r w:rsidRPr="00AB2D22">
        <w:rPr>
          <w:rFonts w:ascii="Times New Roman" w:eastAsia="Times New Roman" w:hAnsi="Times New Roman" w:cs="B Nazanin"/>
          <w:i/>
          <w:iCs/>
          <w:sz w:val="28"/>
          <w:szCs w:val="28"/>
        </w:rPr>
        <w:t>Livre des Religions et des Sectes</w:t>
      </w:r>
      <w:r w:rsidRPr="00AB2D22">
        <w:rPr>
          <w:rFonts w:ascii="Times New Roman" w:eastAsia="Times New Roman" w:hAnsi="Times New Roman" w:cs="B Nazanin"/>
          <w:sz w:val="28"/>
          <w:szCs w:val="28"/>
        </w:rPr>
        <w:t xml:space="preserve">, Vol. 1, trans. G. Monnot and D. Gimaret (Paris: UNESCO, 1986) and Vol. 2, trans. G. Monnot and J. Jolivet (Paris: UNESCO, 1993). </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Cureton, William (2002), </w:t>
      </w:r>
      <w:r w:rsidRPr="00AB2D22">
        <w:rPr>
          <w:rFonts w:ascii="Times New Roman" w:eastAsia="Times New Roman" w:hAnsi="Times New Roman" w:cs="B Nazanin"/>
          <w:i/>
          <w:iCs/>
          <w:sz w:val="28"/>
          <w:szCs w:val="28"/>
        </w:rPr>
        <w:t>Kitab al-Milal wa’l-Nihal: Book of Religious and Philosophical Sects</w:t>
      </w:r>
      <w:r w:rsidRPr="00AB2D22">
        <w:rPr>
          <w:rFonts w:ascii="Times New Roman" w:eastAsia="Times New Roman" w:hAnsi="Times New Roman" w:cs="B Nazanin"/>
          <w:sz w:val="28"/>
          <w:szCs w:val="28"/>
        </w:rPr>
        <w:t>, Piscataway: Gorgias Press.</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___________ (ed.) (1842), </w:t>
      </w:r>
      <w:r w:rsidRPr="00AB2D22">
        <w:rPr>
          <w:rFonts w:ascii="Times New Roman" w:eastAsia="Times New Roman" w:hAnsi="Times New Roman" w:cs="B Nazanin"/>
          <w:i/>
          <w:iCs/>
          <w:sz w:val="28"/>
          <w:szCs w:val="28"/>
        </w:rPr>
        <w:t>Muhammad al-Shahrastānī; Kitāb al-Milal wa-l-nihal: Book of Religious and Philosophical Sects by Muhammad al-Shahrastānī</w:t>
      </w:r>
      <w:r w:rsidRPr="00AB2D22">
        <w:rPr>
          <w:rFonts w:ascii="Times New Roman" w:eastAsia="Times New Roman" w:hAnsi="Times New Roman" w:cs="B Nazanin"/>
          <w:sz w:val="28"/>
          <w:szCs w:val="28"/>
        </w:rPr>
        <w:t>, London: Society for the Publication of Oriental Texts.</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Gibb, Hamilton A. R. (1963), </w:t>
      </w:r>
      <w:r w:rsidRPr="00AB2D22">
        <w:rPr>
          <w:rFonts w:ascii="Times New Roman" w:eastAsia="Times New Roman" w:hAnsi="Times New Roman" w:cs="B Nazanin"/>
          <w:i/>
          <w:iCs/>
          <w:sz w:val="28"/>
          <w:szCs w:val="28"/>
        </w:rPr>
        <w:t>Arabic Literature: An Introduction</w:t>
      </w:r>
      <w:r w:rsidRPr="00AB2D22">
        <w:rPr>
          <w:rFonts w:ascii="Times New Roman" w:eastAsia="Times New Roman" w:hAnsi="Times New Roman" w:cs="B Nazanin"/>
          <w:sz w:val="28"/>
          <w:szCs w:val="28"/>
        </w:rPr>
        <w:t>, Oxford: Clarendon Press.</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Goitein, S. D. (1963), "Between Hellenism and Renaissance – Islam, the Intermediate Civilization", </w:t>
      </w:r>
      <w:r w:rsidRPr="00AB2D22">
        <w:rPr>
          <w:rFonts w:ascii="Times New Roman" w:eastAsia="Times New Roman" w:hAnsi="Times New Roman" w:cs="B Nazanin"/>
          <w:i/>
          <w:iCs/>
          <w:sz w:val="28"/>
          <w:szCs w:val="28"/>
        </w:rPr>
        <w:t>Islamic Studies</w:t>
      </w:r>
      <w:r w:rsidRPr="00AB2D22">
        <w:rPr>
          <w:rFonts w:ascii="Times New Roman" w:eastAsia="Times New Roman" w:hAnsi="Times New Roman" w:cs="B Nazanin"/>
          <w:sz w:val="28"/>
          <w:szCs w:val="28"/>
        </w:rPr>
        <w:t xml:space="preserve"> 2.</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Haarbrücker, Theodor (1850–1851), </w:t>
      </w:r>
      <w:r w:rsidRPr="00AB2D22">
        <w:rPr>
          <w:rFonts w:ascii="Times New Roman" w:eastAsia="Times New Roman" w:hAnsi="Times New Roman" w:cs="B Nazanin"/>
          <w:i/>
          <w:iCs/>
          <w:sz w:val="28"/>
          <w:szCs w:val="28"/>
        </w:rPr>
        <w:t>Religionspartheien und Philosophenschulen</w:t>
      </w:r>
      <w:r w:rsidRPr="00AB2D22">
        <w:rPr>
          <w:rFonts w:ascii="Times New Roman" w:eastAsia="Times New Roman" w:hAnsi="Times New Roman" w:cs="B Nazanin"/>
          <w:sz w:val="28"/>
          <w:szCs w:val="28"/>
        </w:rPr>
        <w:t>, Halle: C. A. Schwetschke.</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Halm, Heinz (1996), ‘The Cosmology of the Pre-Fātimid Ismāīliyya’, in: Farhad Daftary (ed.), </w:t>
      </w:r>
      <w:r w:rsidRPr="00AB2D22">
        <w:rPr>
          <w:rFonts w:ascii="Times New Roman" w:eastAsia="Times New Roman" w:hAnsi="Times New Roman" w:cs="B Nazanin"/>
          <w:i/>
          <w:iCs/>
          <w:sz w:val="28"/>
          <w:szCs w:val="28"/>
        </w:rPr>
        <w:t>Mediaeval Ismaili History and Thought</w:t>
      </w:r>
      <w:r w:rsidRPr="00AB2D22">
        <w:rPr>
          <w:rFonts w:ascii="Times New Roman" w:eastAsia="Times New Roman" w:hAnsi="Times New Roman" w:cs="B Nazanin"/>
          <w:sz w:val="28"/>
          <w:szCs w:val="28"/>
        </w:rPr>
        <w:t>, Cambridge: Cambridge University Press.</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Kazi, A. K. and Flynn, J. G. (1984), </w:t>
      </w:r>
      <w:r w:rsidRPr="00AB2D22">
        <w:rPr>
          <w:rFonts w:ascii="Times New Roman" w:eastAsia="Times New Roman" w:hAnsi="Times New Roman" w:cs="B Nazanin"/>
          <w:i/>
          <w:iCs/>
          <w:sz w:val="28"/>
          <w:szCs w:val="28"/>
        </w:rPr>
        <w:t>Muslim Sects and Divisions</w:t>
      </w:r>
      <w:r w:rsidRPr="00AB2D22">
        <w:rPr>
          <w:rFonts w:ascii="Times New Roman" w:eastAsia="Times New Roman" w:hAnsi="Times New Roman" w:cs="B Nazanin"/>
          <w:sz w:val="28"/>
          <w:szCs w:val="28"/>
        </w:rPr>
        <w:t xml:space="preserve">: </w:t>
      </w:r>
      <w:r w:rsidRPr="00AB2D22">
        <w:rPr>
          <w:rFonts w:ascii="Times New Roman" w:eastAsia="Times New Roman" w:hAnsi="Times New Roman" w:cs="B Nazanin"/>
          <w:i/>
          <w:iCs/>
          <w:sz w:val="28"/>
          <w:szCs w:val="28"/>
        </w:rPr>
        <w:t>The Section on Muslim Sects in Kitāb al-Milal wa-l-nihal</w:t>
      </w:r>
      <w:r w:rsidRPr="00AB2D22">
        <w:rPr>
          <w:rFonts w:ascii="Times New Roman" w:eastAsia="Times New Roman" w:hAnsi="Times New Roman" w:cs="B Nazanin"/>
          <w:sz w:val="28"/>
          <w:szCs w:val="28"/>
        </w:rPr>
        <w:t>, London: Kegan Paul International.</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Lewinstein, Keith (1991), ‘The Azāriqa in Islamic Heresiography’, BSOAS, 54.</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Madelung, Wilferd and Walker, Paul E. (1998), </w:t>
      </w:r>
      <w:r w:rsidRPr="00AB2D22">
        <w:rPr>
          <w:rFonts w:ascii="Times New Roman" w:eastAsia="Times New Roman" w:hAnsi="Times New Roman" w:cs="B Nazanin"/>
          <w:i/>
          <w:iCs/>
          <w:sz w:val="28"/>
          <w:szCs w:val="28"/>
        </w:rPr>
        <w:t>An Ismaili Heresiography: The ‘Bāb al-Shaytān’ from Abū Tammām’s Kitāb al-Shajara</w:t>
      </w:r>
      <w:r w:rsidRPr="00AB2D22">
        <w:rPr>
          <w:rFonts w:ascii="Times New Roman" w:eastAsia="Times New Roman" w:hAnsi="Times New Roman" w:cs="B Nazanin"/>
          <w:sz w:val="28"/>
          <w:szCs w:val="28"/>
        </w:rPr>
        <w:t>, Leiden: Brill.</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Monnot, G. (2004), ‘al- Shahrastānī’, </w:t>
      </w:r>
      <w:r w:rsidRPr="00AB2D22">
        <w:rPr>
          <w:rFonts w:ascii="Times New Roman" w:eastAsia="Times New Roman" w:hAnsi="Times New Roman" w:cs="B Nazanin"/>
          <w:i/>
          <w:iCs/>
          <w:sz w:val="28"/>
          <w:szCs w:val="28"/>
        </w:rPr>
        <w:t>EI</w:t>
      </w:r>
      <w:r w:rsidRPr="00AB2D22">
        <w:rPr>
          <w:rFonts w:ascii="Times New Roman" w:eastAsia="Times New Roman" w:hAnsi="Times New Roman" w:cs="B Nazanin"/>
          <w:i/>
          <w:iCs/>
          <w:sz w:val="28"/>
          <w:szCs w:val="28"/>
          <w:vertAlign w:val="superscript"/>
        </w:rPr>
        <w:t>2</w:t>
      </w:r>
      <w:r w:rsidRPr="00AB2D22">
        <w:rPr>
          <w:rFonts w:ascii="Times New Roman" w:eastAsia="Times New Roman" w:hAnsi="Times New Roman" w:cs="B Nazanin"/>
          <w:sz w:val="28"/>
          <w:szCs w:val="28"/>
        </w:rPr>
        <w:t xml:space="preserve"> , Leiden, Brill.</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Sharpe, E. J. (1975), </w:t>
      </w:r>
      <w:r w:rsidRPr="00AB2D22">
        <w:rPr>
          <w:rFonts w:ascii="Times New Roman" w:eastAsia="Times New Roman" w:hAnsi="Times New Roman" w:cs="B Nazanin"/>
          <w:i/>
          <w:iCs/>
          <w:sz w:val="28"/>
          <w:szCs w:val="28"/>
        </w:rPr>
        <w:t>Comparative Religion</w:t>
      </w:r>
      <w:r w:rsidRPr="00AB2D22">
        <w:rPr>
          <w:rFonts w:ascii="Times New Roman" w:eastAsia="Times New Roman" w:hAnsi="Times New Roman" w:cs="B Nazanin"/>
          <w:sz w:val="28"/>
          <w:szCs w:val="28"/>
        </w:rPr>
        <w:t xml:space="preserve">: </w:t>
      </w:r>
      <w:r w:rsidRPr="00AB2D22">
        <w:rPr>
          <w:rFonts w:ascii="Times New Roman" w:eastAsia="Times New Roman" w:hAnsi="Times New Roman" w:cs="B Nazanin"/>
          <w:i/>
          <w:iCs/>
          <w:sz w:val="28"/>
          <w:szCs w:val="28"/>
        </w:rPr>
        <w:t>A History</w:t>
      </w:r>
      <w:r w:rsidRPr="00AB2D22">
        <w:rPr>
          <w:rFonts w:ascii="Times New Roman" w:eastAsia="Times New Roman" w:hAnsi="Times New Roman" w:cs="B Nazanin"/>
          <w:sz w:val="28"/>
          <w:szCs w:val="28"/>
        </w:rPr>
        <w:t>, New York: Scribner’s.</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Steigerwald, Diane (1996), ‘The Divine Word (Kalima) in Shahrastānī’s Majlis’, </w:t>
      </w:r>
      <w:r w:rsidRPr="00AB2D22">
        <w:rPr>
          <w:rFonts w:ascii="Times New Roman" w:eastAsia="Times New Roman" w:hAnsi="Times New Roman" w:cs="B Nazanin"/>
          <w:i/>
          <w:iCs/>
          <w:sz w:val="28"/>
          <w:szCs w:val="28"/>
        </w:rPr>
        <w:t>Studies in Religion/Sciences Religieuses</w:t>
      </w:r>
      <w:r w:rsidRPr="00AB2D22">
        <w:rPr>
          <w:rFonts w:ascii="Times New Roman" w:eastAsia="Times New Roman" w:hAnsi="Times New Roman" w:cs="B Nazanin"/>
          <w:sz w:val="28"/>
          <w:szCs w:val="28"/>
        </w:rPr>
        <w:t xml:space="preserve"> 25/3.</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Walker, Paul E. (1993), </w:t>
      </w:r>
      <w:r w:rsidRPr="00AB2D22">
        <w:rPr>
          <w:rFonts w:ascii="Times New Roman" w:eastAsia="Times New Roman" w:hAnsi="Times New Roman" w:cs="B Nazanin"/>
          <w:i/>
          <w:iCs/>
          <w:sz w:val="28"/>
          <w:szCs w:val="28"/>
        </w:rPr>
        <w:t>Early Philosophical Shiism</w:t>
      </w:r>
      <w:r w:rsidRPr="00AB2D22">
        <w:rPr>
          <w:rFonts w:ascii="Times New Roman" w:eastAsia="Times New Roman" w:hAnsi="Times New Roman" w:cs="B Nazanin"/>
          <w:sz w:val="28"/>
          <w:szCs w:val="28"/>
        </w:rPr>
        <w:t>, Cambridge: Cambridge University Press.</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Wasserstrom, Steven M. (1988), ‘Islamicate History of Religions?’, </w:t>
      </w:r>
      <w:r w:rsidRPr="00AB2D22">
        <w:rPr>
          <w:rFonts w:ascii="Times New Roman" w:eastAsia="Times New Roman" w:hAnsi="Times New Roman" w:cs="B Nazanin"/>
          <w:i/>
          <w:iCs/>
          <w:sz w:val="28"/>
          <w:szCs w:val="28"/>
        </w:rPr>
        <w:t>History of Religions</w:t>
      </w:r>
      <w:r w:rsidRPr="00AB2D22">
        <w:rPr>
          <w:rFonts w:ascii="Times New Roman" w:eastAsia="Times New Roman" w:hAnsi="Times New Roman" w:cs="B Nazanin"/>
          <w:sz w:val="28"/>
          <w:szCs w:val="28"/>
        </w:rPr>
        <w:t xml:space="preserve"> 27.</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t xml:space="preserve">Watt, Montgomery (1998), </w:t>
      </w:r>
      <w:r w:rsidRPr="00AB2D22">
        <w:rPr>
          <w:rFonts w:ascii="Times New Roman" w:eastAsia="Times New Roman" w:hAnsi="Times New Roman" w:cs="B Nazanin"/>
          <w:i/>
          <w:iCs/>
          <w:sz w:val="28"/>
          <w:szCs w:val="28"/>
        </w:rPr>
        <w:t>Formative Period of Islamic Thought</w:t>
      </w:r>
      <w:r w:rsidRPr="00AB2D22">
        <w:rPr>
          <w:rFonts w:ascii="Times New Roman" w:eastAsia="Times New Roman" w:hAnsi="Times New Roman" w:cs="B Nazanin"/>
          <w:sz w:val="28"/>
          <w:szCs w:val="28"/>
        </w:rPr>
        <w:t xml:space="preserve">, Oxford: Oneworld Publications. </w:t>
      </w:r>
    </w:p>
    <w:p w:rsidR="00681CD8" w:rsidRPr="00AB2D22" w:rsidRDefault="00681CD8" w:rsidP="00AB2D22">
      <w:pPr>
        <w:bidi/>
        <w:spacing w:after="0" w:line="246" w:lineRule="atLeast"/>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lastRenderedPageBreak/>
        <w:t xml:space="preserve">Winston Thomas, J, (ed.) (1950), </w:t>
      </w:r>
      <w:r w:rsidRPr="00AB2D22">
        <w:rPr>
          <w:rFonts w:ascii="Times New Roman" w:eastAsia="Times New Roman" w:hAnsi="Times New Roman" w:cs="B Nazanin"/>
          <w:i/>
          <w:iCs/>
          <w:sz w:val="28"/>
          <w:szCs w:val="28"/>
        </w:rPr>
        <w:t>Essays and Studies Presented to Stanley Arthur Cook</w:t>
      </w:r>
      <w:r w:rsidRPr="00AB2D22">
        <w:rPr>
          <w:rFonts w:ascii="Times New Roman" w:eastAsia="Times New Roman" w:hAnsi="Times New Roman" w:cs="B Nazanin"/>
          <w:sz w:val="28"/>
          <w:szCs w:val="28"/>
        </w:rPr>
        <w:t>, London: Taylor’s Foreign Press.</w:t>
      </w:r>
    </w:p>
    <w:p w:rsidR="00681CD8" w:rsidRPr="00AB2D22" w:rsidRDefault="00681CD8" w:rsidP="00AB2D22">
      <w:pPr>
        <w:bidi/>
        <w:spacing w:before="100" w:beforeAutospacing="1" w:after="100" w:afterAutospacing="1"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br w:type="textWrapping" w:clear="all"/>
      </w:r>
    </w:p>
    <w:p w:rsidR="00681CD8" w:rsidRPr="00AB2D22" w:rsidRDefault="00681CD8"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br w:type="textWrapping" w:clear="all"/>
      </w:r>
    </w:p>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pict>
          <v:rect id="_x0000_i1025" style="width:173.9pt;height:.75pt" o:hrpct="330" o:hralign="right" o:hrstd="t" o:hr="t" fillcolor="#aca899" stroked="f"/>
        </w:pict>
      </w:r>
    </w:p>
    <w:bookmarkStart w:id="21" w:name="_ftn1"/>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"_ftnref</w:instrText>
      </w:r>
      <w:r w:rsidR="00681CD8" w:rsidRPr="00AB2D22">
        <w:rPr>
          <w:rFonts w:ascii="Times New Roman" w:eastAsia="Times New Roman" w:hAnsi="Times New Roman" w:cs="B Nazanin"/>
          <w:sz w:val="28"/>
          <w:szCs w:val="28"/>
          <w:rtl/>
        </w:rPr>
        <w:instrText>1</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tl/>
        </w:rPr>
        <w:t>*</w:t>
      </w:r>
      <w:r w:rsidRPr="00AB2D22">
        <w:rPr>
          <w:rFonts w:ascii="Times New Roman" w:eastAsia="Times New Roman" w:hAnsi="Times New Roman" w:cs="B Nazanin"/>
          <w:sz w:val="28"/>
          <w:szCs w:val="28"/>
          <w:rtl/>
        </w:rPr>
        <w:fldChar w:fldCharType="end"/>
      </w:r>
      <w:bookmarkEnd w:id="21"/>
      <w:r w:rsidR="00681CD8" w:rsidRPr="00AB2D22">
        <w:rPr>
          <w:rFonts w:ascii="Times New Roman" w:eastAsia="Times New Roman" w:hAnsi="Times New Roman" w:cs="B Nazanin"/>
          <w:sz w:val="28"/>
          <w:szCs w:val="28"/>
          <w:rtl/>
        </w:rPr>
        <w:t xml:space="preserve"> مشخصات كتاب‌شناختي اين اثر چنين است: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Pr>
        <w:t xml:space="preserve">Adam R. Gaiser (2008), "Satan’s Seven Specious Arguments: Al-Shahrastānī’s </w:t>
      </w:r>
      <w:r w:rsidRPr="00AB2D22">
        <w:rPr>
          <w:rFonts w:ascii="Times New Roman" w:eastAsia="Times New Roman" w:hAnsi="Times New Roman" w:cs="B Nazanin"/>
          <w:i/>
          <w:iCs/>
          <w:sz w:val="28"/>
          <w:szCs w:val="28"/>
        </w:rPr>
        <w:t>Kitāb Al-Milal Wa-L-Nihal</w:t>
      </w:r>
      <w:r w:rsidRPr="00AB2D22">
        <w:rPr>
          <w:rFonts w:ascii="Times New Roman" w:eastAsia="Times New Roman" w:hAnsi="Times New Roman" w:cs="B Nazanin"/>
          <w:sz w:val="28"/>
          <w:szCs w:val="28"/>
        </w:rPr>
        <w:t xml:space="preserve"> in an Ismaili Context", </w:t>
      </w:r>
      <w:r w:rsidRPr="00AB2D22">
        <w:rPr>
          <w:rFonts w:ascii="Times New Roman" w:eastAsia="Times New Roman" w:hAnsi="Times New Roman" w:cs="B Nazanin"/>
          <w:i/>
          <w:iCs/>
          <w:sz w:val="28"/>
          <w:szCs w:val="28"/>
        </w:rPr>
        <w:t>Journal of Islamic Studies</w:t>
      </w:r>
      <w:r w:rsidRPr="00AB2D22">
        <w:rPr>
          <w:rFonts w:ascii="Times New Roman" w:eastAsia="Times New Roman" w:hAnsi="Times New Roman" w:cs="B Nazanin"/>
          <w:sz w:val="28"/>
          <w:szCs w:val="28"/>
        </w:rPr>
        <w:t>, Vol. 19, No. 2, pp. 178 – 195.</w:t>
      </w:r>
    </w:p>
    <w:bookmarkStart w:id="22" w:name="_ftn2"/>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"_ftnref</w:instrText>
      </w:r>
      <w:r w:rsidR="00681CD8" w:rsidRPr="00AB2D22">
        <w:rPr>
          <w:rFonts w:ascii="Times New Roman" w:eastAsia="Times New Roman" w:hAnsi="Times New Roman" w:cs="B Nazanin"/>
          <w:sz w:val="28"/>
          <w:szCs w:val="28"/>
          <w:rtl/>
        </w:rPr>
        <w:instrText>2</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tl/>
        </w:rPr>
        <w:t>**</w:t>
      </w:r>
      <w:r w:rsidRPr="00AB2D22">
        <w:rPr>
          <w:rFonts w:ascii="Times New Roman" w:eastAsia="Times New Roman" w:hAnsi="Times New Roman" w:cs="B Nazanin"/>
          <w:sz w:val="28"/>
          <w:szCs w:val="28"/>
          <w:rtl/>
        </w:rPr>
        <w:fldChar w:fldCharType="end"/>
      </w:r>
      <w:bookmarkEnd w:id="22"/>
      <w:r w:rsidR="00681CD8" w:rsidRPr="00AB2D22">
        <w:rPr>
          <w:rFonts w:ascii="Times New Roman" w:eastAsia="Times New Roman" w:hAnsi="Times New Roman" w:cs="B Nazanin"/>
          <w:sz w:val="28"/>
          <w:szCs w:val="28"/>
          <w:rtl/>
        </w:rPr>
        <w:t xml:space="preserve"> كارشناس ارشد فلسفه و كلام اسلامي.</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Pr>
        <w:br w:type="textWrapping" w:clear="all"/>
      </w:r>
    </w:p>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pict>
          <v:rect id="_x0000_i1026" style="width:173.9pt;height:.75pt" o:hrpct="330" o:hralign="right" o:hrstd="t" o:hr="t" fillcolor="#aca899" stroked="f"/>
        </w:pict>
      </w:r>
    </w:p>
    <w:bookmarkStart w:id="23" w:name="_edn1"/>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w:t>
      </w:r>
      <w:r w:rsidRPr="00AB2D22">
        <w:rPr>
          <w:rFonts w:ascii="Times New Roman" w:eastAsia="Times New Roman" w:hAnsi="Times New Roman" w:cs="B Nazanin"/>
          <w:sz w:val="28"/>
          <w:szCs w:val="28"/>
          <w:rtl/>
        </w:rPr>
        <w:fldChar w:fldCharType="end"/>
      </w:r>
      <w:bookmarkEnd w:id="23"/>
      <w:r w:rsidR="00681CD8" w:rsidRPr="00AB2D22">
        <w:rPr>
          <w:rFonts w:ascii="Times New Roman" w:eastAsia="Times New Roman" w:hAnsi="Times New Roman" w:cs="B Nazanin"/>
          <w:sz w:val="28"/>
          <w:szCs w:val="28"/>
          <w:rtl/>
        </w:rPr>
        <w:t>. آدام آر. گیسر (</w:t>
      </w:r>
      <w:r w:rsidR="00681CD8" w:rsidRPr="00AB2D22">
        <w:rPr>
          <w:rFonts w:ascii="Times New Roman" w:eastAsia="Times New Roman" w:hAnsi="Times New Roman" w:cs="B Nazanin"/>
          <w:sz w:val="28"/>
          <w:szCs w:val="28"/>
        </w:rPr>
        <w:t>(ADAM R. GAISER</w:t>
      </w:r>
      <w:r w:rsidR="00681CD8" w:rsidRPr="00AB2D22">
        <w:rPr>
          <w:rFonts w:ascii="Times New Roman" w:eastAsia="Times New Roman" w:hAnsi="Times New Roman" w:cs="B Nazanin"/>
          <w:sz w:val="28"/>
          <w:szCs w:val="28"/>
          <w:rtl/>
        </w:rPr>
        <w:t xml:space="preserve"> محقّق و استادیار دانشگاه ایالتی فلوریدا است. وی در سال 2005 موفّق به اخذ دکترا در رشتۀ مطالعات اسلامی از دانشگاه ویرجینیا گردید، تحقیقات وی متمرکز بر فرقه‌های اسلامی و روابط میان آنها و مسیحیّت است. وی هم‌اکنون به‌طور خاص، به تحقیق دربارۀ فرقۀ إباضیّه می‌پردازد و کتاب او با نام </w:t>
      </w:r>
      <w:r w:rsidR="00681CD8" w:rsidRPr="00AB2D22">
        <w:rPr>
          <w:rFonts w:ascii="Times New Roman" w:eastAsia="Times New Roman" w:hAnsi="Times New Roman" w:cs="B Nazanin"/>
          <w:i/>
          <w:iCs/>
          <w:sz w:val="28"/>
          <w:szCs w:val="28"/>
          <w:rtl/>
        </w:rPr>
        <w:t>امامت در إباضیّه</w:t>
      </w:r>
      <w:r w:rsidR="00681CD8" w:rsidRPr="00AB2D22">
        <w:rPr>
          <w:rFonts w:ascii="Times New Roman" w:eastAsia="Times New Roman" w:hAnsi="Times New Roman" w:cs="B Nazanin"/>
          <w:sz w:val="28"/>
          <w:szCs w:val="28"/>
          <w:rtl/>
        </w:rPr>
        <w:t xml:space="preserve"> به‌زودی از سوی انتشارات دانشگاه آکسفورد منتشر خواهد شد.م</w:t>
      </w:r>
    </w:p>
    <w:bookmarkStart w:id="24" w:name="_edn2"/>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Pr>
        <w:fldChar w:fldCharType="begin"/>
      </w:r>
      <w:r w:rsidR="00681CD8" w:rsidRPr="00AB2D22">
        <w:rPr>
          <w:rFonts w:ascii="Times New Roman" w:eastAsia="Times New Roman" w:hAnsi="Times New Roman" w:cs="B Nazanin"/>
          <w:sz w:val="28"/>
          <w:szCs w:val="28"/>
        </w:rPr>
        <w:instrText xml:space="preserve"> HYPERLINK "http://www.urd.ac.ir/mag/mag.php?magid=11130&amp;section=8" \l "_ednref2" \o "" </w:instrText>
      </w:r>
      <w:r w:rsidRPr="00AB2D22">
        <w:rPr>
          <w:rFonts w:ascii="Times New Roman" w:eastAsia="Times New Roman" w:hAnsi="Times New Roman" w:cs="B Nazanin"/>
          <w:sz w:val="28"/>
          <w:szCs w:val="28"/>
        </w:rPr>
        <w:fldChar w:fldCharType="separate"/>
      </w:r>
      <w:r w:rsidR="00681CD8" w:rsidRPr="00AB2D22">
        <w:rPr>
          <w:rFonts w:ascii="Times New Roman" w:eastAsia="Times New Roman" w:hAnsi="Times New Roman" w:cs="B Nazanin"/>
          <w:color w:val="0000FF"/>
          <w:sz w:val="28"/>
          <w:szCs w:val="28"/>
          <w:u w:val="single"/>
        </w:rPr>
        <w:t>[2]</w:t>
      </w:r>
      <w:r w:rsidRPr="00AB2D22">
        <w:rPr>
          <w:rFonts w:ascii="Times New Roman" w:eastAsia="Times New Roman" w:hAnsi="Times New Roman" w:cs="B Nazanin"/>
          <w:sz w:val="28"/>
          <w:szCs w:val="28"/>
        </w:rPr>
        <w:fldChar w:fldCharType="end"/>
      </w:r>
      <w:bookmarkEnd w:id="24"/>
      <w:r w:rsidR="00681CD8" w:rsidRPr="00AB2D22">
        <w:rPr>
          <w:rFonts w:ascii="Times New Roman" w:eastAsia="Times New Roman" w:hAnsi="Times New Roman" w:cs="B Nazanin"/>
          <w:sz w:val="28"/>
          <w:szCs w:val="28"/>
        </w:rPr>
        <w:t xml:space="preserve">. William Cureton (ed.), Muhammad al-Shahrastānī; </w:t>
      </w:r>
      <w:r w:rsidR="00681CD8" w:rsidRPr="00AB2D22">
        <w:rPr>
          <w:rFonts w:ascii="Times New Roman" w:eastAsia="Times New Roman" w:hAnsi="Times New Roman" w:cs="B Nazanin"/>
          <w:i/>
          <w:iCs/>
          <w:sz w:val="28"/>
          <w:szCs w:val="28"/>
        </w:rPr>
        <w:t>Kitāb al-Milal wa-l-nihal: Book of Religious and Philosophical Sects by Muhammad al-Shahrastānī</w:t>
      </w:r>
      <w:r w:rsidR="00681CD8" w:rsidRPr="00AB2D22">
        <w:rPr>
          <w:rFonts w:ascii="Times New Roman" w:eastAsia="Times New Roman" w:hAnsi="Times New Roman" w:cs="B Nazanin"/>
          <w:sz w:val="28"/>
          <w:szCs w:val="28"/>
        </w:rPr>
        <w:t>, 1842, iii. London: Society for the Publication of Oriental Texts.</w:t>
      </w:r>
    </w:p>
    <w:bookmarkStart w:id="25" w:name="_edn3"/>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fldChar w:fldCharType="begin"/>
      </w:r>
      <w:r w:rsidR="00681CD8" w:rsidRPr="00AB2D22">
        <w:rPr>
          <w:rFonts w:ascii="Times New Roman" w:eastAsia="Times New Roman" w:hAnsi="Times New Roman" w:cs="B Nazanin"/>
          <w:sz w:val="28"/>
          <w:szCs w:val="28"/>
        </w:rPr>
        <w:instrText xml:space="preserve"> HYPERLINK "http://www.urd.ac.ir/mag/mag.php?magid=11130&amp;section=8" \l "_ednref3" \o "" </w:instrText>
      </w:r>
      <w:r w:rsidRPr="00AB2D22">
        <w:rPr>
          <w:rFonts w:ascii="Times New Roman" w:eastAsia="Times New Roman" w:hAnsi="Times New Roman" w:cs="B Nazanin"/>
          <w:sz w:val="28"/>
          <w:szCs w:val="28"/>
        </w:rPr>
        <w:fldChar w:fldCharType="separate"/>
      </w:r>
      <w:r w:rsidR="00681CD8" w:rsidRPr="00AB2D22">
        <w:rPr>
          <w:rFonts w:ascii="Times New Roman" w:eastAsia="Times New Roman" w:hAnsi="Times New Roman" w:cs="B Nazanin"/>
          <w:color w:val="0000FF"/>
          <w:sz w:val="28"/>
          <w:szCs w:val="28"/>
          <w:u w:val="single"/>
        </w:rPr>
        <w:t>[3]</w:t>
      </w:r>
      <w:r w:rsidRPr="00AB2D22">
        <w:rPr>
          <w:rFonts w:ascii="Times New Roman" w:eastAsia="Times New Roman" w:hAnsi="Times New Roman" w:cs="B Nazanin"/>
          <w:sz w:val="28"/>
          <w:szCs w:val="28"/>
        </w:rPr>
        <w:fldChar w:fldCharType="end"/>
      </w:r>
      <w:bookmarkEnd w:id="25"/>
      <w:r w:rsidR="00681CD8" w:rsidRPr="00AB2D22">
        <w:rPr>
          <w:rFonts w:ascii="Times New Roman" w:eastAsia="Times New Roman" w:hAnsi="Times New Roman" w:cs="B Nazanin"/>
          <w:sz w:val="28"/>
          <w:szCs w:val="28"/>
        </w:rPr>
        <w:t xml:space="preserve">. </w:t>
      </w:r>
      <w:r w:rsidR="00681CD8" w:rsidRPr="00AB2D22">
        <w:rPr>
          <w:rFonts w:ascii="Times New Roman" w:eastAsia="Times New Roman" w:hAnsi="Times New Roman" w:cs="B Nazanin"/>
          <w:i/>
          <w:iCs/>
          <w:sz w:val="28"/>
          <w:szCs w:val="28"/>
        </w:rPr>
        <w:t>Religionspartheien und Philosophenschulen</w:t>
      </w:r>
      <w:r w:rsidR="00681CD8" w:rsidRPr="00AB2D22">
        <w:rPr>
          <w:rFonts w:ascii="Times New Roman" w:eastAsia="Times New Roman" w:hAnsi="Times New Roman" w:cs="B Nazanin"/>
          <w:sz w:val="28"/>
          <w:szCs w:val="28"/>
        </w:rPr>
        <w:t>, transl. by Theodor Haarbrücker (Halle: C. A. Schwetschke, 1850–1851).</w:t>
      </w:r>
    </w:p>
    <w:bookmarkStart w:id="26" w:name="_edn4"/>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Pr>
        <w:fldChar w:fldCharType="begin"/>
      </w:r>
      <w:r w:rsidR="00681CD8" w:rsidRPr="00AB2D22">
        <w:rPr>
          <w:rFonts w:ascii="Times New Roman" w:eastAsia="Times New Roman" w:hAnsi="Times New Roman" w:cs="B Nazanin"/>
          <w:sz w:val="28"/>
          <w:szCs w:val="28"/>
        </w:rPr>
        <w:instrText xml:space="preserve"> HYPERLINK "http://www.urd.ac.ir/mag/mag.php?magid=11130&amp;section=8" \l "_ednref4" \o "" </w:instrText>
      </w:r>
      <w:r w:rsidRPr="00AB2D22">
        <w:rPr>
          <w:rFonts w:ascii="Times New Roman" w:eastAsia="Times New Roman" w:hAnsi="Times New Roman" w:cs="B Nazanin"/>
          <w:sz w:val="28"/>
          <w:szCs w:val="28"/>
        </w:rPr>
        <w:fldChar w:fldCharType="separate"/>
      </w:r>
      <w:r w:rsidR="00681CD8" w:rsidRPr="00AB2D22">
        <w:rPr>
          <w:rFonts w:ascii="Times New Roman" w:eastAsia="Times New Roman" w:hAnsi="Times New Roman" w:cs="B Nazanin"/>
          <w:color w:val="0000FF"/>
          <w:sz w:val="28"/>
          <w:szCs w:val="28"/>
          <w:u w:val="single"/>
        </w:rPr>
        <w:t>[4]</w:t>
      </w:r>
      <w:r w:rsidRPr="00AB2D22">
        <w:rPr>
          <w:rFonts w:ascii="Times New Roman" w:eastAsia="Times New Roman" w:hAnsi="Times New Roman" w:cs="B Nazanin"/>
          <w:sz w:val="28"/>
          <w:szCs w:val="28"/>
        </w:rPr>
        <w:fldChar w:fldCharType="end"/>
      </w:r>
      <w:bookmarkEnd w:id="26"/>
      <w:r w:rsidR="00681CD8" w:rsidRPr="00AB2D22">
        <w:rPr>
          <w:rFonts w:ascii="Times New Roman" w:eastAsia="Times New Roman" w:hAnsi="Times New Roman" w:cs="B Nazanin"/>
          <w:sz w:val="28"/>
          <w:szCs w:val="28"/>
        </w:rPr>
        <w:t>. Muhammad al-Shahrastānī; Livre des Religions et des Sectes: Vol. 1, transl. G. Monnot and D. Gimaret (Paris: UNESCO, 1986) and Vol. 2, transl. G. Monnot and J. Jolivet (Paris: UNESCO, 1993).</w:t>
      </w:r>
    </w:p>
    <w:p w:rsidR="00681CD8" w:rsidRPr="00AB2D22" w:rsidRDefault="00681CD8"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tl/>
        </w:rPr>
        <w:t xml:space="preserve">همچنین برای آگاهی از ترجمه‌های اخیر کتاب </w:t>
      </w:r>
      <w:r w:rsidRPr="00AB2D22">
        <w:rPr>
          <w:rFonts w:ascii="Times New Roman" w:eastAsia="Times New Roman" w:hAnsi="Times New Roman" w:cs="B Nazanin"/>
          <w:i/>
          <w:iCs/>
          <w:sz w:val="28"/>
          <w:szCs w:val="28"/>
          <w:rtl/>
        </w:rPr>
        <w:t>ملل و نحل</w:t>
      </w:r>
      <w:r w:rsidRPr="00AB2D22">
        <w:rPr>
          <w:rFonts w:ascii="Times New Roman" w:eastAsia="Times New Roman" w:hAnsi="Times New Roman" w:cs="B Nazanin"/>
          <w:sz w:val="28"/>
          <w:szCs w:val="28"/>
          <w:rtl/>
        </w:rPr>
        <w:t xml:space="preserve"> شهرستانی بنگرید:</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Pr>
        <w:t>Steven M. Wasserstrom, (1988): 405–11, ‘Islamicate History of Religions?’ History of Religions 27.</w:t>
      </w:r>
    </w:p>
    <w:bookmarkStart w:id="27" w:name="_edn5"/>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5</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[5]</w:t>
      </w:r>
      <w:r w:rsidRPr="00AB2D22">
        <w:rPr>
          <w:rFonts w:ascii="Times New Roman" w:eastAsia="Times New Roman" w:hAnsi="Times New Roman" w:cs="B Nazanin"/>
          <w:sz w:val="28"/>
          <w:szCs w:val="28"/>
          <w:rtl/>
        </w:rPr>
        <w:fldChar w:fldCharType="end"/>
      </w:r>
      <w:bookmarkEnd w:id="27"/>
      <w:r w:rsidR="00681CD8" w:rsidRPr="00AB2D22">
        <w:rPr>
          <w:rFonts w:ascii="Times New Roman" w:eastAsia="Times New Roman" w:hAnsi="Times New Roman" w:cs="B Nazanin"/>
          <w:sz w:val="28"/>
          <w:szCs w:val="28"/>
          <w:rtl/>
        </w:rPr>
        <w:t xml:space="preserve">. جهت آگاهی از خلاصۀ تحقیقات اخیر دربارۀ پیشینۀ اسماعیلی شهرستانی بنگرید: </w:t>
      </w:r>
      <w:r w:rsidR="00681CD8" w:rsidRPr="00AB2D22">
        <w:rPr>
          <w:rFonts w:ascii="Times New Roman" w:eastAsia="Times New Roman" w:hAnsi="Times New Roman" w:cs="B Nazanin"/>
          <w:sz w:val="28"/>
          <w:szCs w:val="28"/>
        </w:rPr>
        <w:t>(Steigerwald, 1996: 335–52)</w:t>
      </w:r>
      <w:r w:rsidR="00681CD8" w:rsidRPr="00AB2D22">
        <w:rPr>
          <w:rFonts w:ascii="Times New Roman" w:eastAsia="Times New Roman" w:hAnsi="Times New Roman" w:cs="B Nazanin"/>
          <w:sz w:val="28"/>
          <w:szCs w:val="28"/>
          <w:rtl/>
        </w:rPr>
        <w:t>.</w:t>
      </w:r>
    </w:p>
    <w:bookmarkStart w:id="28" w:name="_edn6"/>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6</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[6]</w:t>
      </w:r>
      <w:r w:rsidRPr="00AB2D22">
        <w:rPr>
          <w:rFonts w:ascii="Times New Roman" w:eastAsia="Times New Roman" w:hAnsi="Times New Roman" w:cs="B Nazanin"/>
          <w:sz w:val="28"/>
          <w:szCs w:val="28"/>
          <w:rtl/>
        </w:rPr>
        <w:fldChar w:fldCharType="end"/>
      </w:r>
      <w:bookmarkEnd w:id="28"/>
      <w:r w:rsidR="00681CD8" w:rsidRPr="00AB2D22">
        <w:rPr>
          <w:rFonts w:ascii="Times New Roman" w:eastAsia="Times New Roman" w:hAnsi="Times New Roman" w:cs="B Nazanin"/>
          <w:sz w:val="28"/>
          <w:szCs w:val="28"/>
          <w:rtl/>
        </w:rPr>
        <w:t xml:space="preserve">. برای نمونه، کورتن شهرستانی را متمایل به اشاعره معرفی می‌کند، در سال (1991) نیز لوئینشتاین کتاب </w:t>
      </w:r>
      <w:r w:rsidR="00681CD8" w:rsidRPr="00AB2D22">
        <w:rPr>
          <w:rFonts w:ascii="Times New Roman" w:eastAsia="Times New Roman" w:hAnsi="Times New Roman" w:cs="B Nazanin"/>
          <w:i/>
          <w:iCs/>
          <w:sz w:val="28"/>
          <w:szCs w:val="28"/>
          <w:rtl/>
        </w:rPr>
        <w:t>ملل و نحل</w:t>
      </w:r>
      <w:r w:rsidR="00681CD8" w:rsidRPr="00AB2D22">
        <w:rPr>
          <w:rFonts w:ascii="Times New Roman" w:eastAsia="Times New Roman" w:hAnsi="Times New Roman" w:cs="B Nazanin"/>
          <w:sz w:val="28"/>
          <w:szCs w:val="28"/>
          <w:rtl/>
        </w:rPr>
        <w:t xml:space="preserve"> شهرستانی را یک اثر اصلی سنّی در باب فرقه‌های اسلامی نامید (بنگرید: </w:t>
      </w:r>
      <w:r w:rsidR="00681CD8" w:rsidRPr="00AB2D22">
        <w:rPr>
          <w:rFonts w:ascii="Times New Roman" w:eastAsia="Times New Roman" w:hAnsi="Times New Roman" w:cs="B Nazanin"/>
          <w:sz w:val="28"/>
          <w:szCs w:val="28"/>
        </w:rPr>
        <w:t>Cureton, 1842, 1; Lewinstein, 1991: 251</w:t>
      </w:r>
      <w:r w:rsidR="00681CD8" w:rsidRPr="00AB2D22">
        <w:rPr>
          <w:rFonts w:ascii="Times New Roman" w:eastAsia="Times New Roman" w:hAnsi="Times New Roman" w:cs="B Nazanin"/>
          <w:sz w:val="28"/>
          <w:szCs w:val="28"/>
          <w:rtl/>
        </w:rPr>
        <w:t>).</w:t>
      </w:r>
    </w:p>
    <w:bookmarkStart w:id="29" w:name="_edn7"/>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7</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[7]</w:t>
      </w:r>
      <w:r w:rsidRPr="00AB2D22">
        <w:rPr>
          <w:rFonts w:ascii="Times New Roman" w:eastAsia="Times New Roman" w:hAnsi="Times New Roman" w:cs="B Nazanin"/>
          <w:sz w:val="28"/>
          <w:szCs w:val="28"/>
          <w:rtl/>
        </w:rPr>
        <w:fldChar w:fldCharType="end"/>
      </w:r>
      <w:bookmarkEnd w:id="29"/>
      <w:r w:rsidR="00681CD8" w:rsidRPr="00AB2D22">
        <w:rPr>
          <w:rFonts w:ascii="Times New Roman" w:eastAsia="Times New Roman" w:hAnsi="Times New Roman" w:cs="B Nazanin"/>
          <w:sz w:val="28"/>
          <w:szCs w:val="28"/>
          <w:rtl/>
        </w:rPr>
        <w:t xml:space="preserve">. عبارت «إنَّ إلهنا إله محمّد» بیانگر عقیدۀ گروهی است که معتقدند: عقل انسان قادر به شناخت باری تعالی نیست و تنها راه معرفت پیدا کردن نسبت به خداوند، رجوع به وحیوگفتارهایپیامبراکرم (ص) است. م </w:t>
      </w:r>
    </w:p>
    <w:bookmarkStart w:id="30" w:name="_edn8"/>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[8]</w:t>
      </w:r>
      <w:r w:rsidRPr="00AB2D22">
        <w:rPr>
          <w:rFonts w:ascii="Times New Roman" w:eastAsia="Times New Roman" w:hAnsi="Times New Roman" w:cs="B Nazanin"/>
          <w:sz w:val="28"/>
          <w:szCs w:val="28"/>
          <w:rtl/>
        </w:rPr>
        <w:fldChar w:fldCharType="end"/>
      </w:r>
      <w:bookmarkEnd w:id="30"/>
      <w:r w:rsidR="00681CD8" w:rsidRPr="00AB2D22">
        <w:rPr>
          <w:rFonts w:ascii="Times New Roman" w:eastAsia="Times New Roman" w:hAnsi="Times New Roman" w:cs="B Nazanin"/>
          <w:sz w:val="28"/>
          <w:szCs w:val="28"/>
          <w:rtl/>
        </w:rPr>
        <w:t xml:space="preserve">. مؤلّف در اینجا از اصطلاح </w:t>
      </w:r>
      <w:r w:rsidR="00681CD8" w:rsidRPr="00AB2D22">
        <w:rPr>
          <w:rFonts w:ascii="Times New Roman" w:eastAsia="Times New Roman" w:hAnsi="Times New Roman" w:cs="B Nazanin"/>
          <w:sz w:val="28"/>
          <w:szCs w:val="28"/>
        </w:rPr>
        <w:t>deconstruct</w:t>
      </w:r>
      <w:r w:rsidR="00681CD8" w:rsidRPr="00AB2D22">
        <w:rPr>
          <w:rFonts w:ascii="Times New Roman" w:eastAsia="Times New Roman" w:hAnsi="Times New Roman" w:cs="B Nazanin"/>
          <w:sz w:val="28"/>
          <w:szCs w:val="28"/>
          <w:rtl/>
        </w:rPr>
        <w:t xml:space="preserve"> استفاده کرده است که غالباً به ساختارشکنی یا شالوده‌شکنی ترجمه می‌شود، امّا در این موضع چنین معادل‌هایی وافی به غرضِ نویسنده نیستند؛ از آنجا که منظور وی از این اصطلاح، تجزیۀ یک متن به اجزای سازنده‌اش به منظور یافتن مأخذ هر یک از اجزا است، به نظر می‌رسد بتوان از این معنا به </w:t>
      </w:r>
      <w:r w:rsidR="00681CD8" w:rsidRPr="00AB2D22">
        <w:rPr>
          <w:rFonts w:ascii="Times New Roman" w:eastAsia="Times New Roman" w:hAnsi="Times New Roman" w:cs="B Nazanin"/>
          <w:i/>
          <w:iCs/>
          <w:sz w:val="28"/>
          <w:szCs w:val="28"/>
          <w:rtl/>
        </w:rPr>
        <w:t>مأخذیابی مؤلِّفه‌های یک متن</w:t>
      </w:r>
      <w:r w:rsidR="00681CD8" w:rsidRPr="00AB2D22">
        <w:rPr>
          <w:rFonts w:ascii="Times New Roman" w:eastAsia="Times New Roman" w:hAnsi="Times New Roman" w:cs="B Nazanin"/>
          <w:sz w:val="28"/>
          <w:szCs w:val="28"/>
          <w:rtl/>
        </w:rPr>
        <w:t xml:space="preserve"> تعبیر کرد. استاد ارجمندم آقای جویا جهانبخش برای بیان مفهوم فارسی فوق، کاربرد </w:t>
      </w:r>
      <w:r w:rsidR="00681CD8" w:rsidRPr="00AB2D22">
        <w:rPr>
          <w:rFonts w:ascii="Times New Roman" w:eastAsia="Times New Roman" w:hAnsi="Times New Roman" w:cs="B Nazanin"/>
          <w:i/>
          <w:iCs/>
          <w:sz w:val="28"/>
          <w:szCs w:val="28"/>
          <w:rtl/>
        </w:rPr>
        <w:t>سرچشمه‌جویی</w:t>
      </w:r>
      <w:r w:rsidR="00681CD8" w:rsidRPr="00AB2D22">
        <w:rPr>
          <w:rFonts w:ascii="Times New Roman" w:eastAsia="Times New Roman" w:hAnsi="Times New Roman" w:cs="B Nazanin"/>
          <w:sz w:val="28"/>
          <w:szCs w:val="28"/>
          <w:rtl/>
        </w:rPr>
        <w:t xml:space="preserve"> یا </w:t>
      </w:r>
      <w:r w:rsidR="00681CD8" w:rsidRPr="00AB2D22">
        <w:rPr>
          <w:rFonts w:ascii="Times New Roman" w:eastAsia="Times New Roman" w:hAnsi="Times New Roman" w:cs="B Nazanin"/>
          <w:i/>
          <w:iCs/>
          <w:sz w:val="28"/>
          <w:szCs w:val="28"/>
          <w:rtl/>
        </w:rPr>
        <w:t>مواردپژوهی</w:t>
      </w:r>
      <w:r w:rsidR="00681CD8" w:rsidRPr="00AB2D22">
        <w:rPr>
          <w:rFonts w:ascii="Times New Roman" w:eastAsia="Times New Roman" w:hAnsi="Times New Roman" w:cs="B Nazanin"/>
          <w:sz w:val="28"/>
          <w:szCs w:val="28"/>
          <w:rtl/>
        </w:rPr>
        <w:t xml:space="preserve"> را مناسب می‌بیند. م</w:t>
      </w:r>
    </w:p>
    <w:bookmarkStart w:id="31" w:name="_edn9"/>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9</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[9]</w:t>
      </w:r>
      <w:r w:rsidRPr="00AB2D22">
        <w:rPr>
          <w:rFonts w:ascii="Times New Roman" w:eastAsia="Times New Roman" w:hAnsi="Times New Roman" w:cs="B Nazanin"/>
          <w:sz w:val="28"/>
          <w:szCs w:val="28"/>
          <w:rtl/>
        </w:rPr>
        <w:fldChar w:fldCharType="end"/>
      </w:r>
      <w:bookmarkEnd w:id="31"/>
      <w:r w:rsidR="00681CD8" w:rsidRPr="00AB2D22">
        <w:rPr>
          <w:rFonts w:ascii="Times New Roman" w:eastAsia="Times New Roman" w:hAnsi="Times New Roman" w:cs="B Nazanin"/>
          <w:sz w:val="28"/>
          <w:szCs w:val="28"/>
          <w:rtl/>
        </w:rPr>
        <w:t>. به عبارت دیگر: باید یک متن فرقه‌نگاری را به اجزای سازنده‌اش تجزیه کنیم و آنها را جداگانه مورد تحلیل قرار دهیم، تا مشخص شود که نویسنده در تألیف اثرش، از چه متونی بهره برده است. م</w:t>
      </w:r>
    </w:p>
    <w:bookmarkStart w:id="32" w:name="_edn10"/>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10</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[10]</w:t>
      </w:r>
      <w:r w:rsidRPr="00AB2D22">
        <w:rPr>
          <w:rFonts w:ascii="Times New Roman" w:eastAsia="Times New Roman" w:hAnsi="Times New Roman" w:cs="B Nazanin"/>
          <w:sz w:val="28"/>
          <w:szCs w:val="28"/>
          <w:rtl/>
        </w:rPr>
        <w:fldChar w:fldCharType="end"/>
      </w:r>
      <w:bookmarkEnd w:id="32"/>
      <w:r w:rsidR="00681CD8" w:rsidRPr="00AB2D22">
        <w:rPr>
          <w:rFonts w:ascii="Times New Roman" w:eastAsia="Times New Roman" w:hAnsi="Times New Roman" w:cs="B Nazanin"/>
          <w:sz w:val="28"/>
          <w:szCs w:val="28"/>
          <w:rtl/>
        </w:rPr>
        <w:t xml:space="preserve">. به عبارت دیگر، روش شهرستانی در نگارش </w:t>
      </w:r>
      <w:r w:rsidR="00681CD8" w:rsidRPr="00AB2D22">
        <w:rPr>
          <w:rFonts w:ascii="Times New Roman" w:eastAsia="Times New Roman" w:hAnsi="Times New Roman" w:cs="B Nazanin"/>
          <w:i/>
          <w:iCs/>
          <w:sz w:val="28"/>
          <w:szCs w:val="28"/>
          <w:rtl/>
        </w:rPr>
        <w:t>ملل و نحل</w:t>
      </w:r>
      <w:r w:rsidR="00681CD8" w:rsidRPr="00AB2D22">
        <w:rPr>
          <w:rFonts w:ascii="Times New Roman" w:eastAsia="Times New Roman" w:hAnsi="Times New Roman" w:cs="B Nazanin"/>
          <w:sz w:val="28"/>
          <w:szCs w:val="28"/>
          <w:rtl/>
        </w:rPr>
        <w:t xml:space="preserve"> بدین‌گونه بوده است که وی در نگارش بدنۀ اصلی کتاب، از آثار غیراسماعیلی بهره برده، امّا در مقدّمۀ کتاب از زبان و نمادهای اسماعیلیّه (مانند نقش شیطان در ایجاد و گسترش فرقه‌های بدعت‌آمیز) استفاده کرده است، از این رو گرایش‌های اسماعیلیانۀ شهرستانی، تنها در مقدّمۀ </w:t>
      </w:r>
      <w:r w:rsidR="00681CD8" w:rsidRPr="00AB2D22">
        <w:rPr>
          <w:rFonts w:ascii="Times New Roman" w:eastAsia="Times New Roman" w:hAnsi="Times New Roman" w:cs="B Nazanin"/>
          <w:i/>
          <w:iCs/>
          <w:sz w:val="28"/>
          <w:szCs w:val="28"/>
          <w:rtl/>
        </w:rPr>
        <w:t>ملل و نحل</w:t>
      </w:r>
      <w:r w:rsidR="00681CD8" w:rsidRPr="00AB2D22">
        <w:rPr>
          <w:rFonts w:ascii="Times New Roman" w:eastAsia="Times New Roman" w:hAnsi="Times New Roman" w:cs="B Nazanin"/>
          <w:sz w:val="28"/>
          <w:szCs w:val="28"/>
          <w:rtl/>
        </w:rPr>
        <w:t xml:space="preserve"> هویدا می‌گردد. اما اين گرايش‌ها و پيش‌فرض‌هاي مطرح‌شده در مقدمه، در متن كتاب نيز ريشه دوانده و اثرگذار بوده است. م</w:t>
      </w:r>
    </w:p>
    <w:bookmarkStart w:id="33" w:name="_edn11"/>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11</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[11]</w:t>
      </w:r>
      <w:r w:rsidRPr="00AB2D22">
        <w:rPr>
          <w:rFonts w:ascii="Times New Roman" w:eastAsia="Times New Roman" w:hAnsi="Times New Roman" w:cs="B Nazanin"/>
          <w:sz w:val="28"/>
          <w:szCs w:val="28"/>
          <w:rtl/>
        </w:rPr>
        <w:fldChar w:fldCharType="end"/>
      </w:r>
      <w:bookmarkEnd w:id="33"/>
      <w:r w:rsidR="00681CD8" w:rsidRPr="00AB2D22">
        <w:rPr>
          <w:rFonts w:ascii="Times New Roman" w:eastAsia="Times New Roman" w:hAnsi="Times New Roman" w:cs="B Nazanin"/>
          <w:sz w:val="28"/>
          <w:szCs w:val="28"/>
          <w:rtl/>
        </w:rPr>
        <w:t xml:space="preserve">. فیلین و کازی، سنّی‌بودن شهرستانی را مسلّم دانسته‌اند، بنگرید: </w:t>
      </w:r>
      <w:r w:rsidR="00681CD8" w:rsidRPr="00AB2D22">
        <w:rPr>
          <w:rFonts w:ascii="Times New Roman" w:eastAsia="Times New Roman" w:hAnsi="Times New Roman" w:cs="B Nazanin"/>
          <w:sz w:val="28"/>
          <w:szCs w:val="28"/>
        </w:rPr>
        <w:t>(Flynn and Kazi, 1984: 3)</w:t>
      </w:r>
      <w:r w:rsidR="00681CD8" w:rsidRPr="00AB2D22">
        <w:rPr>
          <w:rFonts w:ascii="Times New Roman" w:eastAsia="Times New Roman" w:hAnsi="Times New Roman" w:cs="B Nazanin"/>
          <w:sz w:val="28"/>
          <w:szCs w:val="28"/>
          <w:rtl/>
        </w:rPr>
        <w:t>.</w:t>
      </w:r>
    </w:p>
    <w:bookmarkStart w:id="34" w:name="_edn12"/>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12</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[12]</w:t>
      </w:r>
      <w:r w:rsidRPr="00AB2D22">
        <w:rPr>
          <w:rFonts w:ascii="Times New Roman" w:eastAsia="Times New Roman" w:hAnsi="Times New Roman" w:cs="B Nazanin"/>
          <w:sz w:val="28"/>
          <w:szCs w:val="28"/>
          <w:rtl/>
        </w:rPr>
        <w:fldChar w:fldCharType="end"/>
      </w:r>
      <w:bookmarkEnd w:id="34"/>
      <w:r w:rsidR="00681CD8" w:rsidRPr="00AB2D22">
        <w:rPr>
          <w:rFonts w:ascii="Times New Roman" w:eastAsia="Times New Roman" w:hAnsi="Times New Roman" w:cs="B Nazanin"/>
          <w:sz w:val="28"/>
          <w:szCs w:val="28"/>
          <w:rtl/>
        </w:rPr>
        <w:t xml:space="preserve">. بخش ملل‌و‌نحل‌نگاشتی کتاب </w:t>
      </w:r>
      <w:r w:rsidR="00681CD8" w:rsidRPr="00AB2D22">
        <w:rPr>
          <w:rFonts w:ascii="Times New Roman" w:eastAsia="Times New Roman" w:hAnsi="Times New Roman" w:cs="B Nazanin"/>
          <w:i/>
          <w:iCs/>
          <w:sz w:val="28"/>
          <w:szCs w:val="28"/>
          <w:rtl/>
        </w:rPr>
        <w:t>الزّینۀ</w:t>
      </w:r>
      <w:r w:rsidR="00681CD8" w:rsidRPr="00AB2D22">
        <w:rPr>
          <w:rFonts w:ascii="Times New Roman" w:eastAsia="Times New Roman" w:hAnsi="Times New Roman" w:cs="B Nazanin"/>
          <w:sz w:val="28"/>
          <w:szCs w:val="28"/>
          <w:rtl/>
        </w:rPr>
        <w:t xml:space="preserve"> ابوحاتِم رازی، توسط عبدالله سلوم السّامرّایی تصحیح و طبع شده است، بنگرید (</w:t>
      </w:r>
      <w:r w:rsidR="00681CD8" w:rsidRPr="00AB2D22">
        <w:rPr>
          <w:rFonts w:ascii="Times New Roman" w:eastAsia="Times New Roman" w:hAnsi="Times New Roman" w:cs="B Nazanin"/>
          <w:i/>
          <w:iCs/>
          <w:sz w:val="28"/>
          <w:szCs w:val="28"/>
          <w:rtl/>
        </w:rPr>
        <w:t>الغلوّ و الفِرَق الغالیّه فی الحضارهالاسلامیّه</w:t>
      </w:r>
      <w:r w:rsidR="00681CD8" w:rsidRPr="00AB2D22">
        <w:rPr>
          <w:rFonts w:ascii="Times New Roman" w:eastAsia="Times New Roman" w:hAnsi="Times New Roman" w:cs="B Nazanin"/>
          <w:sz w:val="28"/>
          <w:szCs w:val="28"/>
          <w:rtl/>
        </w:rPr>
        <w:t>،بغداد: دارالحرّيه للطباع، 1972).</w:t>
      </w:r>
    </w:p>
    <w:bookmarkStart w:id="35" w:name="_edn13"/>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13</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[13]</w:t>
      </w:r>
      <w:r w:rsidRPr="00AB2D22">
        <w:rPr>
          <w:rFonts w:ascii="Times New Roman" w:eastAsia="Times New Roman" w:hAnsi="Times New Roman" w:cs="B Nazanin"/>
          <w:sz w:val="28"/>
          <w:szCs w:val="28"/>
          <w:rtl/>
        </w:rPr>
        <w:fldChar w:fldCharType="end"/>
      </w:r>
      <w:bookmarkEnd w:id="35"/>
      <w:r w:rsidR="00681CD8" w:rsidRPr="00AB2D22">
        <w:rPr>
          <w:rFonts w:ascii="Times New Roman" w:eastAsia="Times New Roman" w:hAnsi="Times New Roman" w:cs="B Nazanin"/>
          <w:sz w:val="28"/>
          <w:szCs w:val="28"/>
          <w:rtl/>
        </w:rPr>
        <w:t xml:space="preserve">. </w:t>
      </w:r>
      <w:r w:rsidR="00681CD8" w:rsidRPr="00AB2D22">
        <w:rPr>
          <w:rFonts w:ascii="Times New Roman" w:eastAsia="Times New Roman" w:hAnsi="Times New Roman" w:cs="B Nazanin"/>
          <w:i/>
          <w:iCs/>
          <w:sz w:val="28"/>
          <w:szCs w:val="28"/>
          <w:rtl/>
        </w:rPr>
        <w:t>فضیحة المعتزلة</w:t>
      </w:r>
      <w:r w:rsidR="00681CD8" w:rsidRPr="00AB2D22">
        <w:rPr>
          <w:rFonts w:ascii="Times New Roman" w:eastAsia="Times New Roman" w:hAnsi="Times New Roman" w:cs="B Nazanin"/>
          <w:sz w:val="28"/>
          <w:szCs w:val="28"/>
          <w:rtl/>
        </w:rPr>
        <w:t xml:space="preserve">یا </w:t>
      </w:r>
      <w:r w:rsidR="00681CD8" w:rsidRPr="00AB2D22">
        <w:rPr>
          <w:rFonts w:ascii="Times New Roman" w:eastAsia="Times New Roman" w:hAnsi="Times New Roman" w:cs="B Nazanin"/>
          <w:i/>
          <w:iCs/>
          <w:sz w:val="28"/>
          <w:szCs w:val="28"/>
          <w:rtl/>
        </w:rPr>
        <w:t>فضائح</w:t>
      </w:r>
      <w:r w:rsidR="00681CD8" w:rsidRPr="00AB2D22">
        <w:rPr>
          <w:rFonts w:ascii="Times New Roman" w:eastAsia="Times New Roman" w:hAnsi="Times New Roman" w:cs="B Nazanin"/>
          <w:sz w:val="28"/>
          <w:szCs w:val="28"/>
          <w:rtl/>
        </w:rPr>
        <w:t xml:space="preserve"> </w:t>
      </w:r>
      <w:r w:rsidR="00681CD8" w:rsidRPr="00AB2D22">
        <w:rPr>
          <w:rFonts w:ascii="Times New Roman" w:eastAsia="Times New Roman" w:hAnsi="Times New Roman" w:cs="B Nazanin"/>
          <w:i/>
          <w:iCs/>
          <w:sz w:val="28"/>
          <w:szCs w:val="28"/>
          <w:rtl/>
        </w:rPr>
        <w:t>المعتزلة</w:t>
      </w:r>
      <w:r w:rsidR="00681CD8" w:rsidRPr="00AB2D22">
        <w:rPr>
          <w:rFonts w:ascii="Times New Roman" w:eastAsia="Times New Roman" w:hAnsi="Times New Roman" w:cs="B Nazanin"/>
          <w:sz w:val="28"/>
          <w:szCs w:val="28"/>
          <w:rtl/>
        </w:rPr>
        <w:t xml:space="preserve"> یا</w:t>
      </w:r>
      <w:r w:rsidR="00681CD8" w:rsidRPr="00AB2D22">
        <w:rPr>
          <w:rFonts w:ascii="Times New Roman" w:eastAsia="Times New Roman" w:hAnsi="Times New Roman" w:cs="B Nazanin"/>
          <w:i/>
          <w:iCs/>
          <w:sz w:val="28"/>
          <w:szCs w:val="28"/>
          <w:rtl/>
        </w:rPr>
        <w:t>نصیحة المعتزلة</w:t>
      </w:r>
      <w:r w:rsidR="00681CD8" w:rsidRPr="00AB2D22">
        <w:rPr>
          <w:rFonts w:ascii="Times New Roman" w:eastAsia="Times New Roman" w:hAnsi="Times New Roman" w:cs="B Nazanin"/>
          <w:sz w:val="28"/>
          <w:szCs w:val="28"/>
          <w:rtl/>
        </w:rPr>
        <w:t xml:space="preserve">، کتابی تحلیلی- انتقادی از مکتب معتزلیان است و ابن‌راوندی آن را در پاسخ به </w:t>
      </w:r>
      <w:r w:rsidR="00681CD8" w:rsidRPr="00AB2D22">
        <w:rPr>
          <w:rFonts w:ascii="Times New Roman" w:eastAsia="Times New Roman" w:hAnsi="Times New Roman" w:cs="B Nazanin"/>
          <w:i/>
          <w:iCs/>
          <w:sz w:val="28"/>
          <w:szCs w:val="28"/>
          <w:rtl/>
        </w:rPr>
        <w:t>نصیحة المعتزلة</w:t>
      </w:r>
      <w:r w:rsidR="00681CD8" w:rsidRPr="00AB2D22">
        <w:rPr>
          <w:rFonts w:ascii="Times New Roman" w:eastAsia="Times New Roman" w:hAnsi="Times New Roman" w:cs="B Nazanin"/>
          <w:sz w:val="28"/>
          <w:szCs w:val="28"/>
          <w:rtl/>
        </w:rPr>
        <w:t xml:space="preserve">جاحظ نوشته است. ابوالحسین خیاط که کتاب </w:t>
      </w:r>
      <w:r w:rsidR="00681CD8" w:rsidRPr="00AB2D22">
        <w:rPr>
          <w:rFonts w:ascii="Times New Roman" w:eastAsia="Times New Roman" w:hAnsi="Times New Roman" w:cs="B Nazanin"/>
          <w:i/>
          <w:iCs/>
          <w:sz w:val="28"/>
          <w:szCs w:val="28"/>
          <w:rtl/>
        </w:rPr>
        <w:t xml:space="preserve">الانتصار و الرّد علی ابن‌الرّاوندی الملحد </w:t>
      </w:r>
      <w:r w:rsidR="00681CD8" w:rsidRPr="00AB2D22">
        <w:rPr>
          <w:rFonts w:ascii="Times New Roman" w:eastAsia="Times New Roman" w:hAnsi="Times New Roman" w:cs="B Nazanin"/>
          <w:sz w:val="28"/>
          <w:szCs w:val="28"/>
          <w:rtl/>
        </w:rPr>
        <w:t xml:space="preserve">را بر ضدّ آراي او نوشته، در مقدمه یادآور شده است که مطالب </w:t>
      </w:r>
      <w:r w:rsidR="00681CD8" w:rsidRPr="00AB2D22">
        <w:rPr>
          <w:rFonts w:ascii="Times New Roman" w:eastAsia="Times New Roman" w:hAnsi="Times New Roman" w:cs="B Nazanin"/>
          <w:i/>
          <w:iCs/>
          <w:sz w:val="28"/>
          <w:szCs w:val="28"/>
          <w:rtl/>
        </w:rPr>
        <w:t>فضیحة المعتزلة</w:t>
      </w:r>
      <w:r w:rsidR="00681CD8" w:rsidRPr="00AB2D22">
        <w:rPr>
          <w:rFonts w:ascii="Times New Roman" w:eastAsia="Times New Roman" w:hAnsi="Times New Roman" w:cs="B Nazanin"/>
          <w:sz w:val="28"/>
          <w:szCs w:val="28"/>
          <w:rtl/>
        </w:rPr>
        <w:t xml:space="preserve">را کلمه به کلمه در کتاب خود نقل کرده است. کراوس نیز این نکته را که تقریباً تمام مطالب </w:t>
      </w:r>
      <w:r w:rsidR="00681CD8" w:rsidRPr="00AB2D22">
        <w:rPr>
          <w:rFonts w:ascii="Times New Roman" w:eastAsia="Times New Roman" w:hAnsi="Times New Roman" w:cs="B Nazanin"/>
          <w:i/>
          <w:iCs/>
          <w:sz w:val="28"/>
          <w:szCs w:val="28"/>
          <w:rtl/>
        </w:rPr>
        <w:t>فضیحة المعتزلة</w:t>
      </w:r>
      <w:r w:rsidR="00681CD8" w:rsidRPr="00AB2D22">
        <w:rPr>
          <w:rFonts w:ascii="Times New Roman" w:eastAsia="Times New Roman" w:hAnsi="Times New Roman" w:cs="B Nazanin"/>
          <w:sz w:val="28"/>
          <w:szCs w:val="28"/>
          <w:rtl/>
        </w:rPr>
        <w:t>در کتاب</w:t>
      </w:r>
      <w:r w:rsidR="00681CD8" w:rsidRPr="00AB2D22">
        <w:rPr>
          <w:rFonts w:ascii="Times New Roman" w:eastAsia="Times New Roman" w:hAnsi="Times New Roman" w:cs="B Nazanin"/>
          <w:i/>
          <w:iCs/>
          <w:sz w:val="28"/>
          <w:szCs w:val="28"/>
          <w:rtl/>
        </w:rPr>
        <w:t xml:space="preserve"> الانتصار</w:t>
      </w:r>
      <w:r w:rsidR="00681CD8" w:rsidRPr="00AB2D22">
        <w:rPr>
          <w:rFonts w:ascii="Times New Roman" w:eastAsia="Times New Roman" w:hAnsi="Times New Roman" w:cs="B Nazanin"/>
          <w:sz w:val="28"/>
          <w:szCs w:val="28"/>
          <w:rtl/>
        </w:rPr>
        <w:t xml:space="preserve"> آمده تأيید کرده است (دائرة المعارف بزرگ اسلامی، ابن‌راوندی، ج 3،ص 533). م</w:t>
      </w:r>
    </w:p>
    <w:bookmarkStart w:id="36" w:name="_edn14"/>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14</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[14]</w:t>
      </w:r>
      <w:r w:rsidRPr="00AB2D22">
        <w:rPr>
          <w:rFonts w:ascii="Times New Roman" w:eastAsia="Times New Roman" w:hAnsi="Times New Roman" w:cs="B Nazanin"/>
          <w:sz w:val="28"/>
          <w:szCs w:val="28"/>
          <w:rtl/>
        </w:rPr>
        <w:fldChar w:fldCharType="end"/>
      </w:r>
      <w:bookmarkEnd w:id="36"/>
      <w:r w:rsidR="00681CD8" w:rsidRPr="00AB2D22">
        <w:rPr>
          <w:rFonts w:ascii="Times New Roman" w:eastAsia="Times New Roman" w:hAnsi="Times New Roman" w:cs="B Nazanin"/>
          <w:sz w:val="28"/>
          <w:szCs w:val="28"/>
          <w:rtl/>
        </w:rPr>
        <w:t xml:space="preserve">. اصطلاح «غلوّ» زمانی که توسط ملل‌ونحل‌نگاران سنّی در سده‌های میانی به‌کار می‌رفت، به معنای اعتقادی بود که از حدّ و مرزهای معمول دینی تجاوز کند و فراتر از آنها باشد. پیچیدگیِ معنا و تفسیر این اصطلاح سبب شده است که هر مورّخ یا فرقه‌نگاری در تعریف آن، ملاک‌ها و میزان‌های خاص خودش را لحاظ کند. برای اطلاع از تطوّر تاریخی اصطلاح غلوّ بنگرید: </w:t>
      </w:r>
    </w:p>
    <w:p w:rsidR="00681CD8" w:rsidRPr="00AB2D22" w:rsidRDefault="00681CD8"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Pr>
        <w:t>Widād al-Qādī, ‘The Development of the Term Ghulāt in Muslim Literature with Special Reference to the Kaysāniyya’, Akten des VII Kongresses für Arabistik und Islamwissenschaft (Göttingen: Vandenhoeck und Ruprecht, 1974).</w:t>
      </w:r>
    </w:p>
    <w:bookmarkStart w:id="37" w:name="_edn15"/>
    <w:p w:rsidR="00681CD8" w:rsidRPr="00AB2D22" w:rsidRDefault="00416DD3" w:rsidP="00AB2D22">
      <w:pPr>
        <w:bidi/>
        <w:spacing w:after="0" w:line="240" w:lineRule="auto"/>
        <w:jc w:val="both"/>
        <w:rPr>
          <w:rFonts w:ascii="Times New Roman" w:eastAsia="Times New Roman" w:hAnsi="Times New Roman" w:cs="B Nazanin"/>
          <w:sz w:val="28"/>
          <w:szCs w:val="28"/>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15</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[15]</w:t>
      </w:r>
      <w:r w:rsidRPr="00AB2D22">
        <w:rPr>
          <w:rFonts w:ascii="Times New Roman" w:eastAsia="Times New Roman" w:hAnsi="Times New Roman" w:cs="B Nazanin"/>
          <w:sz w:val="28"/>
          <w:szCs w:val="28"/>
          <w:rtl/>
        </w:rPr>
        <w:fldChar w:fldCharType="end"/>
      </w:r>
      <w:bookmarkEnd w:id="37"/>
      <w:r w:rsidR="00681CD8" w:rsidRPr="00AB2D22">
        <w:rPr>
          <w:rFonts w:ascii="Times New Roman" w:eastAsia="Times New Roman" w:hAnsi="Times New Roman" w:cs="B Nazanin"/>
          <w:sz w:val="28"/>
          <w:szCs w:val="28"/>
          <w:rtl/>
        </w:rPr>
        <w:t>. عمل آفرینش اولیۀ خداوند به‌عنوان یک عمل لفظی، اهمیّت کلمۀ ملفوظ (کُن) را در پدید آمدن جوهر و اصل آفرینش عالم نشان می‌دهد، درست به همان صورتي که حروف الفبای عربی، قرآن را می‌سازند.</w:t>
      </w:r>
    </w:p>
    <w:bookmarkStart w:id="38" w:name="_edn16"/>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16</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[16]</w:t>
      </w:r>
      <w:r w:rsidRPr="00AB2D22">
        <w:rPr>
          <w:rFonts w:ascii="Times New Roman" w:eastAsia="Times New Roman" w:hAnsi="Times New Roman" w:cs="B Nazanin"/>
          <w:sz w:val="28"/>
          <w:szCs w:val="28"/>
          <w:rtl/>
        </w:rPr>
        <w:fldChar w:fldCharType="end"/>
      </w:r>
      <w:bookmarkEnd w:id="38"/>
      <w:r w:rsidR="00681CD8" w:rsidRPr="00AB2D22">
        <w:rPr>
          <w:rFonts w:ascii="Times New Roman" w:eastAsia="Times New Roman" w:hAnsi="Times New Roman" w:cs="B Nazanin"/>
          <w:sz w:val="28"/>
          <w:szCs w:val="28"/>
          <w:rtl/>
        </w:rPr>
        <w:t>. به عبارتی، هر عددی وقتی فی‌نفسه لحاظ شود واحد است.</w:t>
      </w:r>
    </w:p>
    <w:bookmarkStart w:id="39" w:name="_edn17"/>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lastRenderedPageBreak/>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17</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[17]</w:t>
      </w:r>
      <w:r w:rsidRPr="00AB2D22">
        <w:rPr>
          <w:rFonts w:ascii="Times New Roman" w:eastAsia="Times New Roman" w:hAnsi="Times New Roman" w:cs="B Nazanin"/>
          <w:sz w:val="28"/>
          <w:szCs w:val="28"/>
          <w:rtl/>
        </w:rPr>
        <w:fldChar w:fldCharType="end"/>
      </w:r>
      <w:bookmarkEnd w:id="39"/>
      <w:r w:rsidR="00681CD8" w:rsidRPr="00AB2D22">
        <w:rPr>
          <w:rFonts w:ascii="Times New Roman" w:eastAsia="Times New Roman" w:hAnsi="Times New Roman" w:cs="B Nazanin"/>
          <w:sz w:val="28"/>
          <w:szCs w:val="28"/>
          <w:rtl/>
        </w:rPr>
        <w:t>. اگر این اعداد چهارگانه دو به دو با هم جمع شوند، نتیجه از عدد هفت تجاوز نمی‌کند. م</w:t>
      </w:r>
    </w:p>
    <w:bookmarkStart w:id="40" w:name="_edn18"/>
    <w:p w:rsidR="00681CD8" w:rsidRPr="00AB2D22" w:rsidRDefault="00416DD3" w:rsidP="00AB2D22">
      <w:pPr>
        <w:bidi/>
        <w:spacing w:after="0" w:line="240" w:lineRule="auto"/>
        <w:jc w:val="both"/>
        <w:rPr>
          <w:rFonts w:ascii="Times New Roman" w:eastAsia="Times New Roman" w:hAnsi="Times New Roman" w:cs="B Nazanin"/>
          <w:sz w:val="28"/>
          <w:szCs w:val="28"/>
          <w:rtl/>
        </w:rPr>
      </w:pPr>
      <w:r w:rsidRPr="00AB2D22">
        <w:rPr>
          <w:rFonts w:ascii="Times New Roman" w:eastAsia="Times New Roman" w:hAnsi="Times New Roman" w:cs="B Nazanin"/>
          <w:sz w:val="28"/>
          <w:szCs w:val="28"/>
          <w:rtl/>
        </w:rPr>
        <w:fldChar w:fldCharType="begin"/>
      </w:r>
      <w:r w:rsidR="00681CD8" w:rsidRPr="00AB2D22">
        <w:rPr>
          <w:rFonts w:ascii="Times New Roman" w:eastAsia="Times New Roman" w:hAnsi="Times New Roman" w:cs="B Nazanin"/>
          <w:sz w:val="28"/>
          <w:szCs w:val="28"/>
          <w:rtl/>
        </w:rPr>
        <w:instrText xml:space="preserve"> </w:instrText>
      </w:r>
      <w:r w:rsidR="00681CD8" w:rsidRPr="00AB2D22">
        <w:rPr>
          <w:rFonts w:ascii="Times New Roman" w:eastAsia="Times New Roman" w:hAnsi="Times New Roman" w:cs="B Nazanin"/>
          <w:sz w:val="28"/>
          <w:szCs w:val="28"/>
        </w:rPr>
        <w:instrText>HYPERLINK "http://www.urd.ac.ir/mag/mag.php?magid=</w:instrText>
      </w:r>
      <w:r w:rsidR="00681CD8" w:rsidRPr="00AB2D22">
        <w:rPr>
          <w:rFonts w:ascii="Times New Roman" w:eastAsia="Times New Roman" w:hAnsi="Times New Roman" w:cs="B Nazanin"/>
          <w:sz w:val="28"/>
          <w:szCs w:val="28"/>
          <w:rtl/>
        </w:rPr>
        <w:instrText>11130</w:instrText>
      </w:r>
      <w:r w:rsidR="00681CD8" w:rsidRPr="00AB2D22">
        <w:rPr>
          <w:rFonts w:ascii="Times New Roman" w:eastAsia="Times New Roman" w:hAnsi="Times New Roman" w:cs="B Nazanin"/>
          <w:sz w:val="28"/>
          <w:szCs w:val="28"/>
        </w:rPr>
        <w:instrText>&amp;section=</w:instrText>
      </w:r>
      <w:r w:rsidR="00681CD8" w:rsidRPr="00AB2D22">
        <w:rPr>
          <w:rFonts w:ascii="Times New Roman" w:eastAsia="Times New Roman" w:hAnsi="Times New Roman" w:cs="B Nazanin"/>
          <w:sz w:val="28"/>
          <w:szCs w:val="28"/>
          <w:rtl/>
        </w:rPr>
        <w:instrText>8</w:instrText>
      </w:r>
      <w:r w:rsidR="00681CD8" w:rsidRPr="00AB2D22">
        <w:rPr>
          <w:rFonts w:ascii="Times New Roman" w:eastAsia="Times New Roman" w:hAnsi="Times New Roman" w:cs="B Nazanin"/>
          <w:sz w:val="28"/>
          <w:szCs w:val="28"/>
        </w:rPr>
        <w:instrText>" \l "_ednref</w:instrText>
      </w:r>
      <w:r w:rsidR="00681CD8" w:rsidRPr="00AB2D22">
        <w:rPr>
          <w:rFonts w:ascii="Times New Roman" w:eastAsia="Times New Roman" w:hAnsi="Times New Roman" w:cs="B Nazanin"/>
          <w:sz w:val="28"/>
          <w:szCs w:val="28"/>
          <w:rtl/>
        </w:rPr>
        <w:instrText>18</w:instrText>
      </w:r>
      <w:r w:rsidR="00681CD8" w:rsidRPr="00AB2D22">
        <w:rPr>
          <w:rFonts w:ascii="Times New Roman" w:eastAsia="Times New Roman" w:hAnsi="Times New Roman" w:cs="B Nazanin"/>
          <w:sz w:val="28"/>
          <w:szCs w:val="28"/>
        </w:rPr>
        <w:instrText>" \o</w:instrText>
      </w:r>
      <w:r w:rsidR="00681CD8" w:rsidRPr="00AB2D22">
        <w:rPr>
          <w:rFonts w:ascii="Times New Roman" w:eastAsia="Times New Roman" w:hAnsi="Times New Roman" w:cs="B Nazanin"/>
          <w:sz w:val="28"/>
          <w:szCs w:val="28"/>
          <w:rtl/>
        </w:rPr>
        <w:instrText xml:space="preserve"> "" </w:instrText>
      </w:r>
      <w:r w:rsidRPr="00AB2D22">
        <w:rPr>
          <w:rFonts w:ascii="Times New Roman" w:eastAsia="Times New Roman" w:hAnsi="Times New Roman" w:cs="B Nazanin"/>
          <w:sz w:val="28"/>
          <w:szCs w:val="28"/>
          <w:rtl/>
        </w:rPr>
        <w:fldChar w:fldCharType="separate"/>
      </w:r>
      <w:r w:rsidR="00681CD8" w:rsidRPr="00AB2D22">
        <w:rPr>
          <w:rFonts w:ascii="Times New Roman" w:eastAsia="Times New Roman" w:hAnsi="Times New Roman" w:cs="B Nazanin"/>
          <w:color w:val="0000FF"/>
          <w:sz w:val="28"/>
          <w:szCs w:val="28"/>
          <w:u w:val="single"/>
        </w:rPr>
        <w:t>[18]</w:t>
      </w:r>
      <w:r w:rsidRPr="00AB2D22">
        <w:rPr>
          <w:rFonts w:ascii="Times New Roman" w:eastAsia="Times New Roman" w:hAnsi="Times New Roman" w:cs="B Nazanin"/>
          <w:sz w:val="28"/>
          <w:szCs w:val="28"/>
          <w:rtl/>
        </w:rPr>
        <w:fldChar w:fldCharType="end"/>
      </w:r>
      <w:bookmarkEnd w:id="40"/>
      <w:r w:rsidR="00681CD8" w:rsidRPr="00AB2D22">
        <w:rPr>
          <w:rFonts w:ascii="Times New Roman" w:eastAsia="Times New Roman" w:hAnsi="Times New Roman" w:cs="B Nazanin"/>
          <w:sz w:val="28"/>
          <w:szCs w:val="28"/>
          <w:rtl/>
        </w:rPr>
        <w:t xml:space="preserve">. مادلونگ و واکر در پی تصحیح انتقادی متن کامل کتاب </w:t>
      </w:r>
      <w:r w:rsidR="00681CD8" w:rsidRPr="00AB2D22">
        <w:rPr>
          <w:rFonts w:ascii="Times New Roman" w:eastAsia="Times New Roman" w:hAnsi="Times New Roman" w:cs="B Nazanin"/>
          <w:i/>
          <w:iCs/>
          <w:sz w:val="28"/>
          <w:szCs w:val="28"/>
          <w:rtl/>
        </w:rPr>
        <w:t>الشّجره</w:t>
      </w:r>
      <w:r w:rsidR="00681CD8" w:rsidRPr="00AB2D22">
        <w:rPr>
          <w:rFonts w:ascii="Times New Roman" w:eastAsia="Times New Roman" w:hAnsi="Times New Roman" w:cs="B Nazanin"/>
          <w:sz w:val="28"/>
          <w:szCs w:val="28"/>
          <w:rtl/>
        </w:rPr>
        <w:t xml:space="preserve"> هستند که در آینده‌ای نزدیک منتشر خواهد شد.</w:t>
      </w:r>
    </w:p>
    <w:p w:rsidR="00C31F3B" w:rsidRPr="00AB2D22" w:rsidRDefault="00C31F3B" w:rsidP="00AB2D22">
      <w:pPr>
        <w:bidi/>
        <w:jc w:val="both"/>
        <w:rPr>
          <w:rFonts w:cs="B Nazanin"/>
          <w:sz w:val="28"/>
          <w:szCs w:val="28"/>
        </w:rPr>
      </w:pPr>
    </w:p>
    <w:sectPr w:rsidR="00C31F3B" w:rsidRPr="00AB2D22" w:rsidSect="00413A66">
      <w:footerReference w:type="default" r:id="rId6"/>
      <w:pgSz w:w="12240" w:h="15840"/>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D22" w:rsidRDefault="00AB2D22" w:rsidP="00AB2D22">
      <w:pPr>
        <w:spacing w:after="0" w:line="240" w:lineRule="auto"/>
      </w:pPr>
      <w:r>
        <w:separator/>
      </w:r>
    </w:p>
  </w:endnote>
  <w:endnote w:type="continuationSeparator" w:id="1">
    <w:p w:rsidR="00AB2D22" w:rsidRDefault="00AB2D22" w:rsidP="00AB2D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4204"/>
      <w:docPartObj>
        <w:docPartGallery w:val="Page Numbers (Bottom of Page)"/>
        <w:docPartUnique/>
      </w:docPartObj>
    </w:sdtPr>
    <w:sdtContent>
      <w:p w:rsidR="00AB2D22" w:rsidRDefault="00AB2D22">
        <w:pPr>
          <w:pStyle w:val="Footer"/>
          <w:jc w:val="center"/>
        </w:pPr>
        <w:fldSimple w:instr=" PAGE   \* MERGEFORMAT ">
          <w:r w:rsidR="00D1176A">
            <w:rPr>
              <w:noProof/>
            </w:rPr>
            <w:t>17</w:t>
          </w:r>
        </w:fldSimple>
      </w:p>
    </w:sdtContent>
  </w:sdt>
  <w:p w:rsidR="00AB2D22" w:rsidRDefault="00AB2D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D22" w:rsidRDefault="00AB2D22" w:rsidP="00AB2D22">
      <w:pPr>
        <w:spacing w:after="0" w:line="240" w:lineRule="auto"/>
      </w:pPr>
      <w:r>
        <w:separator/>
      </w:r>
    </w:p>
  </w:footnote>
  <w:footnote w:type="continuationSeparator" w:id="1">
    <w:p w:rsidR="00AB2D22" w:rsidRDefault="00AB2D22" w:rsidP="00AB2D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81CD8"/>
    <w:rsid w:val="002B320E"/>
    <w:rsid w:val="00413A66"/>
    <w:rsid w:val="00416DD3"/>
    <w:rsid w:val="00597278"/>
    <w:rsid w:val="00681CD8"/>
    <w:rsid w:val="00853DDC"/>
    <w:rsid w:val="00AB2D22"/>
    <w:rsid w:val="00C31F3B"/>
    <w:rsid w:val="00D1176A"/>
    <w:rsid w:val="00DA3B7E"/>
    <w:rsid w:val="00F2298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1CD8"/>
    <w:rPr>
      <w:color w:val="0000FF"/>
      <w:u w:val="single"/>
    </w:rPr>
  </w:style>
  <w:style w:type="character" w:styleId="FollowedHyperlink">
    <w:name w:val="FollowedHyperlink"/>
    <w:basedOn w:val="DefaultParagraphFont"/>
    <w:uiPriority w:val="99"/>
    <w:semiHidden/>
    <w:unhideWhenUsed/>
    <w:rsid w:val="00681CD8"/>
    <w:rPr>
      <w:color w:val="800080"/>
      <w:u w:val="single"/>
    </w:rPr>
  </w:style>
  <w:style w:type="paragraph" w:styleId="NormalWeb">
    <w:name w:val="Normal (Web)"/>
    <w:basedOn w:val="Normal"/>
    <w:uiPriority w:val="99"/>
    <w:semiHidden/>
    <w:unhideWhenUsed/>
    <w:rsid w:val="00681CD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B2D2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B2D22"/>
  </w:style>
  <w:style w:type="paragraph" w:styleId="Footer">
    <w:name w:val="footer"/>
    <w:basedOn w:val="Normal"/>
    <w:link w:val="FooterChar"/>
    <w:uiPriority w:val="99"/>
    <w:unhideWhenUsed/>
    <w:rsid w:val="00AB2D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B2D22"/>
  </w:style>
</w:styles>
</file>

<file path=word/webSettings.xml><?xml version="1.0" encoding="utf-8"?>
<w:webSettings xmlns:r="http://schemas.openxmlformats.org/officeDocument/2006/relationships" xmlns:w="http://schemas.openxmlformats.org/wordprocessingml/2006/main">
  <w:divs>
    <w:div w:id="1955092526">
      <w:bodyDiv w:val="1"/>
      <w:marLeft w:val="0"/>
      <w:marRight w:val="0"/>
      <w:marTop w:val="0"/>
      <w:marBottom w:val="0"/>
      <w:divBdr>
        <w:top w:val="none" w:sz="0" w:space="0" w:color="auto"/>
        <w:left w:val="none" w:sz="0" w:space="0" w:color="auto"/>
        <w:bottom w:val="none" w:sz="0" w:space="0" w:color="auto"/>
        <w:right w:val="none" w:sz="0" w:space="0" w:color="auto"/>
      </w:divBdr>
      <w:divsChild>
        <w:div w:id="1274897238">
          <w:marLeft w:val="0"/>
          <w:marRight w:val="0"/>
          <w:marTop w:val="0"/>
          <w:marBottom w:val="0"/>
          <w:divBdr>
            <w:top w:val="none" w:sz="0" w:space="0" w:color="auto"/>
            <w:left w:val="none" w:sz="0" w:space="0" w:color="auto"/>
            <w:bottom w:val="none" w:sz="0" w:space="0" w:color="auto"/>
            <w:right w:val="none" w:sz="0" w:space="0" w:color="auto"/>
          </w:divBdr>
          <w:divsChild>
            <w:div w:id="535511675">
              <w:marLeft w:val="0"/>
              <w:marRight w:val="0"/>
              <w:marTop w:val="0"/>
              <w:marBottom w:val="0"/>
              <w:divBdr>
                <w:top w:val="none" w:sz="0" w:space="0" w:color="auto"/>
                <w:left w:val="none" w:sz="0" w:space="0" w:color="auto"/>
                <w:bottom w:val="none" w:sz="0" w:space="0" w:color="auto"/>
                <w:right w:val="none" w:sz="0" w:space="0" w:color="auto"/>
              </w:divBdr>
              <w:divsChild>
                <w:div w:id="288056595">
                  <w:marLeft w:val="0"/>
                  <w:marRight w:val="0"/>
                  <w:marTop w:val="0"/>
                  <w:marBottom w:val="120"/>
                  <w:divBdr>
                    <w:top w:val="none" w:sz="0" w:space="0" w:color="auto"/>
                    <w:left w:val="none" w:sz="0" w:space="0" w:color="auto"/>
                    <w:bottom w:val="none" w:sz="0" w:space="0" w:color="auto"/>
                    <w:right w:val="none" w:sz="0" w:space="0" w:color="auto"/>
                  </w:divBdr>
                </w:div>
                <w:div w:id="1004822997">
                  <w:marLeft w:val="0"/>
                  <w:marRight w:val="0"/>
                  <w:marTop w:val="0"/>
                  <w:marBottom w:val="0"/>
                  <w:divBdr>
                    <w:top w:val="none" w:sz="0" w:space="0" w:color="auto"/>
                    <w:left w:val="none" w:sz="0" w:space="0" w:color="auto"/>
                    <w:bottom w:val="none" w:sz="0" w:space="0" w:color="auto"/>
                    <w:right w:val="none" w:sz="0" w:space="0" w:color="auto"/>
                  </w:divBdr>
                </w:div>
                <w:div w:id="999891276">
                  <w:marLeft w:val="0"/>
                  <w:marRight w:val="0"/>
                  <w:marTop w:val="0"/>
                  <w:marBottom w:val="0"/>
                  <w:divBdr>
                    <w:top w:val="none" w:sz="0" w:space="0" w:color="auto"/>
                    <w:left w:val="none" w:sz="0" w:space="0" w:color="auto"/>
                    <w:bottom w:val="none" w:sz="0" w:space="0" w:color="auto"/>
                    <w:right w:val="none" w:sz="0" w:space="0" w:color="auto"/>
                  </w:divBdr>
                </w:div>
                <w:div w:id="1662150214">
                  <w:marLeft w:val="567"/>
                  <w:marRight w:val="567"/>
                  <w:marTop w:val="0"/>
                  <w:marBottom w:val="0"/>
                  <w:divBdr>
                    <w:top w:val="none" w:sz="0" w:space="0" w:color="auto"/>
                    <w:left w:val="none" w:sz="0" w:space="0" w:color="auto"/>
                    <w:bottom w:val="none" w:sz="0" w:space="0" w:color="auto"/>
                    <w:right w:val="none" w:sz="0" w:space="0" w:color="auto"/>
                  </w:divBdr>
                </w:div>
                <w:div w:id="637804369">
                  <w:marLeft w:val="567"/>
                  <w:marRight w:val="567"/>
                  <w:marTop w:val="0"/>
                  <w:marBottom w:val="0"/>
                  <w:divBdr>
                    <w:top w:val="none" w:sz="0" w:space="0" w:color="auto"/>
                    <w:left w:val="none" w:sz="0" w:space="0" w:color="auto"/>
                    <w:bottom w:val="none" w:sz="0" w:space="0" w:color="auto"/>
                    <w:right w:val="none" w:sz="0" w:space="0" w:color="auto"/>
                  </w:divBdr>
                </w:div>
                <w:div w:id="159928859">
                  <w:marLeft w:val="567"/>
                  <w:marRight w:val="567"/>
                  <w:marTop w:val="0"/>
                  <w:marBottom w:val="0"/>
                  <w:divBdr>
                    <w:top w:val="none" w:sz="0" w:space="0" w:color="auto"/>
                    <w:left w:val="none" w:sz="0" w:space="0" w:color="auto"/>
                    <w:bottom w:val="none" w:sz="0" w:space="0" w:color="auto"/>
                    <w:right w:val="none" w:sz="0" w:space="0" w:color="auto"/>
                  </w:divBdr>
                </w:div>
                <w:div w:id="1965186747">
                  <w:marLeft w:val="0"/>
                  <w:marRight w:val="0"/>
                  <w:marTop w:val="0"/>
                  <w:marBottom w:val="0"/>
                  <w:divBdr>
                    <w:top w:val="none" w:sz="0" w:space="0" w:color="auto"/>
                    <w:left w:val="none" w:sz="0" w:space="0" w:color="auto"/>
                    <w:bottom w:val="none" w:sz="0" w:space="0" w:color="auto"/>
                    <w:right w:val="none" w:sz="0" w:space="0" w:color="auto"/>
                  </w:divBdr>
                </w:div>
                <w:div w:id="1493065346">
                  <w:marLeft w:val="0"/>
                  <w:marRight w:val="0"/>
                  <w:marTop w:val="0"/>
                  <w:marBottom w:val="0"/>
                  <w:divBdr>
                    <w:top w:val="none" w:sz="0" w:space="0" w:color="auto"/>
                    <w:left w:val="none" w:sz="0" w:space="0" w:color="auto"/>
                    <w:bottom w:val="none" w:sz="0" w:space="0" w:color="auto"/>
                    <w:right w:val="none" w:sz="0" w:space="0" w:color="auto"/>
                  </w:divBdr>
                </w:div>
                <w:div w:id="1404911604">
                  <w:marLeft w:val="0"/>
                  <w:marRight w:val="0"/>
                  <w:marTop w:val="0"/>
                  <w:marBottom w:val="0"/>
                  <w:divBdr>
                    <w:top w:val="none" w:sz="0" w:space="0" w:color="auto"/>
                    <w:left w:val="none" w:sz="0" w:space="0" w:color="auto"/>
                    <w:bottom w:val="none" w:sz="0" w:space="0" w:color="auto"/>
                    <w:right w:val="none" w:sz="0" w:space="0" w:color="auto"/>
                  </w:divBdr>
                </w:div>
                <w:div w:id="2129737059">
                  <w:marLeft w:val="0"/>
                  <w:marRight w:val="0"/>
                  <w:marTop w:val="0"/>
                  <w:marBottom w:val="0"/>
                  <w:divBdr>
                    <w:top w:val="none" w:sz="0" w:space="0" w:color="auto"/>
                    <w:left w:val="none" w:sz="0" w:space="0" w:color="auto"/>
                    <w:bottom w:val="none" w:sz="0" w:space="0" w:color="auto"/>
                    <w:right w:val="none" w:sz="0" w:space="0" w:color="auto"/>
                  </w:divBdr>
                </w:div>
                <w:div w:id="1071535889">
                  <w:marLeft w:val="0"/>
                  <w:marRight w:val="0"/>
                  <w:marTop w:val="0"/>
                  <w:marBottom w:val="0"/>
                  <w:divBdr>
                    <w:top w:val="none" w:sz="0" w:space="0" w:color="auto"/>
                    <w:left w:val="none" w:sz="0" w:space="0" w:color="auto"/>
                    <w:bottom w:val="none" w:sz="0" w:space="0" w:color="auto"/>
                    <w:right w:val="none" w:sz="0" w:space="0" w:color="auto"/>
                  </w:divBdr>
                </w:div>
                <w:div w:id="993410318">
                  <w:marLeft w:val="0"/>
                  <w:marRight w:val="0"/>
                  <w:marTop w:val="0"/>
                  <w:marBottom w:val="0"/>
                  <w:divBdr>
                    <w:top w:val="none" w:sz="0" w:space="0" w:color="auto"/>
                    <w:left w:val="none" w:sz="0" w:space="0" w:color="auto"/>
                    <w:bottom w:val="none" w:sz="0" w:space="0" w:color="auto"/>
                    <w:right w:val="none" w:sz="0" w:space="0" w:color="auto"/>
                  </w:divBdr>
                </w:div>
                <w:div w:id="1252548220">
                  <w:marLeft w:val="0"/>
                  <w:marRight w:val="0"/>
                  <w:marTop w:val="0"/>
                  <w:marBottom w:val="0"/>
                  <w:divBdr>
                    <w:top w:val="none" w:sz="0" w:space="0" w:color="auto"/>
                    <w:left w:val="none" w:sz="0" w:space="0" w:color="auto"/>
                    <w:bottom w:val="none" w:sz="0" w:space="0" w:color="auto"/>
                    <w:right w:val="none" w:sz="0" w:space="0" w:color="auto"/>
                  </w:divBdr>
                </w:div>
                <w:div w:id="1405255509">
                  <w:marLeft w:val="0"/>
                  <w:marRight w:val="0"/>
                  <w:marTop w:val="0"/>
                  <w:marBottom w:val="0"/>
                  <w:divBdr>
                    <w:top w:val="none" w:sz="0" w:space="0" w:color="auto"/>
                    <w:left w:val="none" w:sz="0" w:space="0" w:color="auto"/>
                    <w:bottom w:val="none" w:sz="0" w:space="0" w:color="auto"/>
                    <w:right w:val="none" w:sz="0" w:space="0" w:color="auto"/>
                  </w:divBdr>
                </w:div>
                <w:div w:id="113259811">
                  <w:marLeft w:val="0"/>
                  <w:marRight w:val="0"/>
                  <w:marTop w:val="0"/>
                  <w:marBottom w:val="0"/>
                  <w:divBdr>
                    <w:top w:val="none" w:sz="0" w:space="0" w:color="auto"/>
                    <w:left w:val="none" w:sz="0" w:space="0" w:color="auto"/>
                    <w:bottom w:val="none" w:sz="0" w:space="0" w:color="auto"/>
                    <w:right w:val="none" w:sz="0" w:space="0" w:color="auto"/>
                  </w:divBdr>
                </w:div>
                <w:div w:id="144396542">
                  <w:marLeft w:val="0"/>
                  <w:marRight w:val="0"/>
                  <w:marTop w:val="0"/>
                  <w:marBottom w:val="0"/>
                  <w:divBdr>
                    <w:top w:val="none" w:sz="0" w:space="0" w:color="auto"/>
                    <w:left w:val="none" w:sz="0" w:space="0" w:color="auto"/>
                    <w:bottom w:val="none" w:sz="0" w:space="0" w:color="auto"/>
                    <w:right w:val="none" w:sz="0" w:space="0" w:color="auto"/>
                  </w:divBdr>
                </w:div>
                <w:div w:id="1321419336">
                  <w:marLeft w:val="0"/>
                  <w:marRight w:val="0"/>
                  <w:marTop w:val="0"/>
                  <w:marBottom w:val="0"/>
                  <w:divBdr>
                    <w:top w:val="none" w:sz="0" w:space="0" w:color="auto"/>
                    <w:left w:val="none" w:sz="0" w:space="0" w:color="auto"/>
                    <w:bottom w:val="none" w:sz="0" w:space="0" w:color="auto"/>
                    <w:right w:val="none" w:sz="0" w:space="0" w:color="auto"/>
                  </w:divBdr>
                </w:div>
                <w:div w:id="1814639164">
                  <w:marLeft w:val="0"/>
                  <w:marRight w:val="0"/>
                  <w:marTop w:val="0"/>
                  <w:marBottom w:val="0"/>
                  <w:divBdr>
                    <w:top w:val="none" w:sz="0" w:space="0" w:color="auto"/>
                    <w:left w:val="none" w:sz="0" w:space="0" w:color="auto"/>
                    <w:bottom w:val="none" w:sz="0" w:space="0" w:color="auto"/>
                    <w:right w:val="none" w:sz="0" w:space="0" w:color="auto"/>
                  </w:divBdr>
                </w:div>
                <w:div w:id="1053849901">
                  <w:marLeft w:val="0"/>
                  <w:marRight w:val="0"/>
                  <w:marTop w:val="0"/>
                  <w:marBottom w:val="0"/>
                  <w:divBdr>
                    <w:top w:val="none" w:sz="0" w:space="0" w:color="auto"/>
                    <w:left w:val="none" w:sz="0" w:space="0" w:color="auto"/>
                    <w:bottom w:val="none" w:sz="0" w:space="0" w:color="auto"/>
                    <w:right w:val="none" w:sz="0" w:space="0" w:color="auto"/>
                  </w:divBdr>
                </w:div>
                <w:div w:id="1515459917">
                  <w:marLeft w:val="0"/>
                  <w:marRight w:val="0"/>
                  <w:marTop w:val="0"/>
                  <w:marBottom w:val="0"/>
                  <w:divBdr>
                    <w:top w:val="none" w:sz="0" w:space="0" w:color="auto"/>
                    <w:left w:val="none" w:sz="0" w:space="0" w:color="auto"/>
                    <w:bottom w:val="none" w:sz="0" w:space="0" w:color="auto"/>
                    <w:right w:val="none" w:sz="0" w:space="0" w:color="auto"/>
                  </w:divBdr>
                </w:div>
                <w:div w:id="972635784">
                  <w:marLeft w:val="0"/>
                  <w:marRight w:val="0"/>
                  <w:marTop w:val="0"/>
                  <w:marBottom w:val="0"/>
                  <w:divBdr>
                    <w:top w:val="none" w:sz="0" w:space="0" w:color="auto"/>
                    <w:left w:val="none" w:sz="0" w:space="0" w:color="auto"/>
                    <w:bottom w:val="none" w:sz="0" w:space="0" w:color="auto"/>
                    <w:right w:val="none" w:sz="0" w:space="0" w:color="auto"/>
                  </w:divBdr>
                </w:div>
                <w:div w:id="1920091140">
                  <w:marLeft w:val="0"/>
                  <w:marRight w:val="0"/>
                  <w:marTop w:val="0"/>
                  <w:marBottom w:val="0"/>
                  <w:divBdr>
                    <w:top w:val="none" w:sz="0" w:space="0" w:color="auto"/>
                    <w:left w:val="none" w:sz="0" w:space="0" w:color="auto"/>
                    <w:bottom w:val="none" w:sz="0" w:space="0" w:color="auto"/>
                    <w:right w:val="none" w:sz="0" w:space="0" w:color="auto"/>
                  </w:divBdr>
                </w:div>
                <w:div w:id="1736010504">
                  <w:marLeft w:val="0"/>
                  <w:marRight w:val="0"/>
                  <w:marTop w:val="0"/>
                  <w:marBottom w:val="0"/>
                  <w:divBdr>
                    <w:top w:val="none" w:sz="0" w:space="0" w:color="auto"/>
                    <w:left w:val="none" w:sz="0" w:space="0" w:color="auto"/>
                    <w:bottom w:val="none" w:sz="0" w:space="0" w:color="auto"/>
                    <w:right w:val="none" w:sz="0" w:space="0" w:color="auto"/>
                  </w:divBdr>
                </w:div>
                <w:div w:id="921646700">
                  <w:marLeft w:val="0"/>
                  <w:marRight w:val="0"/>
                  <w:marTop w:val="0"/>
                  <w:marBottom w:val="0"/>
                  <w:divBdr>
                    <w:top w:val="none" w:sz="0" w:space="0" w:color="auto"/>
                    <w:left w:val="none" w:sz="0" w:space="0" w:color="auto"/>
                    <w:bottom w:val="none" w:sz="0" w:space="0" w:color="auto"/>
                    <w:right w:val="none" w:sz="0" w:space="0" w:color="auto"/>
                  </w:divBdr>
                </w:div>
                <w:div w:id="1856994669">
                  <w:marLeft w:val="0"/>
                  <w:marRight w:val="0"/>
                  <w:marTop w:val="0"/>
                  <w:marBottom w:val="0"/>
                  <w:divBdr>
                    <w:top w:val="none" w:sz="0" w:space="0" w:color="auto"/>
                    <w:left w:val="none" w:sz="0" w:space="0" w:color="auto"/>
                    <w:bottom w:val="none" w:sz="0" w:space="0" w:color="auto"/>
                    <w:right w:val="none" w:sz="0" w:space="0" w:color="auto"/>
                  </w:divBdr>
                </w:div>
                <w:div w:id="1518153487">
                  <w:marLeft w:val="0"/>
                  <w:marRight w:val="0"/>
                  <w:marTop w:val="0"/>
                  <w:marBottom w:val="0"/>
                  <w:divBdr>
                    <w:top w:val="none" w:sz="0" w:space="0" w:color="auto"/>
                    <w:left w:val="none" w:sz="0" w:space="0" w:color="auto"/>
                    <w:bottom w:val="none" w:sz="0" w:space="0" w:color="auto"/>
                    <w:right w:val="none" w:sz="0" w:space="0" w:color="auto"/>
                  </w:divBdr>
                </w:div>
                <w:div w:id="2022123985">
                  <w:marLeft w:val="0"/>
                  <w:marRight w:val="0"/>
                  <w:marTop w:val="0"/>
                  <w:marBottom w:val="0"/>
                  <w:divBdr>
                    <w:top w:val="none" w:sz="0" w:space="0" w:color="auto"/>
                    <w:left w:val="none" w:sz="0" w:space="0" w:color="auto"/>
                    <w:bottom w:val="none" w:sz="0" w:space="0" w:color="auto"/>
                    <w:right w:val="none" w:sz="0" w:space="0" w:color="auto"/>
                  </w:divBdr>
                </w:div>
                <w:div w:id="1417827348">
                  <w:marLeft w:val="0"/>
                  <w:marRight w:val="0"/>
                  <w:marTop w:val="0"/>
                  <w:marBottom w:val="0"/>
                  <w:divBdr>
                    <w:top w:val="none" w:sz="0" w:space="0" w:color="auto"/>
                    <w:left w:val="none" w:sz="0" w:space="0" w:color="auto"/>
                    <w:bottom w:val="none" w:sz="0" w:space="0" w:color="auto"/>
                    <w:right w:val="none" w:sz="0" w:space="0" w:color="auto"/>
                  </w:divBdr>
                </w:div>
                <w:div w:id="391150774">
                  <w:marLeft w:val="0"/>
                  <w:marRight w:val="0"/>
                  <w:marTop w:val="0"/>
                  <w:marBottom w:val="0"/>
                  <w:divBdr>
                    <w:top w:val="none" w:sz="0" w:space="0" w:color="auto"/>
                    <w:left w:val="none" w:sz="0" w:space="0" w:color="auto"/>
                    <w:bottom w:val="none" w:sz="0" w:space="0" w:color="auto"/>
                    <w:right w:val="none" w:sz="0" w:space="0" w:color="auto"/>
                  </w:divBdr>
                </w:div>
                <w:div w:id="257181762">
                  <w:marLeft w:val="0"/>
                  <w:marRight w:val="0"/>
                  <w:marTop w:val="0"/>
                  <w:marBottom w:val="0"/>
                  <w:divBdr>
                    <w:top w:val="none" w:sz="0" w:space="0" w:color="auto"/>
                    <w:left w:val="none" w:sz="0" w:space="0" w:color="auto"/>
                    <w:bottom w:val="none" w:sz="0" w:space="0" w:color="auto"/>
                    <w:right w:val="none" w:sz="0" w:space="0" w:color="auto"/>
                  </w:divBdr>
                </w:div>
                <w:div w:id="608659611">
                  <w:marLeft w:val="0"/>
                  <w:marRight w:val="0"/>
                  <w:marTop w:val="0"/>
                  <w:marBottom w:val="0"/>
                  <w:divBdr>
                    <w:top w:val="none" w:sz="0" w:space="0" w:color="auto"/>
                    <w:left w:val="none" w:sz="0" w:space="0" w:color="auto"/>
                    <w:bottom w:val="none" w:sz="0" w:space="0" w:color="auto"/>
                    <w:right w:val="none" w:sz="0" w:space="0" w:color="auto"/>
                  </w:divBdr>
                </w:div>
                <w:div w:id="884757322">
                  <w:marLeft w:val="0"/>
                  <w:marRight w:val="0"/>
                  <w:marTop w:val="0"/>
                  <w:marBottom w:val="0"/>
                  <w:divBdr>
                    <w:top w:val="none" w:sz="0" w:space="0" w:color="auto"/>
                    <w:left w:val="none" w:sz="0" w:space="0" w:color="auto"/>
                    <w:bottom w:val="none" w:sz="0" w:space="0" w:color="auto"/>
                    <w:right w:val="none" w:sz="0" w:space="0" w:color="auto"/>
                  </w:divBdr>
                </w:div>
                <w:div w:id="1546673039">
                  <w:marLeft w:val="0"/>
                  <w:marRight w:val="0"/>
                  <w:marTop w:val="0"/>
                  <w:marBottom w:val="0"/>
                  <w:divBdr>
                    <w:top w:val="none" w:sz="0" w:space="0" w:color="auto"/>
                    <w:left w:val="none" w:sz="0" w:space="0" w:color="auto"/>
                    <w:bottom w:val="none" w:sz="0" w:space="0" w:color="auto"/>
                    <w:right w:val="none" w:sz="0" w:space="0" w:color="auto"/>
                  </w:divBdr>
                </w:div>
                <w:div w:id="824708289">
                  <w:marLeft w:val="0"/>
                  <w:marRight w:val="0"/>
                  <w:marTop w:val="0"/>
                  <w:marBottom w:val="0"/>
                  <w:divBdr>
                    <w:top w:val="none" w:sz="0" w:space="0" w:color="auto"/>
                    <w:left w:val="none" w:sz="0" w:space="0" w:color="auto"/>
                    <w:bottom w:val="none" w:sz="0" w:space="0" w:color="auto"/>
                    <w:right w:val="none" w:sz="0" w:space="0" w:color="auto"/>
                  </w:divBdr>
                </w:div>
                <w:div w:id="1413118629">
                  <w:marLeft w:val="0"/>
                  <w:marRight w:val="0"/>
                  <w:marTop w:val="0"/>
                  <w:marBottom w:val="0"/>
                  <w:divBdr>
                    <w:top w:val="none" w:sz="0" w:space="0" w:color="auto"/>
                    <w:left w:val="none" w:sz="0" w:space="0" w:color="auto"/>
                    <w:bottom w:val="none" w:sz="0" w:space="0" w:color="auto"/>
                    <w:right w:val="none" w:sz="0" w:space="0" w:color="auto"/>
                  </w:divBdr>
                </w:div>
                <w:div w:id="1156607920">
                  <w:marLeft w:val="0"/>
                  <w:marRight w:val="0"/>
                  <w:marTop w:val="0"/>
                  <w:marBottom w:val="0"/>
                  <w:divBdr>
                    <w:top w:val="none" w:sz="0" w:space="0" w:color="auto"/>
                    <w:left w:val="none" w:sz="0" w:space="0" w:color="auto"/>
                    <w:bottom w:val="none" w:sz="0" w:space="0" w:color="auto"/>
                    <w:right w:val="none" w:sz="0" w:space="0" w:color="auto"/>
                  </w:divBdr>
                </w:div>
                <w:div w:id="1239898915">
                  <w:marLeft w:val="0"/>
                  <w:marRight w:val="0"/>
                  <w:marTop w:val="0"/>
                  <w:marBottom w:val="0"/>
                  <w:divBdr>
                    <w:top w:val="none" w:sz="0" w:space="0" w:color="auto"/>
                    <w:left w:val="none" w:sz="0" w:space="0" w:color="auto"/>
                    <w:bottom w:val="none" w:sz="0" w:space="0" w:color="auto"/>
                    <w:right w:val="none" w:sz="0" w:space="0" w:color="auto"/>
                  </w:divBdr>
                </w:div>
                <w:div w:id="1640064897">
                  <w:marLeft w:val="0"/>
                  <w:marRight w:val="0"/>
                  <w:marTop w:val="0"/>
                  <w:marBottom w:val="0"/>
                  <w:divBdr>
                    <w:top w:val="none" w:sz="0" w:space="0" w:color="auto"/>
                    <w:left w:val="none" w:sz="0" w:space="0" w:color="auto"/>
                    <w:bottom w:val="none" w:sz="0" w:space="0" w:color="auto"/>
                    <w:right w:val="none" w:sz="0" w:space="0" w:color="auto"/>
                  </w:divBdr>
                </w:div>
                <w:div w:id="1402606551">
                  <w:marLeft w:val="0"/>
                  <w:marRight w:val="0"/>
                  <w:marTop w:val="0"/>
                  <w:marBottom w:val="0"/>
                  <w:divBdr>
                    <w:top w:val="none" w:sz="0" w:space="0" w:color="auto"/>
                    <w:left w:val="none" w:sz="0" w:space="0" w:color="auto"/>
                    <w:bottom w:val="none" w:sz="0" w:space="0" w:color="auto"/>
                    <w:right w:val="none" w:sz="0" w:space="0" w:color="auto"/>
                  </w:divBdr>
                </w:div>
                <w:div w:id="505093340">
                  <w:marLeft w:val="0"/>
                  <w:marRight w:val="0"/>
                  <w:marTop w:val="0"/>
                  <w:marBottom w:val="0"/>
                  <w:divBdr>
                    <w:top w:val="none" w:sz="0" w:space="0" w:color="auto"/>
                    <w:left w:val="none" w:sz="0" w:space="0" w:color="auto"/>
                    <w:bottom w:val="none" w:sz="0" w:space="0" w:color="auto"/>
                    <w:right w:val="none" w:sz="0" w:space="0" w:color="auto"/>
                  </w:divBdr>
                </w:div>
                <w:div w:id="664170506">
                  <w:marLeft w:val="0"/>
                  <w:marRight w:val="0"/>
                  <w:marTop w:val="0"/>
                  <w:marBottom w:val="0"/>
                  <w:divBdr>
                    <w:top w:val="none" w:sz="0" w:space="0" w:color="auto"/>
                    <w:left w:val="none" w:sz="0" w:space="0" w:color="auto"/>
                    <w:bottom w:val="none" w:sz="0" w:space="0" w:color="auto"/>
                    <w:right w:val="none" w:sz="0" w:space="0" w:color="auto"/>
                  </w:divBdr>
                </w:div>
                <w:div w:id="1178890439">
                  <w:marLeft w:val="0"/>
                  <w:marRight w:val="0"/>
                  <w:marTop w:val="0"/>
                  <w:marBottom w:val="0"/>
                  <w:divBdr>
                    <w:top w:val="none" w:sz="0" w:space="0" w:color="auto"/>
                    <w:left w:val="none" w:sz="0" w:space="0" w:color="auto"/>
                    <w:bottom w:val="none" w:sz="0" w:space="0" w:color="auto"/>
                    <w:right w:val="none" w:sz="0" w:space="0" w:color="auto"/>
                  </w:divBdr>
                </w:div>
                <w:div w:id="1047995989">
                  <w:marLeft w:val="0"/>
                  <w:marRight w:val="0"/>
                  <w:marTop w:val="0"/>
                  <w:marBottom w:val="0"/>
                  <w:divBdr>
                    <w:top w:val="none" w:sz="0" w:space="0" w:color="auto"/>
                    <w:left w:val="none" w:sz="0" w:space="0" w:color="auto"/>
                    <w:bottom w:val="none" w:sz="0" w:space="0" w:color="auto"/>
                    <w:right w:val="none" w:sz="0" w:space="0" w:color="auto"/>
                  </w:divBdr>
                </w:div>
                <w:div w:id="547760643">
                  <w:marLeft w:val="0"/>
                  <w:marRight w:val="0"/>
                  <w:marTop w:val="0"/>
                  <w:marBottom w:val="0"/>
                  <w:divBdr>
                    <w:top w:val="none" w:sz="0" w:space="0" w:color="auto"/>
                    <w:left w:val="none" w:sz="0" w:space="0" w:color="auto"/>
                    <w:bottom w:val="none" w:sz="0" w:space="0" w:color="auto"/>
                    <w:right w:val="none" w:sz="0" w:space="0" w:color="auto"/>
                  </w:divBdr>
                </w:div>
                <w:div w:id="1424377136">
                  <w:marLeft w:val="0"/>
                  <w:marRight w:val="0"/>
                  <w:marTop w:val="0"/>
                  <w:marBottom w:val="0"/>
                  <w:divBdr>
                    <w:top w:val="none" w:sz="0" w:space="0" w:color="auto"/>
                    <w:left w:val="none" w:sz="0" w:space="0" w:color="auto"/>
                    <w:bottom w:val="none" w:sz="0" w:space="0" w:color="auto"/>
                    <w:right w:val="none" w:sz="0" w:space="0" w:color="auto"/>
                  </w:divBdr>
                </w:div>
                <w:div w:id="1330212560">
                  <w:marLeft w:val="0"/>
                  <w:marRight w:val="0"/>
                  <w:marTop w:val="0"/>
                  <w:marBottom w:val="0"/>
                  <w:divBdr>
                    <w:top w:val="none" w:sz="0" w:space="0" w:color="auto"/>
                    <w:left w:val="none" w:sz="0" w:space="0" w:color="auto"/>
                    <w:bottom w:val="none" w:sz="0" w:space="0" w:color="auto"/>
                    <w:right w:val="none" w:sz="0" w:space="0" w:color="auto"/>
                  </w:divBdr>
                </w:div>
                <w:div w:id="1201168424">
                  <w:marLeft w:val="0"/>
                  <w:marRight w:val="0"/>
                  <w:marTop w:val="0"/>
                  <w:marBottom w:val="0"/>
                  <w:divBdr>
                    <w:top w:val="none" w:sz="0" w:space="0" w:color="auto"/>
                    <w:left w:val="none" w:sz="0" w:space="0" w:color="auto"/>
                    <w:bottom w:val="none" w:sz="0" w:space="0" w:color="auto"/>
                    <w:right w:val="none" w:sz="0" w:space="0" w:color="auto"/>
                  </w:divBdr>
                </w:div>
                <w:div w:id="166211911">
                  <w:marLeft w:val="0"/>
                  <w:marRight w:val="0"/>
                  <w:marTop w:val="0"/>
                  <w:marBottom w:val="0"/>
                  <w:divBdr>
                    <w:top w:val="none" w:sz="0" w:space="0" w:color="auto"/>
                    <w:left w:val="none" w:sz="0" w:space="0" w:color="auto"/>
                    <w:bottom w:val="none" w:sz="0" w:space="0" w:color="auto"/>
                    <w:right w:val="none" w:sz="0" w:space="0" w:color="auto"/>
                  </w:divBdr>
                </w:div>
                <w:div w:id="19169150">
                  <w:marLeft w:val="0"/>
                  <w:marRight w:val="0"/>
                  <w:marTop w:val="0"/>
                  <w:marBottom w:val="0"/>
                  <w:divBdr>
                    <w:top w:val="none" w:sz="0" w:space="0" w:color="auto"/>
                    <w:left w:val="none" w:sz="0" w:space="0" w:color="auto"/>
                    <w:bottom w:val="none" w:sz="0" w:space="0" w:color="auto"/>
                    <w:right w:val="none" w:sz="0" w:space="0" w:color="auto"/>
                  </w:divBdr>
                </w:div>
                <w:div w:id="964391829">
                  <w:marLeft w:val="0"/>
                  <w:marRight w:val="0"/>
                  <w:marTop w:val="0"/>
                  <w:marBottom w:val="0"/>
                  <w:divBdr>
                    <w:top w:val="none" w:sz="0" w:space="0" w:color="auto"/>
                    <w:left w:val="none" w:sz="0" w:space="0" w:color="auto"/>
                    <w:bottom w:val="none" w:sz="0" w:space="0" w:color="auto"/>
                    <w:right w:val="none" w:sz="0" w:space="0" w:color="auto"/>
                  </w:divBdr>
                </w:div>
                <w:div w:id="952781772">
                  <w:marLeft w:val="0"/>
                  <w:marRight w:val="0"/>
                  <w:marTop w:val="0"/>
                  <w:marBottom w:val="0"/>
                  <w:divBdr>
                    <w:top w:val="none" w:sz="0" w:space="0" w:color="auto"/>
                    <w:left w:val="none" w:sz="0" w:space="0" w:color="auto"/>
                    <w:bottom w:val="none" w:sz="0" w:space="0" w:color="auto"/>
                    <w:right w:val="none" w:sz="0" w:space="0" w:color="auto"/>
                  </w:divBdr>
                </w:div>
                <w:div w:id="2073504403">
                  <w:marLeft w:val="0"/>
                  <w:marRight w:val="0"/>
                  <w:marTop w:val="0"/>
                  <w:marBottom w:val="0"/>
                  <w:divBdr>
                    <w:top w:val="none" w:sz="0" w:space="0" w:color="auto"/>
                    <w:left w:val="none" w:sz="0" w:space="0" w:color="auto"/>
                    <w:bottom w:val="none" w:sz="0" w:space="0" w:color="auto"/>
                    <w:right w:val="none" w:sz="0" w:space="0" w:color="auto"/>
                  </w:divBdr>
                </w:div>
                <w:div w:id="1808742941">
                  <w:marLeft w:val="0"/>
                  <w:marRight w:val="0"/>
                  <w:marTop w:val="0"/>
                  <w:marBottom w:val="0"/>
                  <w:divBdr>
                    <w:top w:val="none" w:sz="0" w:space="0" w:color="auto"/>
                    <w:left w:val="none" w:sz="0" w:space="0" w:color="auto"/>
                    <w:bottom w:val="none" w:sz="0" w:space="0" w:color="auto"/>
                    <w:right w:val="none" w:sz="0" w:space="0" w:color="auto"/>
                  </w:divBdr>
                </w:div>
                <w:div w:id="2025786775">
                  <w:marLeft w:val="0"/>
                  <w:marRight w:val="0"/>
                  <w:marTop w:val="0"/>
                  <w:marBottom w:val="0"/>
                  <w:divBdr>
                    <w:top w:val="none" w:sz="0" w:space="0" w:color="auto"/>
                    <w:left w:val="none" w:sz="0" w:space="0" w:color="auto"/>
                    <w:bottom w:val="none" w:sz="0" w:space="0" w:color="auto"/>
                    <w:right w:val="none" w:sz="0" w:space="0" w:color="auto"/>
                  </w:divBdr>
                </w:div>
                <w:div w:id="1831406679">
                  <w:marLeft w:val="0"/>
                  <w:marRight w:val="0"/>
                  <w:marTop w:val="0"/>
                  <w:marBottom w:val="0"/>
                  <w:divBdr>
                    <w:top w:val="none" w:sz="0" w:space="0" w:color="auto"/>
                    <w:left w:val="none" w:sz="0" w:space="0" w:color="auto"/>
                    <w:bottom w:val="none" w:sz="0" w:space="0" w:color="auto"/>
                    <w:right w:val="none" w:sz="0" w:space="0" w:color="auto"/>
                  </w:divBdr>
                </w:div>
                <w:div w:id="2125805242">
                  <w:marLeft w:val="0"/>
                  <w:marRight w:val="0"/>
                  <w:marTop w:val="0"/>
                  <w:marBottom w:val="0"/>
                  <w:divBdr>
                    <w:top w:val="none" w:sz="0" w:space="0" w:color="auto"/>
                    <w:left w:val="none" w:sz="0" w:space="0" w:color="auto"/>
                    <w:bottom w:val="none" w:sz="0" w:space="0" w:color="auto"/>
                    <w:right w:val="none" w:sz="0" w:space="0" w:color="auto"/>
                  </w:divBdr>
                </w:div>
                <w:div w:id="386346881">
                  <w:marLeft w:val="0"/>
                  <w:marRight w:val="0"/>
                  <w:marTop w:val="0"/>
                  <w:marBottom w:val="0"/>
                  <w:divBdr>
                    <w:top w:val="none" w:sz="0" w:space="0" w:color="auto"/>
                    <w:left w:val="none" w:sz="0" w:space="0" w:color="auto"/>
                    <w:bottom w:val="none" w:sz="0" w:space="0" w:color="auto"/>
                    <w:right w:val="none" w:sz="0" w:space="0" w:color="auto"/>
                  </w:divBdr>
                </w:div>
                <w:div w:id="2066566688">
                  <w:marLeft w:val="0"/>
                  <w:marRight w:val="0"/>
                  <w:marTop w:val="0"/>
                  <w:marBottom w:val="0"/>
                  <w:divBdr>
                    <w:top w:val="none" w:sz="0" w:space="0" w:color="auto"/>
                    <w:left w:val="none" w:sz="0" w:space="0" w:color="auto"/>
                    <w:bottom w:val="none" w:sz="0" w:space="0" w:color="auto"/>
                    <w:right w:val="none" w:sz="0" w:space="0" w:color="auto"/>
                  </w:divBdr>
                </w:div>
                <w:div w:id="1289821811">
                  <w:marLeft w:val="0"/>
                  <w:marRight w:val="0"/>
                  <w:marTop w:val="0"/>
                  <w:marBottom w:val="0"/>
                  <w:divBdr>
                    <w:top w:val="none" w:sz="0" w:space="0" w:color="auto"/>
                    <w:left w:val="none" w:sz="0" w:space="0" w:color="auto"/>
                    <w:bottom w:val="none" w:sz="0" w:space="0" w:color="auto"/>
                    <w:right w:val="none" w:sz="0" w:space="0" w:color="auto"/>
                  </w:divBdr>
                </w:div>
                <w:div w:id="724524685">
                  <w:marLeft w:val="0"/>
                  <w:marRight w:val="1134"/>
                  <w:marTop w:val="0"/>
                  <w:marBottom w:val="0"/>
                  <w:divBdr>
                    <w:top w:val="none" w:sz="0" w:space="0" w:color="auto"/>
                    <w:left w:val="none" w:sz="0" w:space="0" w:color="auto"/>
                    <w:bottom w:val="none" w:sz="0" w:space="0" w:color="auto"/>
                    <w:right w:val="none" w:sz="0" w:space="0" w:color="auto"/>
                  </w:divBdr>
                </w:div>
                <w:div w:id="1674331978">
                  <w:marLeft w:val="0"/>
                  <w:marRight w:val="0"/>
                  <w:marTop w:val="0"/>
                  <w:marBottom w:val="0"/>
                  <w:divBdr>
                    <w:top w:val="none" w:sz="0" w:space="0" w:color="auto"/>
                    <w:left w:val="none" w:sz="0" w:space="0" w:color="auto"/>
                    <w:bottom w:val="none" w:sz="0" w:space="0" w:color="auto"/>
                    <w:right w:val="none" w:sz="0" w:space="0" w:color="auto"/>
                  </w:divBdr>
                </w:div>
                <w:div w:id="2027903313">
                  <w:marLeft w:val="0"/>
                  <w:marRight w:val="0"/>
                  <w:marTop w:val="0"/>
                  <w:marBottom w:val="0"/>
                  <w:divBdr>
                    <w:top w:val="none" w:sz="0" w:space="0" w:color="auto"/>
                    <w:left w:val="none" w:sz="0" w:space="0" w:color="auto"/>
                    <w:bottom w:val="none" w:sz="0" w:space="0" w:color="auto"/>
                    <w:right w:val="none" w:sz="0" w:space="0" w:color="auto"/>
                  </w:divBdr>
                </w:div>
                <w:div w:id="154346576">
                  <w:marLeft w:val="0"/>
                  <w:marRight w:val="0"/>
                  <w:marTop w:val="0"/>
                  <w:marBottom w:val="0"/>
                  <w:divBdr>
                    <w:top w:val="none" w:sz="0" w:space="0" w:color="auto"/>
                    <w:left w:val="none" w:sz="0" w:space="0" w:color="auto"/>
                    <w:bottom w:val="none" w:sz="0" w:space="0" w:color="auto"/>
                    <w:right w:val="none" w:sz="0" w:space="0" w:color="auto"/>
                  </w:divBdr>
                </w:div>
                <w:div w:id="597718954">
                  <w:marLeft w:val="0"/>
                  <w:marRight w:val="0"/>
                  <w:marTop w:val="0"/>
                  <w:marBottom w:val="0"/>
                  <w:divBdr>
                    <w:top w:val="none" w:sz="0" w:space="0" w:color="auto"/>
                    <w:left w:val="none" w:sz="0" w:space="0" w:color="auto"/>
                    <w:bottom w:val="none" w:sz="0" w:space="0" w:color="auto"/>
                    <w:right w:val="none" w:sz="0" w:space="0" w:color="auto"/>
                  </w:divBdr>
                </w:div>
                <w:div w:id="1656910553">
                  <w:marLeft w:val="0"/>
                  <w:marRight w:val="0"/>
                  <w:marTop w:val="0"/>
                  <w:marBottom w:val="0"/>
                  <w:divBdr>
                    <w:top w:val="none" w:sz="0" w:space="0" w:color="auto"/>
                    <w:left w:val="none" w:sz="0" w:space="0" w:color="auto"/>
                    <w:bottom w:val="none" w:sz="0" w:space="0" w:color="auto"/>
                    <w:right w:val="none" w:sz="0" w:space="0" w:color="auto"/>
                  </w:divBdr>
                </w:div>
                <w:div w:id="719783932">
                  <w:marLeft w:val="0"/>
                  <w:marRight w:val="0"/>
                  <w:marTop w:val="0"/>
                  <w:marBottom w:val="0"/>
                  <w:divBdr>
                    <w:top w:val="none" w:sz="0" w:space="0" w:color="auto"/>
                    <w:left w:val="none" w:sz="0" w:space="0" w:color="auto"/>
                    <w:bottom w:val="none" w:sz="0" w:space="0" w:color="auto"/>
                    <w:right w:val="none" w:sz="0" w:space="0" w:color="auto"/>
                  </w:divBdr>
                </w:div>
                <w:div w:id="1330476525">
                  <w:marLeft w:val="0"/>
                  <w:marRight w:val="0"/>
                  <w:marTop w:val="0"/>
                  <w:marBottom w:val="0"/>
                  <w:divBdr>
                    <w:top w:val="none" w:sz="0" w:space="0" w:color="auto"/>
                    <w:left w:val="none" w:sz="0" w:space="0" w:color="auto"/>
                    <w:bottom w:val="none" w:sz="0" w:space="0" w:color="auto"/>
                    <w:right w:val="none" w:sz="0" w:space="0" w:color="auto"/>
                  </w:divBdr>
                </w:div>
                <w:div w:id="727916018">
                  <w:marLeft w:val="0"/>
                  <w:marRight w:val="0"/>
                  <w:marTop w:val="0"/>
                  <w:marBottom w:val="0"/>
                  <w:divBdr>
                    <w:top w:val="none" w:sz="0" w:space="0" w:color="auto"/>
                    <w:left w:val="none" w:sz="0" w:space="0" w:color="auto"/>
                    <w:bottom w:val="none" w:sz="0" w:space="0" w:color="auto"/>
                    <w:right w:val="none" w:sz="0" w:space="0" w:color="auto"/>
                  </w:divBdr>
                </w:div>
                <w:div w:id="1533566386">
                  <w:marLeft w:val="0"/>
                  <w:marRight w:val="0"/>
                  <w:marTop w:val="0"/>
                  <w:marBottom w:val="0"/>
                  <w:divBdr>
                    <w:top w:val="none" w:sz="0" w:space="0" w:color="auto"/>
                    <w:left w:val="none" w:sz="0" w:space="0" w:color="auto"/>
                    <w:bottom w:val="none" w:sz="0" w:space="0" w:color="auto"/>
                    <w:right w:val="none" w:sz="0" w:space="0" w:color="auto"/>
                  </w:divBdr>
                </w:div>
                <w:div w:id="582376085">
                  <w:marLeft w:val="0"/>
                  <w:marRight w:val="0"/>
                  <w:marTop w:val="0"/>
                  <w:marBottom w:val="0"/>
                  <w:divBdr>
                    <w:top w:val="none" w:sz="0" w:space="0" w:color="auto"/>
                    <w:left w:val="none" w:sz="0" w:space="0" w:color="auto"/>
                    <w:bottom w:val="none" w:sz="0" w:space="0" w:color="auto"/>
                    <w:right w:val="none" w:sz="0" w:space="0" w:color="auto"/>
                  </w:divBdr>
                </w:div>
                <w:div w:id="823156452">
                  <w:marLeft w:val="0"/>
                  <w:marRight w:val="0"/>
                  <w:marTop w:val="0"/>
                  <w:marBottom w:val="0"/>
                  <w:divBdr>
                    <w:top w:val="none" w:sz="0" w:space="0" w:color="auto"/>
                    <w:left w:val="none" w:sz="0" w:space="0" w:color="auto"/>
                    <w:bottom w:val="none" w:sz="0" w:space="0" w:color="auto"/>
                    <w:right w:val="none" w:sz="0" w:space="0" w:color="auto"/>
                  </w:divBdr>
                </w:div>
                <w:div w:id="32315699">
                  <w:marLeft w:val="0"/>
                  <w:marRight w:val="0"/>
                  <w:marTop w:val="0"/>
                  <w:marBottom w:val="0"/>
                  <w:divBdr>
                    <w:top w:val="none" w:sz="0" w:space="0" w:color="auto"/>
                    <w:left w:val="none" w:sz="0" w:space="0" w:color="auto"/>
                    <w:bottom w:val="none" w:sz="0" w:space="0" w:color="auto"/>
                    <w:right w:val="none" w:sz="0" w:space="0" w:color="auto"/>
                  </w:divBdr>
                </w:div>
                <w:div w:id="1523981395">
                  <w:marLeft w:val="0"/>
                  <w:marRight w:val="0"/>
                  <w:marTop w:val="0"/>
                  <w:marBottom w:val="0"/>
                  <w:divBdr>
                    <w:top w:val="none" w:sz="0" w:space="0" w:color="auto"/>
                    <w:left w:val="none" w:sz="0" w:space="0" w:color="auto"/>
                    <w:bottom w:val="none" w:sz="0" w:space="0" w:color="auto"/>
                    <w:right w:val="none" w:sz="0" w:space="0" w:color="auto"/>
                  </w:divBdr>
                </w:div>
                <w:div w:id="935745633">
                  <w:marLeft w:val="0"/>
                  <w:marRight w:val="0"/>
                  <w:marTop w:val="0"/>
                  <w:marBottom w:val="0"/>
                  <w:divBdr>
                    <w:top w:val="none" w:sz="0" w:space="0" w:color="auto"/>
                    <w:left w:val="none" w:sz="0" w:space="0" w:color="auto"/>
                    <w:bottom w:val="none" w:sz="0" w:space="0" w:color="auto"/>
                    <w:right w:val="none" w:sz="0" w:space="0" w:color="auto"/>
                  </w:divBdr>
                </w:div>
                <w:div w:id="866992604">
                  <w:marLeft w:val="0"/>
                  <w:marRight w:val="0"/>
                  <w:marTop w:val="0"/>
                  <w:marBottom w:val="0"/>
                  <w:divBdr>
                    <w:top w:val="none" w:sz="0" w:space="0" w:color="auto"/>
                    <w:left w:val="none" w:sz="0" w:space="0" w:color="auto"/>
                    <w:bottom w:val="none" w:sz="0" w:space="0" w:color="auto"/>
                    <w:right w:val="none" w:sz="0" w:space="0" w:color="auto"/>
                  </w:divBdr>
                </w:div>
                <w:div w:id="506361640">
                  <w:marLeft w:val="0"/>
                  <w:marRight w:val="0"/>
                  <w:marTop w:val="0"/>
                  <w:marBottom w:val="0"/>
                  <w:divBdr>
                    <w:top w:val="none" w:sz="0" w:space="0" w:color="auto"/>
                    <w:left w:val="none" w:sz="0" w:space="0" w:color="auto"/>
                    <w:bottom w:val="none" w:sz="0" w:space="0" w:color="auto"/>
                    <w:right w:val="none" w:sz="0" w:space="0" w:color="auto"/>
                  </w:divBdr>
                </w:div>
                <w:div w:id="1572738408">
                  <w:marLeft w:val="0"/>
                  <w:marRight w:val="0"/>
                  <w:marTop w:val="0"/>
                  <w:marBottom w:val="0"/>
                  <w:divBdr>
                    <w:top w:val="none" w:sz="0" w:space="0" w:color="auto"/>
                    <w:left w:val="none" w:sz="0" w:space="0" w:color="auto"/>
                    <w:bottom w:val="none" w:sz="0" w:space="0" w:color="auto"/>
                    <w:right w:val="none" w:sz="0" w:space="0" w:color="auto"/>
                  </w:divBdr>
                </w:div>
                <w:div w:id="1289046309">
                  <w:marLeft w:val="0"/>
                  <w:marRight w:val="0"/>
                  <w:marTop w:val="0"/>
                  <w:marBottom w:val="0"/>
                  <w:divBdr>
                    <w:top w:val="none" w:sz="0" w:space="0" w:color="auto"/>
                    <w:left w:val="none" w:sz="0" w:space="0" w:color="auto"/>
                    <w:bottom w:val="none" w:sz="0" w:space="0" w:color="auto"/>
                    <w:right w:val="none" w:sz="0" w:space="0" w:color="auto"/>
                  </w:divBdr>
                </w:div>
                <w:div w:id="1064331350">
                  <w:marLeft w:val="0"/>
                  <w:marRight w:val="0"/>
                  <w:marTop w:val="0"/>
                  <w:marBottom w:val="0"/>
                  <w:divBdr>
                    <w:top w:val="none" w:sz="0" w:space="0" w:color="auto"/>
                    <w:left w:val="none" w:sz="0" w:space="0" w:color="auto"/>
                    <w:bottom w:val="none" w:sz="0" w:space="0" w:color="auto"/>
                    <w:right w:val="none" w:sz="0" w:space="0" w:color="auto"/>
                  </w:divBdr>
                </w:div>
                <w:div w:id="1368602747">
                  <w:marLeft w:val="0"/>
                  <w:marRight w:val="0"/>
                  <w:marTop w:val="0"/>
                  <w:marBottom w:val="0"/>
                  <w:divBdr>
                    <w:top w:val="none" w:sz="0" w:space="0" w:color="auto"/>
                    <w:left w:val="none" w:sz="0" w:space="0" w:color="auto"/>
                    <w:bottom w:val="none" w:sz="0" w:space="0" w:color="auto"/>
                    <w:right w:val="none" w:sz="0" w:space="0" w:color="auto"/>
                  </w:divBdr>
                </w:div>
                <w:div w:id="1618758446">
                  <w:marLeft w:val="0"/>
                  <w:marRight w:val="0"/>
                  <w:marTop w:val="0"/>
                  <w:marBottom w:val="0"/>
                  <w:divBdr>
                    <w:top w:val="none" w:sz="0" w:space="0" w:color="auto"/>
                    <w:left w:val="none" w:sz="0" w:space="0" w:color="auto"/>
                    <w:bottom w:val="none" w:sz="0" w:space="0" w:color="auto"/>
                    <w:right w:val="none" w:sz="0" w:space="0" w:color="auto"/>
                  </w:divBdr>
                </w:div>
                <w:div w:id="987438996">
                  <w:marLeft w:val="0"/>
                  <w:marRight w:val="0"/>
                  <w:marTop w:val="0"/>
                  <w:marBottom w:val="0"/>
                  <w:divBdr>
                    <w:top w:val="none" w:sz="0" w:space="0" w:color="auto"/>
                    <w:left w:val="none" w:sz="0" w:space="0" w:color="auto"/>
                    <w:bottom w:val="none" w:sz="0" w:space="0" w:color="auto"/>
                    <w:right w:val="none" w:sz="0" w:space="0" w:color="auto"/>
                  </w:divBdr>
                </w:div>
                <w:div w:id="2023821306">
                  <w:marLeft w:val="0"/>
                  <w:marRight w:val="0"/>
                  <w:marTop w:val="0"/>
                  <w:marBottom w:val="0"/>
                  <w:divBdr>
                    <w:top w:val="none" w:sz="0" w:space="0" w:color="auto"/>
                    <w:left w:val="none" w:sz="0" w:space="0" w:color="auto"/>
                    <w:bottom w:val="none" w:sz="0" w:space="0" w:color="auto"/>
                    <w:right w:val="none" w:sz="0" w:space="0" w:color="auto"/>
                  </w:divBdr>
                </w:div>
                <w:div w:id="151062886">
                  <w:marLeft w:val="0"/>
                  <w:marRight w:val="0"/>
                  <w:marTop w:val="0"/>
                  <w:marBottom w:val="0"/>
                  <w:divBdr>
                    <w:top w:val="none" w:sz="0" w:space="0" w:color="auto"/>
                    <w:left w:val="none" w:sz="0" w:space="0" w:color="auto"/>
                    <w:bottom w:val="none" w:sz="0" w:space="0" w:color="auto"/>
                    <w:right w:val="none" w:sz="0" w:space="0" w:color="auto"/>
                  </w:divBdr>
                </w:div>
                <w:div w:id="126900852">
                  <w:marLeft w:val="0"/>
                  <w:marRight w:val="1134"/>
                  <w:marTop w:val="0"/>
                  <w:marBottom w:val="0"/>
                  <w:divBdr>
                    <w:top w:val="none" w:sz="0" w:space="0" w:color="auto"/>
                    <w:left w:val="none" w:sz="0" w:space="0" w:color="auto"/>
                    <w:bottom w:val="none" w:sz="0" w:space="0" w:color="auto"/>
                    <w:right w:val="none" w:sz="0" w:space="0" w:color="auto"/>
                  </w:divBdr>
                </w:div>
                <w:div w:id="657154008">
                  <w:marLeft w:val="0"/>
                  <w:marRight w:val="0"/>
                  <w:marTop w:val="0"/>
                  <w:marBottom w:val="0"/>
                  <w:divBdr>
                    <w:top w:val="none" w:sz="0" w:space="0" w:color="auto"/>
                    <w:left w:val="none" w:sz="0" w:space="0" w:color="auto"/>
                    <w:bottom w:val="none" w:sz="0" w:space="0" w:color="auto"/>
                    <w:right w:val="none" w:sz="0" w:space="0" w:color="auto"/>
                  </w:divBdr>
                </w:div>
                <w:div w:id="102388178">
                  <w:marLeft w:val="0"/>
                  <w:marRight w:val="0"/>
                  <w:marTop w:val="0"/>
                  <w:marBottom w:val="0"/>
                  <w:divBdr>
                    <w:top w:val="none" w:sz="0" w:space="0" w:color="auto"/>
                    <w:left w:val="none" w:sz="0" w:space="0" w:color="auto"/>
                    <w:bottom w:val="none" w:sz="0" w:space="0" w:color="auto"/>
                    <w:right w:val="none" w:sz="0" w:space="0" w:color="auto"/>
                  </w:divBdr>
                </w:div>
                <w:div w:id="106780463">
                  <w:marLeft w:val="0"/>
                  <w:marRight w:val="0"/>
                  <w:marTop w:val="0"/>
                  <w:marBottom w:val="0"/>
                  <w:divBdr>
                    <w:top w:val="none" w:sz="0" w:space="0" w:color="auto"/>
                    <w:left w:val="none" w:sz="0" w:space="0" w:color="auto"/>
                    <w:bottom w:val="none" w:sz="0" w:space="0" w:color="auto"/>
                    <w:right w:val="none" w:sz="0" w:space="0" w:color="auto"/>
                  </w:divBdr>
                </w:div>
                <w:div w:id="1422525662">
                  <w:marLeft w:val="0"/>
                  <w:marRight w:val="0"/>
                  <w:marTop w:val="0"/>
                  <w:marBottom w:val="0"/>
                  <w:divBdr>
                    <w:top w:val="none" w:sz="0" w:space="0" w:color="auto"/>
                    <w:left w:val="none" w:sz="0" w:space="0" w:color="auto"/>
                    <w:bottom w:val="none" w:sz="0" w:space="0" w:color="auto"/>
                    <w:right w:val="none" w:sz="0" w:space="0" w:color="auto"/>
                  </w:divBdr>
                </w:div>
                <w:div w:id="1399859668">
                  <w:marLeft w:val="0"/>
                  <w:marRight w:val="0"/>
                  <w:marTop w:val="0"/>
                  <w:marBottom w:val="0"/>
                  <w:divBdr>
                    <w:top w:val="none" w:sz="0" w:space="0" w:color="auto"/>
                    <w:left w:val="none" w:sz="0" w:space="0" w:color="auto"/>
                    <w:bottom w:val="none" w:sz="0" w:space="0" w:color="auto"/>
                    <w:right w:val="none" w:sz="0" w:space="0" w:color="auto"/>
                  </w:divBdr>
                </w:div>
                <w:div w:id="1226797015">
                  <w:marLeft w:val="0"/>
                  <w:marRight w:val="0"/>
                  <w:marTop w:val="0"/>
                  <w:marBottom w:val="0"/>
                  <w:divBdr>
                    <w:top w:val="none" w:sz="0" w:space="0" w:color="auto"/>
                    <w:left w:val="none" w:sz="0" w:space="0" w:color="auto"/>
                    <w:bottom w:val="none" w:sz="0" w:space="0" w:color="auto"/>
                    <w:right w:val="none" w:sz="0" w:space="0" w:color="auto"/>
                  </w:divBdr>
                </w:div>
                <w:div w:id="715011493">
                  <w:marLeft w:val="0"/>
                  <w:marRight w:val="0"/>
                  <w:marTop w:val="0"/>
                  <w:marBottom w:val="0"/>
                  <w:divBdr>
                    <w:top w:val="none" w:sz="0" w:space="0" w:color="auto"/>
                    <w:left w:val="none" w:sz="0" w:space="0" w:color="auto"/>
                    <w:bottom w:val="none" w:sz="0" w:space="0" w:color="auto"/>
                    <w:right w:val="none" w:sz="0" w:space="0" w:color="auto"/>
                  </w:divBdr>
                </w:div>
                <w:div w:id="583271299">
                  <w:marLeft w:val="0"/>
                  <w:marRight w:val="0"/>
                  <w:marTop w:val="0"/>
                  <w:marBottom w:val="0"/>
                  <w:divBdr>
                    <w:top w:val="none" w:sz="0" w:space="0" w:color="auto"/>
                    <w:left w:val="none" w:sz="0" w:space="0" w:color="auto"/>
                    <w:bottom w:val="none" w:sz="0" w:space="0" w:color="auto"/>
                    <w:right w:val="none" w:sz="0" w:space="0" w:color="auto"/>
                  </w:divBdr>
                </w:div>
                <w:div w:id="989477909">
                  <w:marLeft w:val="0"/>
                  <w:marRight w:val="0"/>
                  <w:marTop w:val="0"/>
                  <w:marBottom w:val="0"/>
                  <w:divBdr>
                    <w:top w:val="none" w:sz="0" w:space="0" w:color="auto"/>
                    <w:left w:val="none" w:sz="0" w:space="0" w:color="auto"/>
                    <w:bottom w:val="none" w:sz="0" w:space="0" w:color="auto"/>
                    <w:right w:val="none" w:sz="0" w:space="0" w:color="auto"/>
                  </w:divBdr>
                </w:div>
                <w:div w:id="266157962">
                  <w:marLeft w:val="0"/>
                  <w:marRight w:val="0"/>
                  <w:marTop w:val="0"/>
                  <w:marBottom w:val="0"/>
                  <w:divBdr>
                    <w:top w:val="none" w:sz="0" w:space="0" w:color="auto"/>
                    <w:left w:val="none" w:sz="0" w:space="0" w:color="auto"/>
                    <w:bottom w:val="none" w:sz="0" w:space="0" w:color="auto"/>
                    <w:right w:val="none" w:sz="0" w:space="0" w:color="auto"/>
                  </w:divBdr>
                </w:div>
                <w:div w:id="1022903678">
                  <w:marLeft w:val="0"/>
                  <w:marRight w:val="0"/>
                  <w:marTop w:val="0"/>
                  <w:marBottom w:val="0"/>
                  <w:divBdr>
                    <w:top w:val="none" w:sz="0" w:space="0" w:color="auto"/>
                    <w:left w:val="none" w:sz="0" w:space="0" w:color="auto"/>
                    <w:bottom w:val="none" w:sz="0" w:space="0" w:color="auto"/>
                    <w:right w:val="none" w:sz="0" w:space="0" w:color="auto"/>
                  </w:divBdr>
                </w:div>
                <w:div w:id="90930110">
                  <w:marLeft w:val="0"/>
                  <w:marRight w:val="0"/>
                  <w:marTop w:val="0"/>
                  <w:marBottom w:val="0"/>
                  <w:divBdr>
                    <w:top w:val="none" w:sz="0" w:space="0" w:color="auto"/>
                    <w:left w:val="none" w:sz="0" w:space="0" w:color="auto"/>
                    <w:bottom w:val="none" w:sz="0" w:space="0" w:color="auto"/>
                    <w:right w:val="none" w:sz="0" w:space="0" w:color="auto"/>
                  </w:divBdr>
                </w:div>
                <w:div w:id="1461801755">
                  <w:marLeft w:val="0"/>
                  <w:marRight w:val="0"/>
                  <w:marTop w:val="0"/>
                  <w:marBottom w:val="0"/>
                  <w:divBdr>
                    <w:top w:val="none" w:sz="0" w:space="0" w:color="auto"/>
                    <w:left w:val="none" w:sz="0" w:space="0" w:color="auto"/>
                    <w:bottom w:val="none" w:sz="0" w:space="0" w:color="auto"/>
                    <w:right w:val="none" w:sz="0" w:space="0" w:color="auto"/>
                  </w:divBdr>
                </w:div>
                <w:div w:id="1332561884">
                  <w:marLeft w:val="0"/>
                  <w:marRight w:val="0"/>
                  <w:marTop w:val="0"/>
                  <w:marBottom w:val="0"/>
                  <w:divBdr>
                    <w:top w:val="none" w:sz="0" w:space="0" w:color="auto"/>
                    <w:left w:val="none" w:sz="0" w:space="0" w:color="auto"/>
                    <w:bottom w:val="none" w:sz="0" w:space="0" w:color="auto"/>
                    <w:right w:val="none" w:sz="0" w:space="0" w:color="auto"/>
                  </w:divBdr>
                </w:div>
                <w:div w:id="1566642256">
                  <w:marLeft w:val="0"/>
                  <w:marRight w:val="0"/>
                  <w:marTop w:val="0"/>
                  <w:marBottom w:val="0"/>
                  <w:divBdr>
                    <w:top w:val="none" w:sz="0" w:space="0" w:color="auto"/>
                    <w:left w:val="none" w:sz="0" w:space="0" w:color="auto"/>
                    <w:bottom w:val="none" w:sz="0" w:space="0" w:color="auto"/>
                    <w:right w:val="none" w:sz="0" w:space="0" w:color="auto"/>
                  </w:divBdr>
                </w:div>
                <w:div w:id="1272736095">
                  <w:marLeft w:val="0"/>
                  <w:marRight w:val="0"/>
                  <w:marTop w:val="0"/>
                  <w:marBottom w:val="0"/>
                  <w:divBdr>
                    <w:top w:val="none" w:sz="0" w:space="0" w:color="auto"/>
                    <w:left w:val="none" w:sz="0" w:space="0" w:color="auto"/>
                    <w:bottom w:val="none" w:sz="0" w:space="0" w:color="auto"/>
                    <w:right w:val="none" w:sz="0" w:space="0" w:color="auto"/>
                  </w:divBdr>
                </w:div>
                <w:div w:id="141384997">
                  <w:marLeft w:val="0"/>
                  <w:marRight w:val="0"/>
                  <w:marTop w:val="0"/>
                  <w:marBottom w:val="0"/>
                  <w:divBdr>
                    <w:top w:val="none" w:sz="0" w:space="0" w:color="auto"/>
                    <w:left w:val="none" w:sz="0" w:space="0" w:color="auto"/>
                    <w:bottom w:val="none" w:sz="0" w:space="0" w:color="auto"/>
                    <w:right w:val="none" w:sz="0" w:space="0" w:color="auto"/>
                  </w:divBdr>
                </w:div>
                <w:div w:id="1830442716">
                  <w:marLeft w:val="0"/>
                  <w:marRight w:val="0"/>
                  <w:marTop w:val="0"/>
                  <w:marBottom w:val="0"/>
                  <w:divBdr>
                    <w:top w:val="none" w:sz="0" w:space="0" w:color="auto"/>
                    <w:left w:val="none" w:sz="0" w:space="0" w:color="auto"/>
                    <w:bottom w:val="none" w:sz="0" w:space="0" w:color="auto"/>
                    <w:right w:val="none" w:sz="0" w:space="0" w:color="auto"/>
                  </w:divBdr>
                </w:div>
                <w:div w:id="1542598533">
                  <w:marLeft w:val="0"/>
                  <w:marRight w:val="0"/>
                  <w:marTop w:val="0"/>
                  <w:marBottom w:val="0"/>
                  <w:divBdr>
                    <w:top w:val="none" w:sz="0" w:space="0" w:color="auto"/>
                    <w:left w:val="none" w:sz="0" w:space="0" w:color="auto"/>
                    <w:bottom w:val="none" w:sz="0" w:space="0" w:color="auto"/>
                    <w:right w:val="none" w:sz="0" w:space="0" w:color="auto"/>
                  </w:divBdr>
                </w:div>
              </w:divsChild>
            </w:div>
            <w:div w:id="323629632">
              <w:marLeft w:val="0"/>
              <w:marRight w:val="0"/>
              <w:marTop w:val="0"/>
              <w:marBottom w:val="0"/>
              <w:divBdr>
                <w:top w:val="none" w:sz="0" w:space="0" w:color="auto"/>
                <w:left w:val="none" w:sz="0" w:space="0" w:color="auto"/>
                <w:bottom w:val="none" w:sz="0" w:space="0" w:color="auto"/>
                <w:right w:val="none" w:sz="0" w:space="0" w:color="auto"/>
              </w:divBdr>
              <w:divsChild>
                <w:div w:id="163008732">
                  <w:marLeft w:val="0"/>
                  <w:marRight w:val="284"/>
                  <w:marTop w:val="0"/>
                  <w:marBottom w:val="0"/>
                  <w:divBdr>
                    <w:top w:val="none" w:sz="0" w:space="0" w:color="auto"/>
                    <w:left w:val="none" w:sz="0" w:space="0" w:color="auto"/>
                    <w:bottom w:val="none" w:sz="0" w:space="0" w:color="auto"/>
                    <w:right w:val="none" w:sz="0" w:space="0" w:color="auto"/>
                  </w:divBdr>
                </w:div>
                <w:div w:id="695694258">
                  <w:marLeft w:val="0"/>
                  <w:marRight w:val="284"/>
                  <w:marTop w:val="0"/>
                  <w:marBottom w:val="0"/>
                  <w:divBdr>
                    <w:top w:val="none" w:sz="0" w:space="0" w:color="auto"/>
                    <w:left w:val="none" w:sz="0" w:space="0" w:color="auto"/>
                    <w:bottom w:val="none" w:sz="0" w:space="0" w:color="auto"/>
                    <w:right w:val="none" w:sz="0" w:space="0" w:color="auto"/>
                  </w:divBdr>
                </w:div>
                <w:div w:id="658921457">
                  <w:marLeft w:val="0"/>
                  <w:marRight w:val="284"/>
                  <w:marTop w:val="0"/>
                  <w:marBottom w:val="0"/>
                  <w:divBdr>
                    <w:top w:val="none" w:sz="0" w:space="0" w:color="auto"/>
                    <w:left w:val="none" w:sz="0" w:space="0" w:color="auto"/>
                    <w:bottom w:val="none" w:sz="0" w:space="0" w:color="auto"/>
                    <w:right w:val="none" w:sz="0" w:space="0" w:color="auto"/>
                  </w:divBdr>
                </w:div>
                <w:div w:id="1473401147">
                  <w:marLeft w:val="0"/>
                  <w:marRight w:val="284"/>
                  <w:marTop w:val="0"/>
                  <w:marBottom w:val="0"/>
                  <w:divBdr>
                    <w:top w:val="none" w:sz="0" w:space="0" w:color="auto"/>
                    <w:left w:val="none" w:sz="0" w:space="0" w:color="auto"/>
                    <w:bottom w:val="none" w:sz="0" w:space="0" w:color="auto"/>
                    <w:right w:val="none" w:sz="0" w:space="0" w:color="auto"/>
                  </w:divBdr>
                </w:div>
                <w:div w:id="1501001445">
                  <w:marLeft w:val="0"/>
                  <w:marRight w:val="284"/>
                  <w:marTop w:val="0"/>
                  <w:marBottom w:val="0"/>
                  <w:divBdr>
                    <w:top w:val="none" w:sz="0" w:space="0" w:color="auto"/>
                    <w:left w:val="none" w:sz="0" w:space="0" w:color="auto"/>
                    <w:bottom w:val="none" w:sz="0" w:space="0" w:color="auto"/>
                    <w:right w:val="none" w:sz="0" w:space="0" w:color="auto"/>
                  </w:divBdr>
                </w:div>
                <w:div w:id="1737508741">
                  <w:marLeft w:val="284"/>
                  <w:marRight w:val="0"/>
                  <w:marTop w:val="0"/>
                  <w:marBottom w:val="0"/>
                  <w:divBdr>
                    <w:top w:val="none" w:sz="0" w:space="0" w:color="auto"/>
                    <w:left w:val="none" w:sz="0" w:space="0" w:color="auto"/>
                    <w:bottom w:val="none" w:sz="0" w:space="0" w:color="auto"/>
                    <w:right w:val="none" w:sz="0" w:space="0" w:color="auto"/>
                  </w:divBdr>
                </w:div>
                <w:div w:id="1180778934">
                  <w:marLeft w:val="284"/>
                  <w:marRight w:val="0"/>
                  <w:marTop w:val="0"/>
                  <w:marBottom w:val="0"/>
                  <w:divBdr>
                    <w:top w:val="none" w:sz="0" w:space="0" w:color="auto"/>
                    <w:left w:val="none" w:sz="0" w:space="0" w:color="auto"/>
                    <w:bottom w:val="none" w:sz="0" w:space="0" w:color="auto"/>
                    <w:right w:val="none" w:sz="0" w:space="0" w:color="auto"/>
                  </w:divBdr>
                </w:div>
                <w:div w:id="222524782">
                  <w:marLeft w:val="284"/>
                  <w:marRight w:val="0"/>
                  <w:marTop w:val="0"/>
                  <w:marBottom w:val="0"/>
                  <w:divBdr>
                    <w:top w:val="none" w:sz="0" w:space="0" w:color="auto"/>
                    <w:left w:val="none" w:sz="0" w:space="0" w:color="auto"/>
                    <w:bottom w:val="none" w:sz="0" w:space="0" w:color="auto"/>
                    <w:right w:val="none" w:sz="0" w:space="0" w:color="auto"/>
                  </w:divBdr>
                </w:div>
                <w:div w:id="535041497">
                  <w:marLeft w:val="284"/>
                  <w:marRight w:val="0"/>
                  <w:marTop w:val="0"/>
                  <w:marBottom w:val="0"/>
                  <w:divBdr>
                    <w:top w:val="none" w:sz="0" w:space="0" w:color="auto"/>
                    <w:left w:val="none" w:sz="0" w:space="0" w:color="auto"/>
                    <w:bottom w:val="none" w:sz="0" w:space="0" w:color="auto"/>
                    <w:right w:val="none" w:sz="0" w:space="0" w:color="auto"/>
                  </w:divBdr>
                </w:div>
                <w:div w:id="652491107">
                  <w:marLeft w:val="284"/>
                  <w:marRight w:val="0"/>
                  <w:marTop w:val="0"/>
                  <w:marBottom w:val="0"/>
                  <w:divBdr>
                    <w:top w:val="none" w:sz="0" w:space="0" w:color="auto"/>
                    <w:left w:val="none" w:sz="0" w:space="0" w:color="auto"/>
                    <w:bottom w:val="none" w:sz="0" w:space="0" w:color="auto"/>
                    <w:right w:val="none" w:sz="0" w:space="0" w:color="auto"/>
                  </w:divBdr>
                </w:div>
                <w:div w:id="523985413">
                  <w:marLeft w:val="284"/>
                  <w:marRight w:val="0"/>
                  <w:marTop w:val="0"/>
                  <w:marBottom w:val="0"/>
                  <w:divBdr>
                    <w:top w:val="none" w:sz="0" w:space="0" w:color="auto"/>
                    <w:left w:val="none" w:sz="0" w:space="0" w:color="auto"/>
                    <w:bottom w:val="none" w:sz="0" w:space="0" w:color="auto"/>
                    <w:right w:val="none" w:sz="0" w:space="0" w:color="auto"/>
                  </w:divBdr>
                </w:div>
                <w:div w:id="159468642">
                  <w:marLeft w:val="284"/>
                  <w:marRight w:val="0"/>
                  <w:marTop w:val="0"/>
                  <w:marBottom w:val="0"/>
                  <w:divBdr>
                    <w:top w:val="none" w:sz="0" w:space="0" w:color="auto"/>
                    <w:left w:val="none" w:sz="0" w:space="0" w:color="auto"/>
                    <w:bottom w:val="none" w:sz="0" w:space="0" w:color="auto"/>
                    <w:right w:val="none" w:sz="0" w:space="0" w:color="auto"/>
                  </w:divBdr>
                </w:div>
                <w:div w:id="1560509988">
                  <w:marLeft w:val="284"/>
                  <w:marRight w:val="0"/>
                  <w:marTop w:val="0"/>
                  <w:marBottom w:val="0"/>
                  <w:divBdr>
                    <w:top w:val="none" w:sz="0" w:space="0" w:color="auto"/>
                    <w:left w:val="none" w:sz="0" w:space="0" w:color="auto"/>
                    <w:bottom w:val="none" w:sz="0" w:space="0" w:color="auto"/>
                    <w:right w:val="none" w:sz="0" w:space="0" w:color="auto"/>
                  </w:divBdr>
                </w:div>
                <w:div w:id="1169903724">
                  <w:marLeft w:val="284"/>
                  <w:marRight w:val="0"/>
                  <w:marTop w:val="0"/>
                  <w:marBottom w:val="0"/>
                  <w:divBdr>
                    <w:top w:val="none" w:sz="0" w:space="0" w:color="auto"/>
                    <w:left w:val="none" w:sz="0" w:space="0" w:color="auto"/>
                    <w:bottom w:val="none" w:sz="0" w:space="0" w:color="auto"/>
                    <w:right w:val="none" w:sz="0" w:space="0" w:color="auto"/>
                  </w:divBdr>
                </w:div>
                <w:div w:id="1785340748">
                  <w:marLeft w:val="284"/>
                  <w:marRight w:val="0"/>
                  <w:marTop w:val="0"/>
                  <w:marBottom w:val="0"/>
                  <w:divBdr>
                    <w:top w:val="none" w:sz="0" w:space="0" w:color="auto"/>
                    <w:left w:val="none" w:sz="0" w:space="0" w:color="auto"/>
                    <w:bottom w:val="none" w:sz="0" w:space="0" w:color="auto"/>
                    <w:right w:val="none" w:sz="0" w:space="0" w:color="auto"/>
                  </w:divBdr>
                </w:div>
                <w:div w:id="897209327">
                  <w:marLeft w:val="284"/>
                  <w:marRight w:val="0"/>
                  <w:marTop w:val="0"/>
                  <w:marBottom w:val="0"/>
                  <w:divBdr>
                    <w:top w:val="none" w:sz="0" w:space="0" w:color="auto"/>
                    <w:left w:val="none" w:sz="0" w:space="0" w:color="auto"/>
                    <w:bottom w:val="none" w:sz="0" w:space="0" w:color="auto"/>
                    <w:right w:val="none" w:sz="0" w:space="0" w:color="auto"/>
                  </w:divBdr>
                </w:div>
                <w:div w:id="297223589">
                  <w:marLeft w:val="284"/>
                  <w:marRight w:val="0"/>
                  <w:marTop w:val="0"/>
                  <w:marBottom w:val="0"/>
                  <w:divBdr>
                    <w:top w:val="none" w:sz="0" w:space="0" w:color="auto"/>
                    <w:left w:val="none" w:sz="0" w:space="0" w:color="auto"/>
                    <w:bottom w:val="none" w:sz="0" w:space="0" w:color="auto"/>
                    <w:right w:val="none" w:sz="0" w:space="0" w:color="auto"/>
                  </w:divBdr>
                </w:div>
                <w:div w:id="1446342703">
                  <w:marLeft w:val="284"/>
                  <w:marRight w:val="0"/>
                  <w:marTop w:val="0"/>
                  <w:marBottom w:val="0"/>
                  <w:divBdr>
                    <w:top w:val="none" w:sz="0" w:space="0" w:color="auto"/>
                    <w:left w:val="none" w:sz="0" w:space="0" w:color="auto"/>
                    <w:bottom w:val="none" w:sz="0" w:space="0" w:color="auto"/>
                    <w:right w:val="none" w:sz="0" w:space="0" w:color="auto"/>
                  </w:divBdr>
                </w:div>
                <w:div w:id="1786390367">
                  <w:marLeft w:val="284"/>
                  <w:marRight w:val="0"/>
                  <w:marTop w:val="0"/>
                  <w:marBottom w:val="0"/>
                  <w:divBdr>
                    <w:top w:val="none" w:sz="0" w:space="0" w:color="auto"/>
                    <w:left w:val="none" w:sz="0" w:space="0" w:color="auto"/>
                    <w:bottom w:val="none" w:sz="0" w:space="0" w:color="auto"/>
                    <w:right w:val="none" w:sz="0" w:space="0" w:color="auto"/>
                  </w:divBdr>
                </w:div>
                <w:div w:id="2083284162">
                  <w:marLeft w:val="284"/>
                  <w:marRight w:val="0"/>
                  <w:marTop w:val="0"/>
                  <w:marBottom w:val="0"/>
                  <w:divBdr>
                    <w:top w:val="none" w:sz="0" w:space="0" w:color="auto"/>
                    <w:left w:val="none" w:sz="0" w:space="0" w:color="auto"/>
                    <w:bottom w:val="none" w:sz="0" w:space="0" w:color="auto"/>
                    <w:right w:val="none" w:sz="0" w:space="0" w:color="auto"/>
                  </w:divBdr>
                </w:div>
                <w:div w:id="520510264">
                  <w:marLeft w:val="284"/>
                  <w:marRight w:val="0"/>
                  <w:marTop w:val="0"/>
                  <w:marBottom w:val="0"/>
                  <w:divBdr>
                    <w:top w:val="none" w:sz="0" w:space="0" w:color="auto"/>
                    <w:left w:val="none" w:sz="0" w:space="0" w:color="auto"/>
                    <w:bottom w:val="none" w:sz="0" w:space="0" w:color="auto"/>
                    <w:right w:val="none" w:sz="0" w:space="0" w:color="auto"/>
                  </w:divBdr>
                </w:div>
                <w:div w:id="458961021">
                  <w:marLeft w:val="284"/>
                  <w:marRight w:val="0"/>
                  <w:marTop w:val="0"/>
                  <w:marBottom w:val="0"/>
                  <w:divBdr>
                    <w:top w:val="none" w:sz="0" w:space="0" w:color="auto"/>
                    <w:left w:val="none" w:sz="0" w:space="0" w:color="auto"/>
                    <w:bottom w:val="none" w:sz="0" w:space="0" w:color="auto"/>
                    <w:right w:val="none" w:sz="0" w:space="0" w:color="auto"/>
                  </w:divBdr>
                </w:div>
                <w:div w:id="968899332">
                  <w:marLeft w:val="284"/>
                  <w:marRight w:val="0"/>
                  <w:marTop w:val="0"/>
                  <w:marBottom w:val="0"/>
                  <w:divBdr>
                    <w:top w:val="none" w:sz="0" w:space="0" w:color="auto"/>
                    <w:left w:val="none" w:sz="0" w:space="0" w:color="auto"/>
                    <w:bottom w:val="none" w:sz="0" w:space="0" w:color="auto"/>
                    <w:right w:val="none" w:sz="0" w:space="0" w:color="auto"/>
                  </w:divBdr>
                </w:div>
              </w:divsChild>
            </w:div>
            <w:div w:id="1806510218">
              <w:marLeft w:val="0"/>
              <w:marRight w:val="0"/>
              <w:marTop w:val="0"/>
              <w:marBottom w:val="0"/>
              <w:divBdr>
                <w:top w:val="none" w:sz="0" w:space="0" w:color="auto"/>
                <w:left w:val="none" w:sz="0" w:space="0" w:color="auto"/>
                <w:bottom w:val="none" w:sz="0" w:space="0" w:color="auto"/>
                <w:right w:val="none" w:sz="0" w:space="0" w:color="auto"/>
              </w:divBdr>
              <w:divsChild>
                <w:div w:id="633026723">
                  <w:marLeft w:val="0"/>
                  <w:marRight w:val="0"/>
                  <w:marTop w:val="0"/>
                  <w:marBottom w:val="0"/>
                  <w:divBdr>
                    <w:top w:val="none" w:sz="0" w:space="0" w:color="auto"/>
                    <w:left w:val="none" w:sz="0" w:space="0" w:color="auto"/>
                    <w:bottom w:val="none" w:sz="0" w:space="0" w:color="auto"/>
                    <w:right w:val="none" w:sz="0" w:space="0" w:color="auto"/>
                  </w:divBdr>
                  <w:divsChild>
                    <w:div w:id="1600286996">
                      <w:marLeft w:val="0"/>
                      <w:marRight w:val="198"/>
                      <w:marTop w:val="0"/>
                      <w:marBottom w:val="0"/>
                      <w:divBdr>
                        <w:top w:val="none" w:sz="0" w:space="0" w:color="auto"/>
                        <w:left w:val="none" w:sz="0" w:space="0" w:color="auto"/>
                        <w:bottom w:val="none" w:sz="0" w:space="0" w:color="auto"/>
                        <w:right w:val="none" w:sz="0" w:space="0" w:color="auto"/>
                      </w:divBdr>
                    </w:div>
                  </w:divsChild>
                </w:div>
                <w:div w:id="1822384861">
                  <w:marLeft w:val="0"/>
                  <w:marRight w:val="0"/>
                  <w:marTop w:val="0"/>
                  <w:marBottom w:val="0"/>
                  <w:divBdr>
                    <w:top w:val="none" w:sz="0" w:space="0" w:color="auto"/>
                    <w:left w:val="none" w:sz="0" w:space="0" w:color="auto"/>
                    <w:bottom w:val="none" w:sz="0" w:space="0" w:color="auto"/>
                    <w:right w:val="none" w:sz="0" w:space="0" w:color="auto"/>
                  </w:divBdr>
                  <w:divsChild>
                    <w:div w:id="1697542335">
                      <w:marLeft w:val="0"/>
                      <w:marRight w:val="198"/>
                      <w:marTop w:val="0"/>
                      <w:marBottom w:val="0"/>
                      <w:divBdr>
                        <w:top w:val="none" w:sz="0" w:space="0" w:color="auto"/>
                        <w:left w:val="none" w:sz="0" w:space="0" w:color="auto"/>
                        <w:bottom w:val="none" w:sz="0" w:space="0" w:color="auto"/>
                        <w:right w:val="none" w:sz="0" w:space="0" w:color="auto"/>
                      </w:divBdr>
                    </w:div>
                  </w:divsChild>
                </w:div>
              </w:divsChild>
            </w:div>
            <w:div w:id="316765741">
              <w:marLeft w:val="0"/>
              <w:marRight w:val="0"/>
              <w:marTop w:val="0"/>
              <w:marBottom w:val="0"/>
              <w:divBdr>
                <w:top w:val="none" w:sz="0" w:space="0" w:color="auto"/>
                <w:left w:val="none" w:sz="0" w:space="0" w:color="auto"/>
                <w:bottom w:val="none" w:sz="0" w:space="0" w:color="auto"/>
                <w:right w:val="none" w:sz="0" w:space="0" w:color="auto"/>
              </w:divBdr>
              <w:divsChild>
                <w:div w:id="62795036">
                  <w:marLeft w:val="0"/>
                  <w:marRight w:val="0"/>
                  <w:marTop w:val="0"/>
                  <w:marBottom w:val="0"/>
                  <w:divBdr>
                    <w:top w:val="none" w:sz="0" w:space="0" w:color="auto"/>
                    <w:left w:val="none" w:sz="0" w:space="0" w:color="auto"/>
                    <w:bottom w:val="none" w:sz="0" w:space="0" w:color="auto"/>
                    <w:right w:val="none" w:sz="0" w:space="0" w:color="auto"/>
                  </w:divBdr>
                  <w:divsChild>
                    <w:div w:id="1350981732">
                      <w:marLeft w:val="0"/>
                      <w:marRight w:val="198"/>
                      <w:marTop w:val="0"/>
                      <w:marBottom w:val="0"/>
                      <w:divBdr>
                        <w:top w:val="none" w:sz="0" w:space="0" w:color="auto"/>
                        <w:left w:val="none" w:sz="0" w:space="0" w:color="auto"/>
                        <w:bottom w:val="none" w:sz="0" w:space="0" w:color="auto"/>
                        <w:right w:val="none" w:sz="0" w:space="0" w:color="auto"/>
                      </w:divBdr>
                    </w:div>
                  </w:divsChild>
                </w:div>
                <w:div w:id="1335572551">
                  <w:marLeft w:val="0"/>
                  <w:marRight w:val="0"/>
                  <w:marTop w:val="0"/>
                  <w:marBottom w:val="0"/>
                  <w:divBdr>
                    <w:top w:val="none" w:sz="0" w:space="0" w:color="auto"/>
                    <w:left w:val="none" w:sz="0" w:space="0" w:color="auto"/>
                    <w:bottom w:val="none" w:sz="0" w:space="0" w:color="auto"/>
                    <w:right w:val="none" w:sz="0" w:space="0" w:color="auto"/>
                  </w:divBdr>
                  <w:divsChild>
                    <w:div w:id="326792215">
                      <w:marLeft w:val="198"/>
                      <w:marRight w:val="0"/>
                      <w:marTop w:val="0"/>
                      <w:marBottom w:val="0"/>
                      <w:divBdr>
                        <w:top w:val="none" w:sz="0" w:space="0" w:color="auto"/>
                        <w:left w:val="none" w:sz="0" w:space="0" w:color="auto"/>
                        <w:bottom w:val="none" w:sz="0" w:space="0" w:color="auto"/>
                        <w:right w:val="none" w:sz="0" w:space="0" w:color="auto"/>
                      </w:divBdr>
                    </w:div>
                  </w:divsChild>
                </w:div>
                <w:div w:id="1913464287">
                  <w:marLeft w:val="0"/>
                  <w:marRight w:val="0"/>
                  <w:marTop w:val="0"/>
                  <w:marBottom w:val="0"/>
                  <w:divBdr>
                    <w:top w:val="none" w:sz="0" w:space="0" w:color="auto"/>
                    <w:left w:val="none" w:sz="0" w:space="0" w:color="auto"/>
                    <w:bottom w:val="none" w:sz="0" w:space="0" w:color="auto"/>
                    <w:right w:val="none" w:sz="0" w:space="0" w:color="auto"/>
                  </w:divBdr>
                  <w:divsChild>
                    <w:div w:id="85619486">
                      <w:marLeft w:val="198"/>
                      <w:marRight w:val="0"/>
                      <w:marTop w:val="0"/>
                      <w:marBottom w:val="0"/>
                      <w:divBdr>
                        <w:top w:val="none" w:sz="0" w:space="0" w:color="auto"/>
                        <w:left w:val="none" w:sz="0" w:space="0" w:color="auto"/>
                        <w:bottom w:val="none" w:sz="0" w:space="0" w:color="auto"/>
                        <w:right w:val="none" w:sz="0" w:space="0" w:color="auto"/>
                      </w:divBdr>
                    </w:div>
                  </w:divsChild>
                </w:div>
                <w:div w:id="604116663">
                  <w:marLeft w:val="0"/>
                  <w:marRight w:val="0"/>
                  <w:marTop w:val="0"/>
                  <w:marBottom w:val="0"/>
                  <w:divBdr>
                    <w:top w:val="none" w:sz="0" w:space="0" w:color="auto"/>
                    <w:left w:val="none" w:sz="0" w:space="0" w:color="auto"/>
                    <w:bottom w:val="none" w:sz="0" w:space="0" w:color="auto"/>
                    <w:right w:val="none" w:sz="0" w:space="0" w:color="auto"/>
                  </w:divBdr>
                  <w:divsChild>
                    <w:div w:id="1841114994">
                      <w:marLeft w:val="198"/>
                      <w:marRight w:val="0"/>
                      <w:marTop w:val="0"/>
                      <w:marBottom w:val="0"/>
                      <w:divBdr>
                        <w:top w:val="none" w:sz="0" w:space="0" w:color="auto"/>
                        <w:left w:val="none" w:sz="0" w:space="0" w:color="auto"/>
                        <w:bottom w:val="none" w:sz="0" w:space="0" w:color="auto"/>
                        <w:right w:val="none" w:sz="0" w:space="0" w:color="auto"/>
                      </w:divBdr>
                    </w:div>
                    <w:div w:id="958726850">
                      <w:marLeft w:val="0"/>
                      <w:marRight w:val="198"/>
                      <w:marTop w:val="0"/>
                      <w:marBottom w:val="0"/>
                      <w:divBdr>
                        <w:top w:val="none" w:sz="0" w:space="0" w:color="auto"/>
                        <w:left w:val="none" w:sz="0" w:space="0" w:color="auto"/>
                        <w:bottom w:val="none" w:sz="0" w:space="0" w:color="auto"/>
                        <w:right w:val="none" w:sz="0" w:space="0" w:color="auto"/>
                      </w:divBdr>
                    </w:div>
                    <w:div w:id="1367409712">
                      <w:marLeft w:val="198"/>
                      <w:marRight w:val="0"/>
                      <w:marTop w:val="0"/>
                      <w:marBottom w:val="0"/>
                      <w:divBdr>
                        <w:top w:val="none" w:sz="0" w:space="0" w:color="auto"/>
                        <w:left w:val="none" w:sz="0" w:space="0" w:color="auto"/>
                        <w:bottom w:val="none" w:sz="0" w:space="0" w:color="auto"/>
                        <w:right w:val="none" w:sz="0" w:space="0" w:color="auto"/>
                      </w:divBdr>
                    </w:div>
                  </w:divsChild>
                </w:div>
                <w:div w:id="306982832">
                  <w:marLeft w:val="0"/>
                  <w:marRight w:val="0"/>
                  <w:marTop w:val="0"/>
                  <w:marBottom w:val="0"/>
                  <w:divBdr>
                    <w:top w:val="none" w:sz="0" w:space="0" w:color="auto"/>
                    <w:left w:val="none" w:sz="0" w:space="0" w:color="auto"/>
                    <w:bottom w:val="none" w:sz="0" w:space="0" w:color="auto"/>
                    <w:right w:val="none" w:sz="0" w:space="0" w:color="auto"/>
                  </w:divBdr>
                  <w:divsChild>
                    <w:div w:id="1762602181">
                      <w:marLeft w:val="0"/>
                      <w:marRight w:val="198"/>
                      <w:marTop w:val="0"/>
                      <w:marBottom w:val="0"/>
                      <w:divBdr>
                        <w:top w:val="none" w:sz="0" w:space="0" w:color="auto"/>
                        <w:left w:val="none" w:sz="0" w:space="0" w:color="auto"/>
                        <w:bottom w:val="none" w:sz="0" w:space="0" w:color="auto"/>
                        <w:right w:val="none" w:sz="0" w:space="0" w:color="auto"/>
                      </w:divBdr>
                    </w:div>
                  </w:divsChild>
                </w:div>
                <w:div w:id="312954875">
                  <w:marLeft w:val="0"/>
                  <w:marRight w:val="0"/>
                  <w:marTop w:val="0"/>
                  <w:marBottom w:val="0"/>
                  <w:divBdr>
                    <w:top w:val="none" w:sz="0" w:space="0" w:color="auto"/>
                    <w:left w:val="none" w:sz="0" w:space="0" w:color="auto"/>
                    <w:bottom w:val="none" w:sz="0" w:space="0" w:color="auto"/>
                    <w:right w:val="none" w:sz="0" w:space="0" w:color="auto"/>
                  </w:divBdr>
                  <w:divsChild>
                    <w:div w:id="274363567">
                      <w:marLeft w:val="0"/>
                      <w:marRight w:val="198"/>
                      <w:marTop w:val="0"/>
                      <w:marBottom w:val="0"/>
                      <w:divBdr>
                        <w:top w:val="none" w:sz="0" w:space="0" w:color="auto"/>
                        <w:left w:val="none" w:sz="0" w:space="0" w:color="auto"/>
                        <w:bottom w:val="none" w:sz="0" w:space="0" w:color="auto"/>
                        <w:right w:val="none" w:sz="0" w:space="0" w:color="auto"/>
                      </w:divBdr>
                    </w:div>
                  </w:divsChild>
                </w:div>
                <w:div w:id="535505238">
                  <w:marLeft w:val="0"/>
                  <w:marRight w:val="0"/>
                  <w:marTop w:val="0"/>
                  <w:marBottom w:val="0"/>
                  <w:divBdr>
                    <w:top w:val="none" w:sz="0" w:space="0" w:color="auto"/>
                    <w:left w:val="none" w:sz="0" w:space="0" w:color="auto"/>
                    <w:bottom w:val="none" w:sz="0" w:space="0" w:color="auto"/>
                    <w:right w:val="none" w:sz="0" w:space="0" w:color="auto"/>
                  </w:divBdr>
                  <w:divsChild>
                    <w:div w:id="1992246711">
                      <w:marLeft w:val="0"/>
                      <w:marRight w:val="198"/>
                      <w:marTop w:val="0"/>
                      <w:marBottom w:val="0"/>
                      <w:divBdr>
                        <w:top w:val="none" w:sz="0" w:space="0" w:color="auto"/>
                        <w:left w:val="none" w:sz="0" w:space="0" w:color="auto"/>
                        <w:bottom w:val="none" w:sz="0" w:space="0" w:color="auto"/>
                        <w:right w:val="none" w:sz="0" w:space="0" w:color="auto"/>
                      </w:divBdr>
                    </w:div>
                  </w:divsChild>
                </w:div>
                <w:div w:id="1592422274">
                  <w:marLeft w:val="0"/>
                  <w:marRight w:val="0"/>
                  <w:marTop w:val="0"/>
                  <w:marBottom w:val="0"/>
                  <w:divBdr>
                    <w:top w:val="none" w:sz="0" w:space="0" w:color="auto"/>
                    <w:left w:val="none" w:sz="0" w:space="0" w:color="auto"/>
                    <w:bottom w:val="none" w:sz="0" w:space="0" w:color="auto"/>
                    <w:right w:val="none" w:sz="0" w:space="0" w:color="auto"/>
                  </w:divBdr>
                  <w:divsChild>
                    <w:div w:id="1414669263">
                      <w:marLeft w:val="0"/>
                      <w:marRight w:val="198"/>
                      <w:marTop w:val="0"/>
                      <w:marBottom w:val="0"/>
                      <w:divBdr>
                        <w:top w:val="none" w:sz="0" w:space="0" w:color="auto"/>
                        <w:left w:val="none" w:sz="0" w:space="0" w:color="auto"/>
                        <w:bottom w:val="none" w:sz="0" w:space="0" w:color="auto"/>
                        <w:right w:val="none" w:sz="0" w:space="0" w:color="auto"/>
                      </w:divBdr>
                    </w:div>
                  </w:divsChild>
                </w:div>
                <w:div w:id="1637680513">
                  <w:marLeft w:val="0"/>
                  <w:marRight w:val="0"/>
                  <w:marTop w:val="0"/>
                  <w:marBottom w:val="0"/>
                  <w:divBdr>
                    <w:top w:val="none" w:sz="0" w:space="0" w:color="auto"/>
                    <w:left w:val="none" w:sz="0" w:space="0" w:color="auto"/>
                    <w:bottom w:val="none" w:sz="0" w:space="0" w:color="auto"/>
                    <w:right w:val="none" w:sz="0" w:space="0" w:color="auto"/>
                  </w:divBdr>
                  <w:divsChild>
                    <w:div w:id="1853177599">
                      <w:marLeft w:val="0"/>
                      <w:marRight w:val="198"/>
                      <w:marTop w:val="0"/>
                      <w:marBottom w:val="0"/>
                      <w:divBdr>
                        <w:top w:val="none" w:sz="0" w:space="0" w:color="auto"/>
                        <w:left w:val="none" w:sz="0" w:space="0" w:color="auto"/>
                        <w:bottom w:val="none" w:sz="0" w:space="0" w:color="auto"/>
                        <w:right w:val="none" w:sz="0" w:space="0" w:color="auto"/>
                      </w:divBdr>
                    </w:div>
                  </w:divsChild>
                </w:div>
                <w:div w:id="1373262615">
                  <w:marLeft w:val="0"/>
                  <w:marRight w:val="0"/>
                  <w:marTop w:val="0"/>
                  <w:marBottom w:val="0"/>
                  <w:divBdr>
                    <w:top w:val="none" w:sz="0" w:space="0" w:color="auto"/>
                    <w:left w:val="none" w:sz="0" w:space="0" w:color="auto"/>
                    <w:bottom w:val="none" w:sz="0" w:space="0" w:color="auto"/>
                    <w:right w:val="none" w:sz="0" w:space="0" w:color="auto"/>
                  </w:divBdr>
                  <w:divsChild>
                    <w:div w:id="529415087">
                      <w:marLeft w:val="0"/>
                      <w:marRight w:val="198"/>
                      <w:marTop w:val="0"/>
                      <w:marBottom w:val="0"/>
                      <w:divBdr>
                        <w:top w:val="none" w:sz="0" w:space="0" w:color="auto"/>
                        <w:left w:val="none" w:sz="0" w:space="0" w:color="auto"/>
                        <w:bottom w:val="none" w:sz="0" w:space="0" w:color="auto"/>
                        <w:right w:val="none" w:sz="0" w:space="0" w:color="auto"/>
                      </w:divBdr>
                    </w:div>
                  </w:divsChild>
                </w:div>
                <w:div w:id="994140189">
                  <w:marLeft w:val="0"/>
                  <w:marRight w:val="0"/>
                  <w:marTop w:val="0"/>
                  <w:marBottom w:val="0"/>
                  <w:divBdr>
                    <w:top w:val="none" w:sz="0" w:space="0" w:color="auto"/>
                    <w:left w:val="none" w:sz="0" w:space="0" w:color="auto"/>
                    <w:bottom w:val="none" w:sz="0" w:space="0" w:color="auto"/>
                    <w:right w:val="none" w:sz="0" w:space="0" w:color="auto"/>
                  </w:divBdr>
                  <w:divsChild>
                    <w:div w:id="1268661344">
                      <w:marLeft w:val="0"/>
                      <w:marRight w:val="198"/>
                      <w:marTop w:val="0"/>
                      <w:marBottom w:val="0"/>
                      <w:divBdr>
                        <w:top w:val="none" w:sz="0" w:space="0" w:color="auto"/>
                        <w:left w:val="none" w:sz="0" w:space="0" w:color="auto"/>
                        <w:bottom w:val="none" w:sz="0" w:space="0" w:color="auto"/>
                        <w:right w:val="none" w:sz="0" w:space="0" w:color="auto"/>
                      </w:divBdr>
                    </w:div>
                  </w:divsChild>
                </w:div>
                <w:div w:id="1537740739">
                  <w:marLeft w:val="0"/>
                  <w:marRight w:val="0"/>
                  <w:marTop w:val="0"/>
                  <w:marBottom w:val="0"/>
                  <w:divBdr>
                    <w:top w:val="none" w:sz="0" w:space="0" w:color="auto"/>
                    <w:left w:val="none" w:sz="0" w:space="0" w:color="auto"/>
                    <w:bottom w:val="none" w:sz="0" w:space="0" w:color="auto"/>
                    <w:right w:val="none" w:sz="0" w:space="0" w:color="auto"/>
                  </w:divBdr>
                  <w:divsChild>
                    <w:div w:id="1628319629">
                      <w:marLeft w:val="0"/>
                      <w:marRight w:val="198"/>
                      <w:marTop w:val="0"/>
                      <w:marBottom w:val="0"/>
                      <w:divBdr>
                        <w:top w:val="none" w:sz="0" w:space="0" w:color="auto"/>
                        <w:left w:val="none" w:sz="0" w:space="0" w:color="auto"/>
                        <w:bottom w:val="none" w:sz="0" w:space="0" w:color="auto"/>
                        <w:right w:val="none" w:sz="0" w:space="0" w:color="auto"/>
                      </w:divBdr>
                    </w:div>
                  </w:divsChild>
                </w:div>
                <w:div w:id="1484615521">
                  <w:marLeft w:val="0"/>
                  <w:marRight w:val="0"/>
                  <w:marTop w:val="0"/>
                  <w:marBottom w:val="0"/>
                  <w:divBdr>
                    <w:top w:val="none" w:sz="0" w:space="0" w:color="auto"/>
                    <w:left w:val="none" w:sz="0" w:space="0" w:color="auto"/>
                    <w:bottom w:val="none" w:sz="0" w:space="0" w:color="auto"/>
                    <w:right w:val="none" w:sz="0" w:space="0" w:color="auto"/>
                  </w:divBdr>
                  <w:divsChild>
                    <w:div w:id="647249193">
                      <w:marLeft w:val="0"/>
                      <w:marRight w:val="198"/>
                      <w:marTop w:val="0"/>
                      <w:marBottom w:val="0"/>
                      <w:divBdr>
                        <w:top w:val="none" w:sz="0" w:space="0" w:color="auto"/>
                        <w:left w:val="none" w:sz="0" w:space="0" w:color="auto"/>
                        <w:bottom w:val="none" w:sz="0" w:space="0" w:color="auto"/>
                        <w:right w:val="none" w:sz="0" w:space="0" w:color="auto"/>
                      </w:divBdr>
                    </w:div>
                  </w:divsChild>
                </w:div>
                <w:div w:id="891693322">
                  <w:marLeft w:val="0"/>
                  <w:marRight w:val="0"/>
                  <w:marTop w:val="0"/>
                  <w:marBottom w:val="0"/>
                  <w:divBdr>
                    <w:top w:val="none" w:sz="0" w:space="0" w:color="auto"/>
                    <w:left w:val="none" w:sz="0" w:space="0" w:color="auto"/>
                    <w:bottom w:val="none" w:sz="0" w:space="0" w:color="auto"/>
                    <w:right w:val="none" w:sz="0" w:space="0" w:color="auto"/>
                  </w:divBdr>
                  <w:divsChild>
                    <w:div w:id="336544801">
                      <w:marLeft w:val="0"/>
                      <w:marRight w:val="198"/>
                      <w:marTop w:val="0"/>
                      <w:marBottom w:val="0"/>
                      <w:divBdr>
                        <w:top w:val="none" w:sz="0" w:space="0" w:color="auto"/>
                        <w:left w:val="none" w:sz="0" w:space="0" w:color="auto"/>
                        <w:bottom w:val="none" w:sz="0" w:space="0" w:color="auto"/>
                        <w:right w:val="none" w:sz="0" w:space="0" w:color="auto"/>
                      </w:divBdr>
                    </w:div>
                    <w:div w:id="907571733">
                      <w:marLeft w:val="198"/>
                      <w:marRight w:val="0"/>
                      <w:marTop w:val="0"/>
                      <w:marBottom w:val="0"/>
                      <w:divBdr>
                        <w:top w:val="none" w:sz="0" w:space="0" w:color="auto"/>
                        <w:left w:val="none" w:sz="0" w:space="0" w:color="auto"/>
                        <w:bottom w:val="none" w:sz="0" w:space="0" w:color="auto"/>
                        <w:right w:val="none" w:sz="0" w:space="0" w:color="auto"/>
                      </w:divBdr>
                    </w:div>
                  </w:divsChild>
                </w:div>
                <w:div w:id="320081827">
                  <w:marLeft w:val="0"/>
                  <w:marRight w:val="0"/>
                  <w:marTop w:val="0"/>
                  <w:marBottom w:val="0"/>
                  <w:divBdr>
                    <w:top w:val="none" w:sz="0" w:space="0" w:color="auto"/>
                    <w:left w:val="none" w:sz="0" w:space="0" w:color="auto"/>
                    <w:bottom w:val="none" w:sz="0" w:space="0" w:color="auto"/>
                    <w:right w:val="none" w:sz="0" w:space="0" w:color="auto"/>
                  </w:divBdr>
                  <w:divsChild>
                    <w:div w:id="1722554190">
                      <w:marLeft w:val="0"/>
                      <w:marRight w:val="198"/>
                      <w:marTop w:val="0"/>
                      <w:marBottom w:val="0"/>
                      <w:divBdr>
                        <w:top w:val="none" w:sz="0" w:space="0" w:color="auto"/>
                        <w:left w:val="none" w:sz="0" w:space="0" w:color="auto"/>
                        <w:bottom w:val="none" w:sz="0" w:space="0" w:color="auto"/>
                        <w:right w:val="none" w:sz="0" w:space="0" w:color="auto"/>
                      </w:divBdr>
                    </w:div>
                  </w:divsChild>
                </w:div>
                <w:div w:id="1596672795">
                  <w:marLeft w:val="0"/>
                  <w:marRight w:val="0"/>
                  <w:marTop w:val="0"/>
                  <w:marBottom w:val="0"/>
                  <w:divBdr>
                    <w:top w:val="none" w:sz="0" w:space="0" w:color="auto"/>
                    <w:left w:val="none" w:sz="0" w:space="0" w:color="auto"/>
                    <w:bottom w:val="none" w:sz="0" w:space="0" w:color="auto"/>
                    <w:right w:val="none" w:sz="0" w:space="0" w:color="auto"/>
                  </w:divBdr>
                  <w:divsChild>
                    <w:div w:id="1706634959">
                      <w:marLeft w:val="0"/>
                      <w:marRight w:val="198"/>
                      <w:marTop w:val="0"/>
                      <w:marBottom w:val="0"/>
                      <w:divBdr>
                        <w:top w:val="none" w:sz="0" w:space="0" w:color="auto"/>
                        <w:left w:val="none" w:sz="0" w:space="0" w:color="auto"/>
                        <w:bottom w:val="none" w:sz="0" w:space="0" w:color="auto"/>
                        <w:right w:val="none" w:sz="0" w:space="0" w:color="auto"/>
                      </w:divBdr>
                    </w:div>
                  </w:divsChild>
                </w:div>
                <w:div w:id="1810243173">
                  <w:marLeft w:val="0"/>
                  <w:marRight w:val="0"/>
                  <w:marTop w:val="0"/>
                  <w:marBottom w:val="0"/>
                  <w:divBdr>
                    <w:top w:val="none" w:sz="0" w:space="0" w:color="auto"/>
                    <w:left w:val="none" w:sz="0" w:space="0" w:color="auto"/>
                    <w:bottom w:val="none" w:sz="0" w:space="0" w:color="auto"/>
                    <w:right w:val="none" w:sz="0" w:space="0" w:color="auto"/>
                  </w:divBdr>
                  <w:divsChild>
                    <w:div w:id="1622999173">
                      <w:marLeft w:val="0"/>
                      <w:marRight w:val="198"/>
                      <w:marTop w:val="0"/>
                      <w:marBottom w:val="0"/>
                      <w:divBdr>
                        <w:top w:val="none" w:sz="0" w:space="0" w:color="auto"/>
                        <w:left w:val="none" w:sz="0" w:space="0" w:color="auto"/>
                        <w:bottom w:val="none" w:sz="0" w:space="0" w:color="auto"/>
                        <w:right w:val="none" w:sz="0" w:space="0" w:color="auto"/>
                      </w:divBdr>
                    </w:div>
                  </w:divsChild>
                </w:div>
                <w:div w:id="905069179">
                  <w:marLeft w:val="0"/>
                  <w:marRight w:val="0"/>
                  <w:marTop w:val="0"/>
                  <w:marBottom w:val="0"/>
                  <w:divBdr>
                    <w:top w:val="none" w:sz="0" w:space="0" w:color="auto"/>
                    <w:left w:val="none" w:sz="0" w:space="0" w:color="auto"/>
                    <w:bottom w:val="none" w:sz="0" w:space="0" w:color="auto"/>
                    <w:right w:val="none" w:sz="0" w:space="0" w:color="auto"/>
                  </w:divBdr>
                  <w:divsChild>
                    <w:div w:id="201597512">
                      <w:marLeft w:val="0"/>
                      <w:marRight w:val="19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8012</Words>
  <Characters>45674</Characters>
  <Application>Microsoft Office Word</Application>
  <DocSecurity>0</DocSecurity>
  <Lines>380</Lines>
  <Paragraphs>107</Paragraphs>
  <ScaleCrop>false</ScaleCrop>
  <Company>MRT www.Win2Farsi.com</Company>
  <LinksUpToDate>false</LinksUpToDate>
  <CharactersWithSpaces>53579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2</cp:revision>
  <dcterms:created xsi:type="dcterms:W3CDTF">2013-06-11T05:53:00Z</dcterms:created>
  <dcterms:modified xsi:type="dcterms:W3CDTF">2013-06-11T05:53:00Z</dcterms:modified>
</cp:coreProperties>
</file>