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C45" w:rsidRPr="002578BE" w:rsidRDefault="00DA5C45" w:rsidP="002578BE">
      <w:pPr>
        <w:bidi/>
        <w:spacing w:after="0" w:line="240" w:lineRule="auto"/>
        <w:jc w:val="center"/>
        <w:rPr>
          <w:rFonts w:ascii="Times New Roman" w:eastAsia="Times New Roman" w:hAnsi="Times New Roman" w:cs="B Nazanin"/>
          <w:b/>
          <w:bCs/>
          <w:sz w:val="28"/>
          <w:szCs w:val="28"/>
        </w:rPr>
      </w:pPr>
      <w:r w:rsidRPr="002578BE">
        <w:rPr>
          <w:rFonts w:ascii="Times New Roman" w:eastAsia="Times New Roman" w:hAnsi="Times New Roman" w:cs="B Nazanin"/>
          <w:b/>
          <w:bCs/>
          <w:sz w:val="28"/>
          <w:szCs w:val="28"/>
          <w:rtl/>
        </w:rPr>
        <w:t>آیین پژوهش و نگارش (قسمت دوم)(40 نکته</w:t>
      </w:r>
      <w:r w:rsidRPr="002578BE">
        <w:rPr>
          <w:rFonts w:ascii="Times New Roman" w:eastAsia="Times New Roman" w:hAnsi="Times New Roman" w:cs="B Nazanin"/>
          <w:b/>
          <w:bCs/>
          <w:sz w:val="28"/>
          <w:szCs w:val="28"/>
        </w:rPr>
        <w:t>)</w:t>
      </w:r>
    </w:p>
    <w:p w:rsidR="00DA5C45" w:rsidRPr="00FD26F4" w:rsidRDefault="00DA5C45" w:rsidP="00FD26F4">
      <w:pPr>
        <w:bidi/>
        <w:spacing w:after="240"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Pr>
        <w:br/>
      </w:r>
      <w:r w:rsidRPr="00FD26F4">
        <w:rPr>
          <w:rFonts w:ascii="Times New Roman" w:eastAsia="Times New Roman" w:hAnsi="Times New Roman" w:cs="B Nazanin"/>
          <w:sz w:val="28"/>
          <w:szCs w:val="28"/>
          <w:rtl/>
        </w:rPr>
        <w:t xml:space="preserve">پدید آورنده </w:t>
      </w:r>
      <w:r w:rsidRPr="00FD26F4">
        <w:rPr>
          <w:rFonts w:ascii="Times New Roman" w:eastAsia="Times New Roman" w:hAnsi="Times New Roman" w:cs="B Nazanin"/>
          <w:sz w:val="28"/>
          <w:szCs w:val="28"/>
        </w:rPr>
        <w:t xml:space="preserve">: </w:t>
      </w:r>
      <w:r w:rsidRPr="00FD26F4">
        <w:rPr>
          <w:rFonts w:ascii="Times New Roman" w:eastAsia="Times New Roman" w:hAnsi="Times New Roman" w:cs="B Nazanin"/>
          <w:sz w:val="28"/>
          <w:szCs w:val="28"/>
          <w:rtl/>
        </w:rPr>
        <w:t>رحیم فاطمی ، صفحه 58</w:t>
      </w:r>
    </w:p>
    <w:tbl>
      <w:tblPr>
        <w:tblW w:w="5000" w:type="pct"/>
        <w:tblCellSpacing w:w="0" w:type="dxa"/>
        <w:tblCellMar>
          <w:left w:w="0" w:type="dxa"/>
          <w:right w:w="0" w:type="dxa"/>
        </w:tblCellMar>
        <w:tblLook w:val="04A0"/>
      </w:tblPr>
      <w:tblGrid>
        <w:gridCol w:w="9972"/>
      </w:tblGrid>
      <w:tr w:rsidR="00DA5C45" w:rsidRPr="00FD26F4" w:rsidTr="00DA5C45">
        <w:trPr>
          <w:tblCellSpacing w:w="0" w:type="dxa"/>
        </w:trPr>
        <w:tc>
          <w:tcPr>
            <w:tcW w:w="0" w:type="auto"/>
            <w:vAlign w:val="center"/>
            <w:hideMark/>
          </w:tcPr>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Pr>
              <w:t>17</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چنانکه واقعاً پژوهنده و نویسنده‏ایم، فقط به فکر کیف و تلفن همراه نباشیم؛ بلکه به فکر قلم و کاغذ همراه نیز باشیم. اگر چه اغراق‏آمیز است، گفته‏اند: «هر کس قلم و کاغذ به همراه خود نداشته باشد، علم و حکمت در قلب او جای نخواهد گرفت». شایسته است این قلم و کاغذ از همان نوعِ قلم و کاغذی باشد که در تحقیقات و تألیفاتمان از آن‏ها استفاده می‏نماییم تا یکسانی و یکدستی یادداشت‏ها از نظر جنس و رنگ قلم، و برگه‏های یادداشت از نظر اندازه، فاصلهی سطرها و حاشیه‏ها، عنوان‏گذاری، دسته‏بندی و مانند آن محفوظ بماند و پاکیزگی و زیبایی ویژهی خود را از دست ندهد. گفتنی است اگر بخواهیم محکم‏کاری کنیم، بهتر است که این قلم و کاغذ را، هم در جیب، هم در کیف و هم در وسیلهی نقلیه خود نیز بگذاریم</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Pr>
              <w:t>18</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اگر بخواهیم که تعداد صفحات تحقیق و تألیفمان کم‏تر شود تا هزینهی چاپ و نشر آن نیز کمتر گردد و در نتیجه، قیمت کتابمان برای خواننده ارزان‏تر تمام شده کتابمان زودتر به فروش برسد، پیش از حروفچینی و پس از مشورت با ناشر و حروفچین کتابمان، از آنان بخواهیم - در حدی که زیبایی و چشم‏نوازی کتابمان از بین نرود - شش کار را هنگام حروفچینی و صفحه‏آرایی در نظر بگیرند و انجام دهند</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یک</w:t>
            </w:r>
            <w:r w:rsidRPr="00FD26F4">
              <w:rPr>
                <w:rFonts w:ascii="Times New Roman" w:eastAsia="Times New Roman" w:hAnsi="Times New Roman" w:cs="B Nazanin"/>
                <w:sz w:val="28"/>
                <w:szCs w:val="28"/>
              </w:rPr>
              <w:t xml:space="preserve"> . </w:t>
            </w:r>
            <w:r w:rsidRPr="00FD26F4">
              <w:rPr>
                <w:rFonts w:ascii="Times New Roman" w:eastAsia="Times New Roman" w:hAnsi="Times New Roman" w:cs="B Nazanin"/>
                <w:sz w:val="28"/>
                <w:szCs w:val="28"/>
                <w:rtl/>
              </w:rPr>
              <w:t>نوع حروف کتابمان را - اگر با برنامهی زرنگار حروفچینی می‏نمایند - از نوع حروف میترا یا نازنین برگزینند؛ زیرا این حروف اصطلاحاً حروف جمع و جوری هستند و در یک سطر، کلمات بیش‏تری را در خود جای می‏دهند</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دو . پوینت یا همان اندازهی قلم را کوچک‏تر برگزینند. مثلاً به جای پوینت 14، نوشتهی ما را با پوینت 13 حروفچینی نمایند</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 xml:space="preserve">سه </w:t>
            </w:r>
            <w:r w:rsidRPr="00FD26F4">
              <w:rPr>
                <w:rFonts w:ascii="Times New Roman" w:eastAsia="Times New Roman" w:hAnsi="Times New Roman" w:cs="B Nazanin"/>
                <w:sz w:val="28"/>
                <w:szCs w:val="28"/>
              </w:rPr>
              <w:t xml:space="preserve">. </w:t>
            </w:r>
            <w:r w:rsidRPr="00FD26F4">
              <w:rPr>
                <w:rFonts w:ascii="Times New Roman" w:eastAsia="Times New Roman" w:hAnsi="Times New Roman" w:cs="B Nazanin"/>
                <w:sz w:val="28"/>
                <w:szCs w:val="28"/>
                <w:rtl/>
              </w:rPr>
              <w:t>فاصلهی میان سطرها را کم‏تر بگیرند. برای نمونه، سطرها را با فاصله 6/5 میلی‏متر حروف-چینی و صفحه‏آرایی نمایند، نه با فاصلهی 7 میلی متر</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 xml:space="preserve">چهار </w:t>
            </w:r>
            <w:r w:rsidRPr="00FD26F4">
              <w:rPr>
                <w:rFonts w:ascii="Times New Roman" w:eastAsia="Times New Roman" w:hAnsi="Times New Roman" w:cs="B Nazanin"/>
                <w:sz w:val="28"/>
                <w:szCs w:val="28"/>
              </w:rPr>
              <w:t xml:space="preserve">. </w:t>
            </w:r>
            <w:r w:rsidRPr="00FD26F4">
              <w:rPr>
                <w:rFonts w:ascii="Times New Roman" w:eastAsia="Times New Roman" w:hAnsi="Times New Roman" w:cs="B Nazanin"/>
                <w:sz w:val="28"/>
                <w:szCs w:val="28"/>
                <w:rtl/>
              </w:rPr>
              <w:t>سطرها را با طول بیشتری حروفچینی کنند. مثلاً سطرهای کتاب قطع وزیری را با طول 13 سانتی متر حروفچینی نمایند، نه با طول 12 سانتی متر</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پنج . اگر پاورقی‏های تحقیق و تألیفمان کوتاهند، هر دو یا سه پاورقی را در یک سطر حروف-چینی کنند</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lastRenderedPageBreak/>
              <w:t>شش . مقدار تورفتگیِ آغاز پاراگراف‏ها را کم‏تر در نظر بگیرند</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گفتنی است که چنانکه - خدای نخواسته - بخواهیم کتابمان را چاق‏تر و فربه‏تر نشان دهیم، عکسِ نکات گفته شده را انجام دهیم</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Pr>
              <w:t>19</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توکل بر خدای سبحان و توسل به معصومان‏(ع) و بهویژه امام زمان (عج) را هرگز فراموش نکنیم. یکی از محققان را می‏شناسم که همیشه از خدای علیم و حکیم و از امام زمان(ع) خود می‏خواهد تا او را از انحراف و حتی از اشتباه در تحقیق و تألیف مصون بدارند و همیشه نیز این چنین دعا می‏کند: «خدایا ! اگر در این تحقیق و تألیفِ من، رضایت تو و خیر من وجود ندارد، مرا از ادامهی آن منصرف گردان و آن را به فرجام مرسان</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Pr>
              <w:t>20</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تحقیقات و تألیفات خویش را متناسب با موضوع و محتوای آن و با قلمی زیبا به معصومان(‏ع) و جز آن تقدیم نماییم. مثلاً یکی از مؤلفان حوزوی، کتاب خویش را به حضرت فاطمه زهرا(س) این گونه تقدیم کرده است</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Pr>
              <w:t>«</w:t>
            </w:r>
            <w:r w:rsidRPr="00FD26F4">
              <w:rPr>
                <w:rFonts w:ascii="Times New Roman" w:eastAsia="Times New Roman" w:hAnsi="Times New Roman" w:cs="B Nazanin"/>
                <w:sz w:val="28"/>
                <w:szCs w:val="28"/>
                <w:rtl/>
              </w:rPr>
              <w:t xml:space="preserve">پیشکشم فقط </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به ضریح سبز دیدگان دوست(س</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که لحظه لحظهی زیارتم</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دخیل یک تبسم نگاه اوست</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Pr>
              <w:t>21</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از خدای بزرگ بخواهیم همانگونه که در پژوهش‏ها و نگارش‏های خود، گاه آن چنان غرق و غوطه‏ور می‏شویم و همه چیزمان و حتی خواب و خوراک و نماز اول وقت و حضور قلب در نمازمان را نیز از یاد می‏بریم، در نیایش‏های خود با خدای بزرگ و به ویژه در نمازهایمان نیز این گونه باشیم و نمازهایمان را در اول وقت و با حضور قلب بخوانیم</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Pr>
              <w:t>22</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از خدای سبحان بخواهیم که در تحقیقات و تألیفاتمان، اگر «بودِ»مان بیش از «نمودِ»مان نیست، دست کم «نمودِ»مان بیش از «بودِ»مان نباشد. به گفتهی سعدی در کتاب بوستان</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lastRenderedPageBreak/>
              <w:t>به اندازهی بود باید نمود</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خجالت نَبُرد آن که نَنْمود و بود</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که چون عاریت برکَنند از سرش</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نماید کهن جامه‏ای در برش</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اگر کوتهی، پای چوبین مبند</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که در چشم طفلان نمایی بلند</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وگر نقره‏اندوده باشد نُحاس</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توان خرج کردن برِ ناشناس</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مَنِه جان من آب زر بر پشیز</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که صراف دانا نگیرد به چیز</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زراندودگان را به آتش بَرَند</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پدید آید آن گه که مس یا زَرَند</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Pr>
              <w:t>23</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از خداوند رحمان بخواهیم به آنچه می‏گوییم و می‏نویسیم، خود نیز عمل کنیم و از آنچه دیگران را باز می‏داریم، خود نیز دوری نماییم و چه نیک گفته‏اند</w:t>
            </w:r>
            <w:r w:rsidRPr="00FD26F4">
              <w:rPr>
                <w:rFonts w:ascii="Times New Roman" w:eastAsia="Times New Roman" w:hAnsi="Times New Roman" w:cs="B Nazanin"/>
                <w:sz w:val="28"/>
                <w:szCs w:val="28"/>
              </w:rPr>
              <w:t>: «</w:t>
            </w:r>
            <w:r w:rsidRPr="00FD26F4">
              <w:rPr>
                <w:rFonts w:ascii="Times New Roman" w:eastAsia="Times New Roman" w:hAnsi="Times New Roman" w:cs="B Nazanin"/>
                <w:sz w:val="28"/>
                <w:szCs w:val="28"/>
                <w:rtl/>
              </w:rPr>
              <w:t>رطب خورده، منع رطب چُون کند</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Pr>
              <w:t>24</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بکوشیم تا در هنگام پژوهش و نگارش، با وضو و رو به قبله باشیم. این قلمزن، محقق و نویسنده‏ای را می‏شناسد که تا کنون تحقیقات و کتاب‏های خویش را بدون وضو به قلم نیاورده است</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Pr>
              <w:t>25</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 xml:space="preserve">بی پرده به شما بگوییم که «شاید با پول می‏نویسیم، ولی برای پول ننویسیم» و اگر که ضرورت یا اضطراری در میان نیست، امتیاز تحقیق یا تألیفمان را به صورت دریافت یکبار حقالتألیف و برای همیشه واگذار نکنیم و اصطلاحاً آن را </w:t>
            </w:r>
            <w:r w:rsidRPr="00FD26F4">
              <w:rPr>
                <w:rFonts w:ascii="Times New Roman" w:eastAsia="Times New Roman" w:hAnsi="Times New Roman" w:cs="B Nazanin"/>
                <w:sz w:val="28"/>
                <w:szCs w:val="28"/>
                <w:rtl/>
              </w:rPr>
              <w:lastRenderedPageBreak/>
              <w:t>فیکس‏فروش ننماییم؛ بلکه آن را به صورت دریافتِ حق-التألیف در هر نوبت چاپ، به ناشران و مانند آنان واگذار کنیم و در صورتی که می‏توانیم، قرارداد تحقیق و تألیف خود را بر مبنای دریافت ده درصدِ قیمت هر کتاب با ضریب شمارگان (= تیراژ) که اکنون حد متوسط و متعارف این گونه قراردادهاست، منعقد نماییم؛ هر چند رضایت و توافق دو طرف قرارداد، حرف اصلی و نهایی را خواهد زد؛ و اگر می‏توانیم، تحقیق و تألیفمان را به ویراستاران و حروفچینان و نمونه‏خوانان و طراحان و مؤسسات پژوهشی و انتشاراتیِ تازه‏کار و یا تازه به دوران رسیده ندهیم؛ هر چند در این امر، ممکن است استثنائاتی نیز وجود داشته باشد</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Pr>
              <w:t>26</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از هم اکنون یک دفتر کلاسورِ بزرگ برای تحقیقات و تألیفاتِ بعدی‏مان تهیه کنیم و برای هر موضوعی، یک یا چند صفحه سفید در نظر بگیریم و بالای صفحه نخستِ آن‏ها، عنوان آن موضوعات و تاریخ شروع تحقیقاتِ مربوط به آن موضوعات را بنویسیم و برای هر بخش و موضوعات ذیل آن، یک کُد جداگانه در نظر بگیریم. مثلاً کد 1 برای بخش «عقاید</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کد 2 برای بخش «اخلاق</w:t>
            </w:r>
            <w:r w:rsidRPr="00FD26F4">
              <w:rPr>
                <w:rFonts w:ascii="Times New Roman" w:eastAsia="Times New Roman" w:hAnsi="Times New Roman" w:cs="B Nazanin"/>
                <w:sz w:val="28"/>
                <w:szCs w:val="28"/>
              </w:rPr>
              <w:t xml:space="preserve">» </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کد 3 برای بخش «فقه</w:t>
            </w:r>
            <w:r w:rsidRPr="00FD26F4">
              <w:rPr>
                <w:rFonts w:ascii="Times New Roman" w:eastAsia="Times New Roman" w:hAnsi="Times New Roman" w:cs="B Nazanin"/>
                <w:sz w:val="28"/>
                <w:szCs w:val="28"/>
              </w:rPr>
              <w:t xml:space="preserve">» </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کد 1/1 برای موضوع عقیدتیِ «توحید</w:t>
            </w:r>
            <w:r w:rsidRPr="00FD26F4">
              <w:rPr>
                <w:rFonts w:ascii="Times New Roman" w:eastAsia="Times New Roman" w:hAnsi="Times New Roman" w:cs="B Nazanin"/>
                <w:sz w:val="28"/>
                <w:szCs w:val="28"/>
              </w:rPr>
              <w:t xml:space="preserve">» </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کد 1/2 برای موضوع عقیدتیِ «نبوت</w:t>
            </w:r>
            <w:r w:rsidRPr="00FD26F4">
              <w:rPr>
                <w:rFonts w:ascii="Times New Roman" w:eastAsia="Times New Roman" w:hAnsi="Times New Roman" w:cs="B Nazanin"/>
                <w:sz w:val="28"/>
                <w:szCs w:val="28"/>
              </w:rPr>
              <w:t xml:space="preserve">» </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کد 1/3 برای موضوع عقیدتیِ «معاد</w:t>
            </w:r>
            <w:r w:rsidRPr="00FD26F4">
              <w:rPr>
                <w:rFonts w:ascii="Times New Roman" w:eastAsia="Times New Roman" w:hAnsi="Times New Roman" w:cs="B Nazanin"/>
                <w:sz w:val="28"/>
                <w:szCs w:val="28"/>
              </w:rPr>
              <w:t xml:space="preserve">» </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کد 2/1 برای موضوع اخلاقیِ «تقوا</w:t>
            </w:r>
            <w:r w:rsidRPr="00FD26F4">
              <w:rPr>
                <w:rFonts w:ascii="Times New Roman" w:eastAsia="Times New Roman" w:hAnsi="Times New Roman" w:cs="B Nazanin"/>
                <w:sz w:val="28"/>
                <w:szCs w:val="28"/>
              </w:rPr>
              <w:t xml:space="preserve">» </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کد 2/2 برای موضوع اخلاقیِ «توبه</w:t>
            </w:r>
            <w:r w:rsidRPr="00FD26F4">
              <w:rPr>
                <w:rFonts w:ascii="Times New Roman" w:eastAsia="Times New Roman" w:hAnsi="Times New Roman" w:cs="B Nazanin"/>
                <w:sz w:val="28"/>
                <w:szCs w:val="28"/>
              </w:rPr>
              <w:t xml:space="preserve">» </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کد 3/1 برای موضوع فقهیِ «نماز</w:t>
            </w:r>
            <w:r w:rsidRPr="00FD26F4">
              <w:rPr>
                <w:rFonts w:ascii="Times New Roman" w:eastAsia="Times New Roman" w:hAnsi="Times New Roman" w:cs="B Nazanin"/>
                <w:sz w:val="28"/>
                <w:szCs w:val="28"/>
              </w:rPr>
              <w:t xml:space="preserve">» </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کد 3/2 برای موضوع فقهیِ «روزه» در نظر گرفته شود</w:t>
            </w:r>
            <w:r w:rsidRPr="00FD26F4">
              <w:rPr>
                <w:rFonts w:ascii="Times New Roman" w:eastAsia="Times New Roman" w:hAnsi="Times New Roman" w:cs="B Nazanin"/>
                <w:sz w:val="28"/>
                <w:szCs w:val="28"/>
              </w:rPr>
              <w:t xml:space="preserve"> .</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 xml:space="preserve">البته در آغاز همین دفتر، فهرست بخش‏ها و موضوعاتِ ذیل هر کدام و کد مربوط به آن موضوعات را بنویسیم. آنگاه به مرور زمان، هر مطلب و نکتهی مهم و قابل یادداشتی که در بارهی این موضوعات مطالعه کردیم، فوراً در قسمت و صفحه مربوط به آن موضوع بنویسیم تا فراموشمان نگردد. پس از مدتی خواهیم دید که دارای انبوهی از مطالب مهم و یادداشت‏های نو و جالب و آماده برای نگارش مقاله و کتاب و مانند آن هستیم. این شیوه تاکنون برای نگارنده آثار و </w:t>
            </w:r>
            <w:r w:rsidRPr="00FD26F4">
              <w:rPr>
                <w:rFonts w:ascii="Times New Roman" w:eastAsia="Times New Roman" w:hAnsi="Times New Roman" w:cs="B Nazanin"/>
                <w:sz w:val="28"/>
                <w:szCs w:val="28"/>
                <w:rtl/>
              </w:rPr>
              <w:lastRenderedPageBreak/>
              <w:t>فواید بسیاری داشته و گاه افسوس و حسرت خورده که چرا از آغازِ کارهای مطالعاتی و تحقیقاتی، به این شیوه عمل نکرده است</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Pr>
              <w:t>27</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پژوهش‏های خود را با قلم «سیاه» بنویسیم تا همانگونه که در روانشناسی رنگ‏ها گفته‏اند، هم از رنگی باشخصیت و نیز رایج در چاپ اغلب کتاب‏ها استفاده کرده باشیم و هم پس از کپی کردنِ دستنوشته، با کمرنگی و یا ناخوانایی حروف و کلمات آن روبهرو نگردیم</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Pr>
              <w:t>28</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تحقیق و تألیف خود را با خط خوش و یا دست کم با خط خوانا بنویسیم و اگر دارای خط خوش و یا خوانایی نیستیم، این کار را به شخص دیگری بسپاریم. چنان هزینه پاکنویس کردن با هزینه حروفچینی کردن آن تفاوت چندانی ندارد، تحقیق و تألیف خود را حروفچینی کنیم و سپس هزینهی آن را از ناشر و جز آن دریافت نماییم؛ زیرا معمولاً ناشران، این هزینه‏ها را به ما پرداخت می‏کنند و حتی برخی از آنان، به جهت اینکه باری از مراحل چاپ کتاب را از دوششان برداشته‏ایم، از ما سپاسگزاری و قدردانی نیز می‏نمایند</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باید تأکید بورزیم ناخوانی و ناپاکیزگی متن و دستنوشت، ممکن است باعث شود که ناشر بدون مطالعه دستنوشته‏مان نسبت به چاپ آن نظر منفی بدهد. پس به گفتهی درست و زیبای یکی از نویسندگان گوش فرا دهیم: «خوانایی و پاکیزگی متن دستنوشت، عامل چاپ آن نمی‏شود، اما مانع چاپ نشدن آن می‏گردد</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Pr>
              <w:t>29</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تلاش کنیم مطالبمان را روی برگهی کلاسور بزرگ بنویسیم تا هرگاه که خواستیم، نسبتاً به آسانی بتوانیم از مطالب آن بکاهیم و یا بر آن بیفزاییم و آن‏ها را آسان‏تر کپی نماییم و حروفچین نیز بتواند در هنگام انجام دادن کار خود، به آسانی آن‏ها را جابهجا نماید</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Pr>
              <w:t>30</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مطالبمان را با فاصلهی تقریبی دو سانتی‏متر بین سطرها و روی یک طرف برگه بنویسیم تا هم برای تجدید نظرهای احتمالیِ خودمان و اصلاحات قطعیِ ویراستارِ نوشته‏مان جای خالی گذاشته باشیم و هم حروفچینِ کتابمان، به راحتی و با غلطهای کم‏تری، مطالب ما را حروفچینی نماید. توجه داشته باشیم که برگه‏های کلاسور چهار حلقه‏ای، دیرتر از برگه‏های دو حلقه‏ای کنده می‏شوند و از بین می‏روند؛ هر چند می‏دانیم که برچسب‏های حلقه‏ای شکلی برای جلوگیری از این کنده شدن، در فروشگاه‏های لوازم‏التحریر وجود دارد</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Pr>
              <w:lastRenderedPageBreak/>
              <w:t>31</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اگر بر یک طرف برگهی کاغذ، مطالبمان را می‏نویسیم، برای حاشیه بالا، پایین و سمت چپ صفحاتِ دستنوشتِ خود، فاصله‏ای حدود دو سانتی متر و برای حاشیهی سمت راست آن، فاصله‏ای حدود سه سانتی‏متر را در نظر بگیریم و آن را سفید و نانوشته باقی بگذاریم تا هم برای اصلاحات و اضافات خود و ویراستار، جای خالی داشته باشیم و هم حروفچین به راحتی و با غلط-های کم‏تری بتواند دستنوشت ما را حروفچینی نماید</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شایان گفتن است که بیش‏تر بودنِ فاصله یک سانتی‏متر در حاشیهی سمت راست، برای جای منگنه و یا چسب و یا صحافی کردن شیرازهی دستنوشته است و در صورتی که مطالب خود را بر پشت برگه دستنوشت نیز می‏نویسیم، برای حاشیهی سمت راست آن، فاصله‏ای حدود دو سانتی متر و برای حاشیهی سمت چپ آن، فاصله‏ای حدود سه سانتی متر را در نظر بگیریم و آن را سفید و نانوشته باقی بگذاریم</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Pr>
              <w:t>32</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شمارهی صفحات دستنوشت را در انتهای سطر اول و به طور واضح و پُررنگ بنویسیم و در صورتی که مطالبمان را پشت برگه نیز می‏نویسیم، شماره صفحات پشت برگه را در ابتدای سطر اول بنگاریم</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Pr>
              <w:t>33</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نوشتن هر مطلب جدیدی را از صفحه جدید آغاز کنیم و مطالب را پشت سر هم و به صورت طوماری ننویسیم تا در صورتی که بعداً بخواهیم مطلب یا مطالبی را به دنبال و در ادامهی مطالب قبلی اضافه نماییم، با مشکل کمبود جا برای آن رو به رو نگردیم</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Pr>
              <w:t>34</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آغاز هر فصل یا بخش را با فاصله سفیدِ 13 سانتیمتری از بالای صفحه آغاز کنیم تا هم دست-نوشت ما زیباتر شود و هم ویراستار و حروفچین و سپس خواننده بدانند که با فصل و بخش و مطالب جدیدی رو به رو شده‏اند</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Pr>
              <w:t>35</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یکی از مشکلات پژوهندگان و نویسندگان، نوشتن پاورقی‏های مطالبشان است؛ زیرا فراوان پیش می‏آید که آنان چون به پایین صفحه دستنوشت خود می‏رسند، متوجه می‏شوند که پاورقی‏های آن صفحه را ننوشته و جای خالی برای آن نگذاشته‏اند و گاه نیز اصلاً فراموش می‏کنند که پاورقی‏ها را بنویسند و بعداً یادشان می‏آید که پاورقی فلان صفحه یا حتی صفحات را ننوشته‏اند. دو راه را برای حل این مشکل پیشنهاد می‏کنیم</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 xml:space="preserve">یک . با توجه به این که گفته شد پشت برگه دستنوشت را شایسته است سفید و نانوشته بگذاریم، می‏توانیم تمام </w:t>
            </w:r>
            <w:r w:rsidRPr="00FD26F4">
              <w:rPr>
                <w:rFonts w:ascii="Times New Roman" w:eastAsia="Times New Roman" w:hAnsi="Times New Roman" w:cs="B Nazanin"/>
                <w:sz w:val="28"/>
                <w:szCs w:val="28"/>
                <w:rtl/>
              </w:rPr>
              <w:lastRenderedPageBreak/>
              <w:t>پاورقی‏های هر صفحه را در پشت همان صفحه بنگاریم و به ناشر و حروف-چین، این نکته را تذکر دهیم که پاورقی‏های هر صفحه در پشت همان صفحه است</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دو . به هر جای متنِ دارای پاورقی که رسیدیم، در همان هنگام و از پایین صفحه به سمت بالای صفحه و به اندازهی تعداد سطرهای هر پاورقی، در پایین صفحهی دستنوشت خویش فاصله بگذاریم و این فاصله را با نشانه‏ای، مانند نقطه یا خط تیرهی پُررنگ، برای خودمان مشخص نماییم و سپس نوشتن را ادامه دهیم تا به پاورقی دوم برسیم. در این هنگام نیز از محل نشانهی پیشین و در جهت پایین به بالای صفحه و به تعداد سطرهای پاورقیِ دوم، فاصله می‏گذاریم و این فاصله را با نشانه‏ای معیّن می‏کنیم و به همین ترتیب، پاورقی‏های بعدی را دوباره با همان نشانه مشخص می‏نماییم. آنگاه و در هنگام نوشتن، به نخستین نشانه‏ای که رسیدیم، از نوشتن ادامهی متن خودداری می‏ورزیم و نوشتن پاورقی‏ها را به ترتیب، آغاز می‏نماییم. پس از نوشتن پاورقی‏های آن صفحه - به هر تعداد که باشند - نوشتن ادامهی متن را از صفحه بعدی آغاز می‏کنیم و پاورقی‏های صفحات بعدی را نیز به همین گونه‏ای که گفته شد، می‏نویسیم. امید است که دیگر با مشکلی به نام پاورقی‏نویسی روبهرو نشویم</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Pr>
              <w:t>36</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اگر می‏خواهیم که متن حروفچینی شدهی کتابمان از زیبایی و چشم‏نوازی پسندیده‏ای برخوردار باشد، خوب است با برخی از اصطلاحات تایپی و مثلاً در برنامهی «زرنگار» که در زیر آورده شده است، آشنا شویم</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یک . نام قلم</w:t>
            </w:r>
            <w:r w:rsidRPr="00FD26F4">
              <w:rPr>
                <w:rFonts w:ascii="Times New Roman" w:eastAsia="Times New Roman" w:hAnsi="Times New Roman" w:cs="B Nazanin"/>
                <w:sz w:val="28"/>
                <w:szCs w:val="28"/>
              </w:rPr>
              <w:t xml:space="preserve"> (Font) </w:t>
            </w:r>
            <w:r w:rsidRPr="00FD26F4">
              <w:rPr>
                <w:rFonts w:ascii="Times New Roman" w:eastAsia="Times New Roman" w:hAnsi="Times New Roman" w:cs="B Nazanin"/>
                <w:sz w:val="28"/>
                <w:szCs w:val="28"/>
                <w:rtl/>
              </w:rPr>
              <w:t>که تعیین کنندهی شکل اصلی قلم است، مانند: قلم لوتوس، قلم میترا و قلم کامپیوست. همین کلماتی که در حال مطالعهی آن‏ها هستید، با قلم لوتوس حروفچینی شده است</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دو . نماد یا سیاق قلم</w:t>
            </w:r>
            <w:r w:rsidRPr="00FD26F4">
              <w:rPr>
                <w:rFonts w:ascii="Times New Roman" w:eastAsia="Times New Roman" w:hAnsi="Times New Roman" w:cs="B Nazanin"/>
                <w:sz w:val="28"/>
                <w:szCs w:val="28"/>
              </w:rPr>
              <w:t xml:space="preserve"> (Style) </w:t>
            </w:r>
            <w:r w:rsidRPr="00FD26F4">
              <w:rPr>
                <w:rFonts w:ascii="Times New Roman" w:eastAsia="Times New Roman" w:hAnsi="Times New Roman" w:cs="B Nazanin"/>
                <w:sz w:val="28"/>
                <w:szCs w:val="28"/>
                <w:rtl/>
              </w:rPr>
              <w:t>که تعیین کنندهی نمایش خاصی از یک قلم است، مانند: قلم نازک، قلم سیاه، قلم ایرانیک (خمیده از راست به چپ)، قلم ایتالیک (خمیده از چپ به راست) و ترکیبات آن‏ها همچون قلم نازک ایرانیک و قلم سیاه ایتالیک</w:t>
            </w:r>
            <w:r w:rsidRPr="00FD26F4">
              <w:rPr>
                <w:rFonts w:ascii="Times New Roman" w:eastAsia="Times New Roman" w:hAnsi="Times New Roman" w:cs="B Nazanin"/>
                <w:sz w:val="28"/>
                <w:szCs w:val="28"/>
              </w:rPr>
              <w:t xml:space="preserve">. </w:t>
            </w:r>
            <w:r w:rsidRPr="00FD26F4">
              <w:rPr>
                <w:rFonts w:ascii="Times New Roman" w:eastAsia="Times New Roman" w:hAnsi="Times New Roman" w:cs="B Nazanin"/>
                <w:sz w:val="28"/>
                <w:szCs w:val="28"/>
                <w:rtl/>
              </w:rPr>
              <w:t>مثلاً کلمهی «اهواز» به صورت نازک و ایرانیک (با 20% خمیدگی از راست به چپ</w:t>
            </w:r>
            <w:r w:rsidRPr="00FD26F4">
              <w:rPr>
                <w:rFonts w:ascii="Times New Roman" w:eastAsia="Times New Roman" w:hAnsi="Times New Roman" w:cs="B Nazanin"/>
                <w:sz w:val="28"/>
                <w:szCs w:val="28"/>
              </w:rPr>
              <w:t xml:space="preserve">) </w:t>
            </w:r>
            <w:r w:rsidRPr="00FD26F4">
              <w:rPr>
                <w:rFonts w:ascii="Times New Roman" w:eastAsia="Times New Roman" w:hAnsi="Times New Roman" w:cs="B Nazanin"/>
                <w:sz w:val="28"/>
                <w:szCs w:val="28"/>
                <w:rtl/>
              </w:rPr>
              <w:t>و کلمهی «آبادان» به صورت سیاه و ایتالیک (با 20% خمیدگی از چپ به راست</w:t>
            </w:r>
            <w:r w:rsidRPr="00FD26F4">
              <w:rPr>
                <w:rFonts w:ascii="Times New Roman" w:eastAsia="Times New Roman" w:hAnsi="Times New Roman" w:cs="B Nazanin"/>
                <w:sz w:val="28"/>
                <w:szCs w:val="28"/>
              </w:rPr>
              <w:t xml:space="preserve">) </w:t>
            </w:r>
            <w:r w:rsidRPr="00FD26F4">
              <w:rPr>
                <w:rFonts w:ascii="Times New Roman" w:eastAsia="Times New Roman" w:hAnsi="Times New Roman" w:cs="B Nazanin"/>
                <w:sz w:val="28"/>
                <w:szCs w:val="28"/>
                <w:rtl/>
              </w:rPr>
              <w:t>حروفچینی شده است</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سه . پوینت قلم</w:t>
            </w:r>
            <w:r w:rsidRPr="00FD26F4">
              <w:rPr>
                <w:rFonts w:ascii="Times New Roman" w:eastAsia="Times New Roman" w:hAnsi="Times New Roman" w:cs="B Nazanin"/>
                <w:sz w:val="28"/>
                <w:szCs w:val="28"/>
              </w:rPr>
              <w:t xml:space="preserve"> (Point size) </w:t>
            </w:r>
            <w:r w:rsidRPr="00FD26F4">
              <w:rPr>
                <w:rFonts w:ascii="Times New Roman" w:eastAsia="Times New Roman" w:hAnsi="Times New Roman" w:cs="B Nazanin"/>
                <w:sz w:val="28"/>
                <w:szCs w:val="28"/>
                <w:rtl/>
              </w:rPr>
              <w:t xml:space="preserve">که تعیین کنندهی اندازهی قلم است، نظیر قلم با پوینت یا اندازه 10 و قلم با پوینت یا اندازه </w:t>
            </w:r>
            <w:r w:rsidRPr="00FD26F4">
              <w:rPr>
                <w:rFonts w:ascii="Times New Roman" w:eastAsia="Times New Roman" w:hAnsi="Times New Roman" w:cs="B Nazanin"/>
                <w:sz w:val="28"/>
                <w:szCs w:val="28"/>
              </w:rPr>
              <w:t xml:space="preserve">14. </w:t>
            </w:r>
            <w:r w:rsidRPr="00FD26F4">
              <w:rPr>
                <w:rFonts w:ascii="Times New Roman" w:eastAsia="Times New Roman" w:hAnsi="Times New Roman" w:cs="B Nazanin"/>
                <w:sz w:val="28"/>
                <w:szCs w:val="28"/>
                <w:rtl/>
              </w:rPr>
              <w:t xml:space="preserve">مثلاً همین جملاتی که در حال مطالعهی آن‏ها هستید، با قلم پوینت 14 و جملهی «یادگیری روش فیش‏برداری از ضروریات تحقیق و تألیف است» با قلم پوینت </w:t>
            </w:r>
            <w:r w:rsidRPr="00FD26F4">
              <w:rPr>
                <w:rFonts w:ascii="Times New Roman" w:eastAsia="Times New Roman" w:hAnsi="Times New Roman" w:cs="B Nazanin"/>
                <w:sz w:val="28"/>
                <w:szCs w:val="28"/>
              </w:rPr>
              <w:t xml:space="preserve">10 </w:t>
            </w:r>
            <w:r w:rsidRPr="00FD26F4">
              <w:rPr>
                <w:rFonts w:ascii="Times New Roman" w:eastAsia="Times New Roman" w:hAnsi="Times New Roman" w:cs="B Nazanin"/>
                <w:sz w:val="28"/>
                <w:szCs w:val="28"/>
                <w:rtl/>
              </w:rPr>
              <w:t>حروفچینی شده است</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چهار . حالت قلم؛ که تعیین کنندهی نوع حالت عادی، اَندیس بالا، اندیس پایین، کشیده و یا فشرده حروف و کلمات است. مثلاً حالت عادی کلمهی «قلم» به همین صورتی بود که دیدید و حالت کشیدگی آن به صورت «قلم» با 50% کشیدگی و حالت فشردهی آن به صورت «قلم» با 50% فشردگی است</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 xml:space="preserve">پنج . چینش قلم که تعیین کنندهی نوع چینش تراز شده، راست‏چین، وسطچین و چپ‏چین حروف و کلمات است. </w:t>
            </w:r>
            <w:r w:rsidRPr="00FD26F4">
              <w:rPr>
                <w:rFonts w:ascii="Times New Roman" w:eastAsia="Times New Roman" w:hAnsi="Times New Roman" w:cs="B Nazanin"/>
                <w:sz w:val="28"/>
                <w:szCs w:val="28"/>
                <w:rtl/>
              </w:rPr>
              <w:lastRenderedPageBreak/>
              <w:t>مثلاً نوع چینش راست‏چین، وسطچین و چپ‏چین در عبارت زیر نشان داده شده است</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آیین پژوهش و نگارش (راست‏چین</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آیین پژوهش و نگارش (وسطچین</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آیین پژوهش و نگارش (چپ‏چین</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Pr>
              <w:t>37</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بکوشیم که هرگونه اصلاحات و اضافات مربوط به متن دستنوشته‏مان را پیش از حروفچینی کردن انجام بدهیم؛ زیرا انجام دادن این کار پس از حروفچینی - جز در موارد خاص - باعث به زحمت افتادن حروفچینان می‏شود، حتی اگر ما زحمتشان را از نظر اقتصادی، با پرداخت حق‏الزحمه آن جبران کنیم</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Pr>
              <w:t>38</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هنگامی که کتاب و پژوهش ما حروفچینی شد، برای غلطگیری و نمونه‏خوانی، نخست آن را به شخص دیگری که دارای چهار ویژگی زیر است بدهیم</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 xml:space="preserve">یک . آشنایی نسبی با محتوا و مطالب متن نمونه‏خوانی؛ </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 xml:space="preserve">دو . آشنایی نسبی با نشانه‏های نمونه‏خوانی؛ </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 xml:space="preserve">سه . برخورداری از دقت در هنگام نمونه‏خوانی؛ </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چهار . برخورداری از صبر و حوصله در هنگام نمونه‏خوانی</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این که می‏گوییم نمونه‏خوانیِ کتابمان را نخست به شخص دیگری بدهیم، بدین جهت است که چون خودِ ما با مطالب کتابمان آشنا هستیم و این مطالب از قبل در ذهن ما نقش بسته‏اند، همین ممکن است برخی از کلمات، بدون این که از سوی ما غلطگیری شوند، از برابر چشم ما سریعاً عبور نمایند. دوم اینکه پس از غلطگیری آغازین از سوی دیگران، وقت ما هنگام غلطگیری مجدد، کم‏تر تلف خواهد شد</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Pr>
              <w:t>39</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 xml:space="preserve">در صورتی که فقط خودمان مطالب حروفچینی شده را غلطگیری می‏کنیم، حتماً غلطگیری به صورت «مقابلهی متن حروفچینی شده با متن دستنوشته»‏مان انجام گیرد زیرا ممکن است که حروفچین، پاراگرافی از متن دستنوشت ما را جا انداخته و حروفچینی نکرده باشد و اگر ما غلط-گیری را به صورت «مقابله» انجام ندهیم و فقط متن تایپی را </w:t>
            </w:r>
            <w:r w:rsidRPr="00FD26F4">
              <w:rPr>
                <w:rFonts w:ascii="Times New Roman" w:eastAsia="Times New Roman" w:hAnsi="Times New Roman" w:cs="B Nazanin"/>
                <w:sz w:val="28"/>
                <w:szCs w:val="28"/>
                <w:rtl/>
              </w:rPr>
              <w:lastRenderedPageBreak/>
              <w:t>غلطگیری کنیم، متوجه جا افتادگی مذکور و این اشتباه بزرگ نشویم</w:t>
            </w:r>
            <w:r w:rsidRPr="00FD26F4">
              <w:rPr>
                <w:rFonts w:ascii="Times New Roman" w:eastAsia="Times New Roman" w:hAnsi="Times New Roman" w:cs="B Nazanin"/>
                <w:sz w:val="28"/>
                <w:szCs w:val="28"/>
              </w:rPr>
              <w:t>.</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Pr>
              <w:t>40</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پس از حروفچینی، تحقیقات و تألیفات خویش را - افزون بر شخص دیگری که گفته شد - حتماً خودمان نیز غلطگیری کنیم و این کار را برای خود، کسر شأن ندانیم تا صحت تایپی کارمان از ضریب اطمینان بالاتری برخوردار باشد و در این زمینه، به دیگران چندان اطمینان نداشته باشیم تا ناخواسته گاه در دام غلطهای کفرآمیز یا زشت‏گون و یا خنده‏برانگیز قرار نگیریم و کتاب ما مانند آن کتاب‏هایی نشود که به جای عبارتِ «برترینِ قضاوت کنندگان، حضرت امیرمؤمنان علی‏(ع) است</w:t>
            </w:r>
            <w:r w:rsidRPr="00FD26F4">
              <w:rPr>
                <w:rFonts w:ascii="Times New Roman" w:eastAsia="Times New Roman" w:hAnsi="Times New Roman" w:cs="B Nazanin"/>
                <w:sz w:val="28"/>
                <w:szCs w:val="28"/>
              </w:rPr>
              <w:t>»</w:t>
            </w:r>
            <w:r w:rsidRPr="00FD26F4">
              <w:rPr>
                <w:rFonts w:ascii="Times New Roman" w:eastAsia="Times New Roman" w:hAnsi="Times New Roman" w:cs="B Nazanin"/>
                <w:sz w:val="28"/>
                <w:szCs w:val="28"/>
                <w:rtl/>
              </w:rPr>
              <w:t>، این گونه حروفچینی شده بود: «بدترینِ قضاوت کنندگان، حضرت امیرمؤمنان (ع</w:t>
            </w:r>
            <w:r w:rsidRPr="00FD26F4">
              <w:rPr>
                <w:rFonts w:ascii="Times New Roman" w:eastAsia="Times New Roman" w:hAnsi="Times New Roman" w:cs="B Nazanin"/>
                <w:sz w:val="28"/>
                <w:szCs w:val="28"/>
              </w:rPr>
              <w:t xml:space="preserve">) </w:t>
            </w:r>
            <w:r w:rsidRPr="00FD26F4">
              <w:rPr>
                <w:rFonts w:ascii="Times New Roman" w:eastAsia="Times New Roman" w:hAnsi="Times New Roman" w:cs="B Nazanin"/>
                <w:sz w:val="28"/>
                <w:szCs w:val="28"/>
                <w:rtl/>
              </w:rPr>
              <w:t>است</w:t>
            </w:r>
            <w:r w:rsidRPr="00FD26F4">
              <w:rPr>
                <w:rFonts w:ascii="Times New Roman" w:eastAsia="Times New Roman" w:hAnsi="Times New Roman" w:cs="B Nazanin"/>
                <w:sz w:val="28"/>
                <w:szCs w:val="28"/>
              </w:rPr>
              <w:t xml:space="preserve">». </w:t>
            </w:r>
          </w:p>
          <w:p w:rsidR="00DA5C45" w:rsidRPr="00FD26F4" w:rsidRDefault="00DA5C45" w:rsidP="00FD26F4">
            <w:pPr>
              <w:bidi/>
              <w:spacing w:before="100" w:beforeAutospacing="1" w:after="100" w:afterAutospacing="1" w:line="240" w:lineRule="auto"/>
              <w:jc w:val="both"/>
              <w:rPr>
                <w:rFonts w:ascii="Times New Roman" w:eastAsia="Times New Roman" w:hAnsi="Times New Roman" w:cs="B Nazanin"/>
                <w:sz w:val="28"/>
                <w:szCs w:val="28"/>
              </w:rPr>
            </w:pPr>
            <w:r w:rsidRPr="00FD26F4">
              <w:rPr>
                <w:rFonts w:ascii="Times New Roman" w:eastAsia="Times New Roman" w:hAnsi="Times New Roman" w:cs="B Nazanin"/>
                <w:sz w:val="28"/>
                <w:szCs w:val="28"/>
                <w:rtl/>
              </w:rPr>
              <w:t>برای این که نوشتار خود را با شیرین‏کامیِ شما به پایان برده باشیم، باید بگوییم که یک بار عنوان کتاب «روش فیش‏برداری و دسته‏بندی مطالب» به قلم اینجانب را بدینگونه حروفچینی کرده بودند: «روش فیش‏برداری و بسته‏بندی مطالب</w:t>
            </w:r>
            <w:r w:rsidRPr="00FD26F4">
              <w:rPr>
                <w:rFonts w:ascii="Times New Roman" w:eastAsia="Times New Roman" w:hAnsi="Times New Roman" w:cs="B Nazanin"/>
                <w:sz w:val="28"/>
                <w:szCs w:val="28"/>
              </w:rPr>
              <w:t>».</w:t>
            </w:r>
          </w:p>
        </w:tc>
      </w:tr>
    </w:tbl>
    <w:p w:rsidR="00C31F3B" w:rsidRPr="00FD26F4" w:rsidRDefault="00C31F3B" w:rsidP="00FD26F4">
      <w:pPr>
        <w:bidi/>
        <w:jc w:val="both"/>
        <w:rPr>
          <w:rFonts w:cs="B Nazanin"/>
          <w:sz w:val="28"/>
          <w:szCs w:val="28"/>
        </w:rPr>
      </w:pPr>
    </w:p>
    <w:sectPr w:rsidR="00C31F3B" w:rsidRPr="00FD26F4" w:rsidSect="00814C3C">
      <w:footerReference w:type="default" r:id="rId6"/>
      <w:pgSz w:w="12240" w:h="15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3E6" w:rsidRDefault="009973E6" w:rsidP="00AF570D">
      <w:pPr>
        <w:spacing w:after="0" w:line="240" w:lineRule="auto"/>
      </w:pPr>
      <w:r>
        <w:separator/>
      </w:r>
    </w:p>
  </w:endnote>
  <w:endnote w:type="continuationSeparator" w:id="1">
    <w:p w:rsidR="009973E6" w:rsidRDefault="009973E6" w:rsidP="00AF57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2688"/>
      <w:docPartObj>
        <w:docPartGallery w:val="Page Numbers (Bottom of Page)"/>
        <w:docPartUnique/>
      </w:docPartObj>
    </w:sdtPr>
    <w:sdtContent>
      <w:p w:rsidR="00AF570D" w:rsidRDefault="00AF570D">
        <w:pPr>
          <w:pStyle w:val="Footer"/>
          <w:jc w:val="center"/>
        </w:pPr>
        <w:fldSimple w:instr=" PAGE   \* MERGEFORMAT ">
          <w:r w:rsidR="00814C3C">
            <w:rPr>
              <w:noProof/>
            </w:rPr>
            <w:t>9</w:t>
          </w:r>
        </w:fldSimple>
      </w:p>
    </w:sdtContent>
  </w:sdt>
  <w:p w:rsidR="00AF570D" w:rsidRDefault="00AF57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3E6" w:rsidRDefault="009973E6" w:rsidP="00AF570D">
      <w:pPr>
        <w:spacing w:after="0" w:line="240" w:lineRule="auto"/>
      </w:pPr>
      <w:r>
        <w:separator/>
      </w:r>
    </w:p>
  </w:footnote>
  <w:footnote w:type="continuationSeparator" w:id="1">
    <w:p w:rsidR="009973E6" w:rsidRDefault="009973E6" w:rsidP="00AF570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A5C45"/>
    <w:rsid w:val="002578BE"/>
    <w:rsid w:val="00413A66"/>
    <w:rsid w:val="00597278"/>
    <w:rsid w:val="005A26EB"/>
    <w:rsid w:val="00814C3C"/>
    <w:rsid w:val="00853DDC"/>
    <w:rsid w:val="009973E6"/>
    <w:rsid w:val="00AF570D"/>
    <w:rsid w:val="00C31F3B"/>
    <w:rsid w:val="00D438CB"/>
    <w:rsid w:val="00DA3B7E"/>
    <w:rsid w:val="00DA5C45"/>
    <w:rsid w:val="00F22987"/>
    <w:rsid w:val="00FD26F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F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A5C45"/>
  </w:style>
  <w:style w:type="character" w:customStyle="1" w:styleId="moreinfo">
    <w:name w:val="moreinfo"/>
    <w:basedOn w:val="DefaultParagraphFont"/>
    <w:rsid w:val="00DA5C45"/>
  </w:style>
  <w:style w:type="character" w:customStyle="1" w:styleId="moreinfobold">
    <w:name w:val="moreinfobold"/>
    <w:basedOn w:val="DefaultParagraphFont"/>
    <w:rsid w:val="00DA5C45"/>
  </w:style>
  <w:style w:type="paragraph" w:styleId="NormalWeb">
    <w:name w:val="Normal (Web)"/>
    <w:basedOn w:val="Normal"/>
    <w:uiPriority w:val="99"/>
    <w:unhideWhenUsed/>
    <w:rsid w:val="00DA5C4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F570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F570D"/>
  </w:style>
  <w:style w:type="paragraph" w:styleId="Footer">
    <w:name w:val="footer"/>
    <w:basedOn w:val="Normal"/>
    <w:link w:val="FooterChar"/>
    <w:uiPriority w:val="99"/>
    <w:unhideWhenUsed/>
    <w:rsid w:val="00AF57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570D"/>
  </w:style>
</w:styles>
</file>

<file path=word/webSettings.xml><?xml version="1.0" encoding="utf-8"?>
<w:webSettings xmlns:r="http://schemas.openxmlformats.org/officeDocument/2006/relationships" xmlns:w="http://schemas.openxmlformats.org/wordprocessingml/2006/main">
  <w:divs>
    <w:div w:id="1324054">
      <w:bodyDiv w:val="1"/>
      <w:marLeft w:val="0"/>
      <w:marRight w:val="0"/>
      <w:marTop w:val="0"/>
      <w:marBottom w:val="0"/>
      <w:divBdr>
        <w:top w:val="none" w:sz="0" w:space="0" w:color="auto"/>
        <w:left w:val="none" w:sz="0" w:space="0" w:color="auto"/>
        <w:bottom w:val="none" w:sz="0" w:space="0" w:color="auto"/>
        <w:right w:val="none" w:sz="0" w:space="0" w:color="auto"/>
      </w:divBdr>
      <w:divsChild>
        <w:div w:id="1845902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2082</Words>
  <Characters>11868</Characters>
  <Application>Microsoft Office Word</Application>
  <DocSecurity>0</DocSecurity>
  <Lines>98</Lines>
  <Paragraphs>27</Paragraphs>
  <ScaleCrop>false</ScaleCrop>
  <Company>MRT www.Win2Farsi.com</Company>
  <LinksUpToDate>false</LinksUpToDate>
  <CharactersWithSpaces>13923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6</cp:revision>
  <dcterms:created xsi:type="dcterms:W3CDTF">2013-07-17T06:58:00Z</dcterms:created>
  <dcterms:modified xsi:type="dcterms:W3CDTF">2013-07-27T05:40:00Z</dcterms:modified>
</cp:coreProperties>
</file>