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DA" w:rsidRPr="00B27F4B" w:rsidRDefault="003645DA" w:rsidP="00B27F4B">
      <w:pPr>
        <w:spacing w:after="0" w:line="240" w:lineRule="auto"/>
        <w:jc w:val="both"/>
        <w:rPr>
          <w:rFonts w:ascii="Times New Roman" w:eastAsia="Times New Roman" w:hAnsi="Times New Roman" w:cs="B Nazanin"/>
          <w:sz w:val="28"/>
          <w:szCs w:val="28"/>
        </w:rPr>
      </w:pPr>
      <w:r w:rsidRPr="00B27F4B">
        <w:rPr>
          <w:rFonts w:ascii="Times New Roman" w:eastAsia="Times New Roman" w:hAnsi="Times New Roman" w:cs="B Nazanin"/>
          <w:sz w:val="28"/>
          <w:szCs w:val="28"/>
          <w:rtl/>
        </w:rPr>
        <w:t xml:space="preserve">مقاله : آينده دين، و اديان جديد / ماسيمو اينتروويگنه ؛ باقر طالبى دارابى </w:t>
      </w:r>
    </w:p>
    <w:p w:rsidR="003645DA" w:rsidRPr="00B27F4B" w:rsidRDefault="003645DA" w:rsidP="00B27F4B">
      <w:pPr>
        <w:adjustRightInd w:val="0"/>
        <w:spacing w:after="0" w:line="240" w:lineRule="auto"/>
        <w:ind w:left="284" w:right="284"/>
        <w:jc w:val="both"/>
        <w:rPr>
          <w:rFonts w:ascii="Times New Roman" w:eastAsia="Times New Roman" w:hAnsi="Times New Roman" w:cs="B Nazanin"/>
          <w:sz w:val="28"/>
          <w:szCs w:val="28"/>
        </w:rPr>
      </w:pPr>
      <w:r w:rsidRPr="00B27F4B">
        <w:rPr>
          <w:rFonts w:ascii="Times New Roman" w:eastAsia="Times New Roman" w:hAnsi="Times New Roman" w:cs="Times New Roman"/>
          <w:sz w:val="28"/>
          <w:szCs w:val="28"/>
          <w:rtl/>
        </w:rPr>
        <w:t> </w:t>
      </w:r>
    </w:p>
    <w:p w:rsidR="003645DA" w:rsidRPr="00B27F4B" w:rsidRDefault="003645DA" w:rsidP="00B27F4B">
      <w:pPr>
        <w:adjustRightInd w:val="0"/>
        <w:spacing w:after="0" w:line="240" w:lineRule="auto"/>
        <w:ind w:left="284" w:right="284"/>
        <w:jc w:val="both"/>
        <w:rPr>
          <w:rFonts w:ascii="Times New Roman" w:eastAsia="Times New Roman" w:hAnsi="Times New Roman" w:cs="B Nazanin"/>
          <w:sz w:val="28"/>
          <w:szCs w:val="28"/>
          <w:rtl/>
        </w:rPr>
      </w:pPr>
      <w:r w:rsidRPr="00B27F4B">
        <w:rPr>
          <w:rFonts w:ascii="Tahoma" w:eastAsia="Times New Roman" w:hAnsi="Tahoma" w:cs="B Nazanin"/>
          <w:bCs/>
          <w:sz w:val="28"/>
          <w:szCs w:val="28"/>
          <w:rtl/>
          <w:lang w:bidi="ar-SA"/>
        </w:rPr>
        <w:t>اشاره:</w:t>
      </w:r>
    </w:p>
    <w:p w:rsidR="003645DA" w:rsidRPr="00B27F4B" w:rsidRDefault="003645DA" w:rsidP="00B27F4B">
      <w:pPr>
        <w:adjustRightInd w:val="0"/>
        <w:spacing w:after="0" w:line="240" w:lineRule="auto"/>
        <w:ind w:left="284" w:right="284"/>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دين و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پژوهان اصولا رغبتى از خود در ارائه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نشان نمى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دهند. مع</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الوصف در اين نوشتار سه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شناختى مطرح</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شده: 1. سكولاريسم محتمل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ترين سناريوى دينى پايان قرن بيستم است كه همچنان در شكل سكولاريسم كيفى ادامه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 است، اگرچه از سكولاريسم كمّى (آمارى) كاسته خواهد شد و جوامع دست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كم در ظاهر ديندار خواهند شد و البته رشد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دارى با رشد دين مساوى نيست; 2. دينِ نهادينه و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يافته ناگزير با چالش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هايى مواجه، و رشد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جديد دينى و اديان جديد بيشتر خواهد شد و البته جوامع و دولت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عكس</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العمل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متفاوتى نسبت به فراگيرى اين پديده نشان خواهند داد; 3. به دليل غفلت از اديان سنتى و كاسته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شدن از وزن تأثيرگذارى آنها در جامعه، اديان جديد با تكيه بر آموزه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متفاوت رشد خواهند كرد. اما اين رشد خود به نزاع داروينى و تنازع بقا ميان آنها خواهد انجاميد.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شود تاسال2020 اين سه مهم، يعنى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رشد سكولاريسم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البته در نوع</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كيفى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آن، افول اديان سنتى و نهادينه، و رشد و رقابت اديان جديد محورى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ترين مسائل در بستر دين و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دارى باشد.</w:t>
      </w:r>
    </w:p>
    <w:p w:rsidR="003645DA" w:rsidRPr="00B27F4B" w:rsidRDefault="003645DA" w:rsidP="00B27F4B">
      <w:pPr>
        <w:adjustRightInd w:val="0"/>
        <w:spacing w:after="0" w:line="240" w:lineRule="auto"/>
        <w:ind w:left="284" w:right="284"/>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قدرى شگفت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آور است كه در كنفرانسى</w:t>
      </w:r>
      <w:r w:rsidRPr="00B27F4B">
        <w:rPr>
          <w:rFonts w:ascii="Tahoma" w:eastAsia="Times New Roman" w:hAnsi="Tahoma" w:cs="B Nazanin"/>
          <w:sz w:val="28"/>
          <w:szCs w:val="28"/>
          <w:vertAlign w:val="superscript"/>
          <w:lang w:bidi="ar-SA"/>
        </w:rPr>
        <w:endnoteReference w:id="1"/>
      </w:r>
      <w:r w:rsidRPr="00B27F4B">
        <w:rPr>
          <w:rFonts w:ascii="Tahoma" w:eastAsia="Times New Roman" w:hAnsi="Tahoma" w:cs="B Nazanin"/>
          <w:sz w:val="28"/>
          <w:szCs w:val="28"/>
          <w:vertAlign w:val="superscript"/>
          <w:lang w:bidi="ar-SA"/>
        </w:rPr>
        <w:t>[7]</w:t>
      </w:r>
      <w:r w:rsidRPr="00B27F4B">
        <w:rPr>
          <w:rFonts w:ascii="Tahoma" w:eastAsia="Times New Roman" w:hAnsi="Tahoma" w:cs="B Nazanin"/>
          <w:sz w:val="28"/>
          <w:szCs w:val="28"/>
          <w:rtl/>
          <w:lang w:bidi="ar-SA"/>
        </w:rPr>
        <w:t xml:space="preserve"> را فراگير ساخت; اصطلاحى فاقد هر گونه ارزش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داورى كه در مقايسه با دو اصطلاح «فرقه» و «كيش» مورد استقبال دانشمندان قرار گرفت. اصطلاح متأخرِ «اديان جديد» نيز به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گرفته شد تا بر اديان جديدتر و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يافته كه غالب آنها ريشه در قرن 19 دارند، مانند مورمون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يا شهود يهوه، اطلاق گردد. دانشمندان به اين اصطلاحات روى خوش نشان دادند و تقريباً تمامى آنان براى پرهيز از كاربرد واژه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تحقيرآميز و تحقيركننده «فرقه» و «كيش»، اين دو اصطلاح را پذيرفتند. اما در تعريف و تعيين حد و مرزهاى اين دو نام هرگز اتفاق</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نظرى واقعى ميان آنها پيدا نشد. برخى صرفاً گروه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قرن بيستم را جديد شمردند و برخى ديگر «اديان جديدِ» پايه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گذارى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شده در قرن نوزدهم را نيز داخل دانستند. برخى تنها كاريزمايى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بودن را ملاك قرار دادند و برخى ديگر معيار آموزه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را در نظر گرفتند و تنها در جاهايى كه جدايى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افراطى از خط فكر سنتى مسيحى و از ديگر اديان مانند بوديسم، اسلام، يهوديت و هندوئيسم ظاهر شد، از واژه «اديان جديد» يا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 استفاده كردند. دسته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بندى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هاى فرعى ديگرى نيز ارائه شد. در ژاپن كشورى كه واژه شين شوكيو </w:t>
      </w:r>
      <w:r w:rsidRPr="00B27F4B">
        <w:rPr>
          <w:rFonts w:ascii="Tahoma" w:eastAsia="Times New Roman" w:hAnsi="Tahoma" w:cs="B Nazanin"/>
          <w:sz w:val="28"/>
          <w:szCs w:val="28"/>
          <w:lang w:bidi="ar-SA"/>
        </w:rPr>
        <w:t xml:space="preserve">(Shin </w:t>
      </w:r>
      <w:proofErr w:type="spellStart"/>
      <w:r w:rsidRPr="00B27F4B">
        <w:rPr>
          <w:rFonts w:ascii="Tahoma" w:eastAsia="Times New Roman" w:hAnsi="Tahoma" w:cs="B Nazanin"/>
          <w:sz w:val="28"/>
          <w:szCs w:val="28"/>
          <w:lang w:bidi="ar-SA"/>
        </w:rPr>
        <w:t>Shukyo</w:t>
      </w:r>
      <w:proofErr w:type="spellEnd"/>
      <w:r w:rsidRPr="00B27F4B">
        <w:rPr>
          <w:rFonts w:ascii="Tahoma" w:eastAsia="Times New Roman" w:hAnsi="Tahoma" w:cs="B Nazanin"/>
          <w:sz w:val="28"/>
          <w:szCs w:val="28"/>
          <w:lang w:bidi="ar-SA"/>
        </w:rPr>
        <w:t>)]</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اديان جديد</w:t>
      </w:r>
      <w:r w:rsidRPr="00B27F4B">
        <w:rPr>
          <w:rFonts w:ascii="Tahoma" w:eastAsia="Times New Roman" w:hAnsi="Tahoma" w:cs="B Nazanin"/>
          <w:sz w:val="28"/>
          <w:szCs w:val="28"/>
          <w:lang w:bidi="ar-SA"/>
        </w:rPr>
        <w:t>[</w:t>
      </w:r>
      <w:r w:rsidRPr="00B27F4B">
        <w:rPr>
          <w:rFonts w:ascii="Tahoma" w:eastAsia="Times New Roman" w:hAnsi="Tahoma" w:cs="B Nazanin"/>
          <w:sz w:val="28"/>
          <w:szCs w:val="28"/>
          <w:rtl/>
          <w:lang w:bidi="ar-SA"/>
        </w:rPr>
        <w:t xml:space="preserve"> مورد قبول دانشمندان آن مرز و بوم قرار گرفت براى پرهيز از كاربرد واژه تحقيرآميز «شينكو شوكيو </w:t>
      </w:r>
      <w:r w:rsidRPr="00B27F4B">
        <w:rPr>
          <w:rFonts w:ascii="Tahoma" w:eastAsia="Times New Roman" w:hAnsi="Tahoma" w:cs="B Nazanin"/>
          <w:sz w:val="28"/>
          <w:szCs w:val="28"/>
          <w:lang w:bidi="ar-SA"/>
        </w:rPr>
        <w:t xml:space="preserve"> (Shinko-</w:t>
      </w:r>
      <w:proofErr w:type="spellStart"/>
      <w:r w:rsidRPr="00B27F4B">
        <w:rPr>
          <w:rFonts w:ascii="Tahoma" w:eastAsia="Times New Roman" w:hAnsi="Tahoma" w:cs="B Nazanin"/>
          <w:sz w:val="28"/>
          <w:szCs w:val="28"/>
          <w:lang w:bidi="ar-SA"/>
        </w:rPr>
        <w:t>Shukyo</w:t>
      </w:r>
      <w:proofErr w:type="spellEnd"/>
      <w:r w:rsidRPr="00B27F4B">
        <w:rPr>
          <w:rFonts w:ascii="Tahoma" w:eastAsia="Times New Roman" w:hAnsi="Tahoma" w:cs="B Nazanin"/>
          <w:sz w:val="28"/>
          <w:szCs w:val="28"/>
          <w:lang w:bidi="ar-SA"/>
        </w:rPr>
        <w:t>)]</w:t>
      </w:r>
      <w:r w:rsidRPr="00B27F4B">
        <w:rPr>
          <w:rFonts w:ascii="Tahoma" w:eastAsia="Times New Roman" w:hAnsi="Tahoma" w:cs="B Nazanin"/>
          <w:sz w:val="28"/>
          <w:szCs w:val="28"/>
          <w:rtl/>
          <w:lang w:bidi="ar-SA"/>
        </w:rPr>
        <w:t>اديان تازه تولديافته</w:t>
      </w:r>
      <w:r w:rsidRPr="00B27F4B">
        <w:rPr>
          <w:rFonts w:ascii="Tahoma" w:eastAsia="Times New Roman" w:hAnsi="Tahoma" w:cs="B Nazanin"/>
          <w:sz w:val="28"/>
          <w:szCs w:val="28"/>
          <w:lang w:bidi="ar-SA"/>
        </w:rPr>
        <w:t>[</w:t>
      </w:r>
      <w:r w:rsidRPr="00B27F4B">
        <w:rPr>
          <w:rFonts w:ascii="Tahoma" w:eastAsia="Times New Roman" w:hAnsi="Tahoma" w:cs="B Nazanin"/>
          <w:sz w:val="28"/>
          <w:szCs w:val="28"/>
          <w:rtl/>
          <w:lang w:bidi="ar-SA"/>
        </w:rPr>
        <w:t xml:space="preserve"> يا اديان فاقد سنت، ميان دو طبقه تمايز قايل شدند: اديان قديمى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و بزرگ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(شين ـ شوكيو) و اديان پس از جنگ جهانى دوم (شين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شين ـ شوكيو يا اديان جديد جديد). با اين همه، پرسش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بى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پاسخ زيادى باقى مانده است: آيا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گرايان </w:t>
      </w:r>
      <w:r w:rsidRPr="00B27F4B">
        <w:rPr>
          <w:rFonts w:ascii="Tahoma" w:eastAsia="Times New Roman" w:hAnsi="Tahoma" w:cs="B Nazanin"/>
          <w:sz w:val="28"/>
          <w:szCs w:val="28"/>
          <w:lang w:bidi="ar-SA"/>
        </w:rPr>
        <w:t>(</w:t>
      </w:r>
      <w:proofErr w:type="spellStart"/>
      <w:r w:rsidRPr="00B27F4B">
        <w:rPr>
          <w:rFonts w:ascii="Tahoma" w:eastAsia="Times New Roman" w:hAnsi="Tahoma" w:cs="B Nazanin"/>
          <w:sz w:val="28"/>
          <w:szCs w:val="28"/>
          <w:lang w:bidi="ar-SA"/>
        </w:rPr>
        <w:t>Pentecostist</w:t>
      </w:r>
      <w:proofErr w:type="spellEnd"/>
      <w:r w:rsidRPr="00B27F4B">
        <w:rPr>
          <w:rFonts w:ascii="Tahoma" w:eastAsia="Times New Roman" w:hAnsi="Tahoma" w:cs="B Nazanin"/>
          <w:sz w:val="28"/>
          <w:szCs w:val="28"/>
          <w:lang w:bidi="ar-SA"/>
        </w:rPr>
        <w:t>)</w:t>
      </w:r>
      <w:r w:rsidRPr="00B27F4B">
        <w:rPr>
          <w:rFonts w:ascii="Tahoma" w:eastAsia="Times New Roman" w:hAnsi="Tahoma" w:cs="B Nazanin"/>
          <w:sz w:val="28"/>
          <w:szCs w:val="28"/>
          <w:rtl/>
          <w:lang w:bidi="ar-SA"/>
        </w:rPr>
        <w:t xml:space="preserve"> بخشى از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درباره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بنيادگرايى كه در امريكاى لاتين، افريقا و آسيا پايه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ريزى شده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چه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گوييد؟ آيا بايد الهيات يا رفتار را ملاك قرار داد؟ كليساى تازه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افريقا (كه به كليساهاى مستقل افريقا معروفند) چه هستند؟ آيا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وجود دارند كه از درون اسلام سربرآورده باشند؟ برخى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هاى مورد بحث بر اين </w:t>
      </w:r>
      <w:r w:rsidRPr="00B27F4B">
        <w:rPr>
          <w:rFonts w:ascii="Tahoma" w:eastAsia="Times New Roman" w:hAnsi="Tahoma" w:cs="B Nazanin"/>
          <w:sz w:val="28"/>
          <w:szCs w:val="28"/>
          <w:rtl/>
          <w:lang w:bidi="ar-SA"/>
        </w:rPr>
        <w:lastRenderedPageBreak/>
        <w:t>باورند كه اصطلاح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 يا «اديان جديد» اگرچه در مقايسه با واژه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«فرقه» و «كيش» محترمانه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ترند امّا تا حدودى از معناى اديان «مورد احترام» فاصله دارد.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در قرن بيست و يكم، در ميان بحث</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رو به تزايد، صداهايى چند در حالى كه نسبت به كاربست جرم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شناسانه واژه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«فرقه» و «كيش» از سوى دولت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ستيزى مانند فرانسه، روسيه و چين اعتراض داشتند كاربرد اصطلاحات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 و «اديان جديد» را متوقف كردند و به جاى آن ترجيح دادند كه از «خانواده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هايى» متشكل از انجمن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و معنوى ظهوريافته، سخن به ميان آورند. پرفسور گاردون ملتون در كتاب دائرة</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المعارف اديان امريكايى و نيز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جانب در كتاب دائرة</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المعارف اديان در ايتاليا آغازگر اين رويكرد بوديم. من به رغم عهده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 بودن مديريت «مركز مطالعات اديان جديد» و عضويت فعال در گروه اديان جديد آكادمى اديان امريكا، هنوز ترديد دارم كه اين طبقه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بندى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آينده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داشته باشند. آنها تا مدتى با ما خواهند بود و تا زمانى كه براى مقابله با حركت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ستيز و مقابله با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ضرورى باشند، از</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آنها بهره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گيريم، اما در نهايت روزى از صحنه بيرون خواهند رفت و به همين دليل است كه ترجيح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دهم در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جا از آينده سناريوى دينى بزرگ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ترى بحث كنم و مجال را براى بحث از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 يا اديان جديد باقى گذارم.</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به طور كلى و دانشمندان دين به طور خاص اصولا در ارائه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رغبتى از خود نشان نمى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دهند. هاروى كاكسِ الهيدان در كتاب برجسته و خودپاسخگوى خويش به نام آتشى از آسمان</w:t>
      </w:r>
      <w:r w:rsidRPr="00B27F4B">
        <w:rPr>
          <w:rFonts w:ascii="Tahoma" w:eastAsia="Times New Roman" w:hAnsi="Tahoma" w:cs="B Nazanin"/>
          <w:sz w:val="28"/>
          <w:szCs w:val="28"/>
          <w:vertAlign w:val="superscript"/>
          <w:rtl/>
          <w:lang w:bidi="ar-SA"/>
        </w:rPr>
        <w:endnoteReference w:id="2"/>
      </w:r>
      <w:r w:rsidRPr="00B27F4B">
        <w:rPr>
          <w:rFonts w:ascii="Tahoma" w:eastAsia="Times New Roman" w:hAnsi="Tahoma" w:cs="B Nazanin"/>
          <w:sz w:val="28"/>
          <w:szCs w:val="28"/>
          <w:vertAlign w:val="superscript"/>
          <w:lang w:bidi="ar-SA"/>
        </w:rPr>
        <w:t>[9]</w:t>
      </w:r>
      <w:r w:rsidRPr="00B27F4B">
        <w:rPr>
          <w:rFonts w:ascii="Tahoma" w:eastAsia="Times New Roman" w:hAnsi="Tahoma" w:cs="B Nazanin"/>
          <w:sz w:val="28"/>
          <w:szCs w:val="28"/>
          <w:rtl/>
          <w:lang w:bidi="ar-SA"/>
        </w:rPr>
        <w:t xml:space="preserve"> غلط از آب درآمد، اظهار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كند كه بايد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را به سبب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او را گمراه كرده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سرزنش كرد. به عبارت ديگر، خودِ اين واقعيت كه بسيارى از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دهه 1970 درباره دين در سال 2000 نادرست از آب درآمد،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تواند كورسوى اميدى در دل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زنده كند. در واقع، با وجود نادرست بودن بسيارى از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برخى از آنها به حقيقت پيوسته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شمارى از گرايش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در دهه 1970 مورد توجه قرار گرفتند; تعدادى در ورطه نابودى افتادند و برخى تا امروز ادامه يافته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با عبرت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آموزى از خطايى كه د انشمندان دين در دهه 1970 مرتكب شده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توانيم اميدوار باشيم كه دست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كم مرتكب خطاهاى ديگرى شويم و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هايى ارائه كنيم كه در همان نگاه اول نامربوط به نظر نرسد.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محققان دهه 1970 با در نظر گرفتن سال 2000 سه نوع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دينى انجام داده بودند كه تمامى آنها تا حدودى نابجا بودند، اما به طور كامل خالى از حقيقت و</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نادرست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نبودند.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يكم،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اگرچه بيشتر در اروپا نه در امريكاى شمالى، سكولاريسم را محتمل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ترين سناريوى دينى پايان قرن بيستم تلقى كردند. آنان ابراز داشتند كه فرايندى كه با نهضت روشنگرى آغاز شد، ادامه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يابد يعنى دين هر چه بيشتر نامربوط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شود. برخى (در حد يك اقليت) از اين نيز فراتر رفتند; و بيرون رانده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شدن دين را به معناى سرنوشت تكاملى و محتوم دين برآورد كردند. تعدادى بيشتر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كردند كه در سال 2000 دين در مقايسه با سال 1970، بدون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از سال 1950 سخن بگوييم، نامربوط</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شود. در اواخر دهه 1990 اجماعى ميان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پديد آمد كه از</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نادرستى نظريه سكولاريسم حكايت داشت. شمارى از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امريكايى به ويژه آنان كه مروّج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گزينش عقلانى</w:t>
      </w:r>
      <w:r w:rsidRPr="00B27F4B">
        <w:rPr>
          <w:rFonts w:ascii="Tahoma" w:eastAsia="Times New Roman" w:hAnsi="Tahoma" w:cs="B Nazanin"/>
          <w:sz w:val="28"/>
          <w:szCs w:val="28"/>
          <w:vertAlign w:val="superscript"/>
          <w:rtl/>
          <w:lang w:bidi="ar-SA"/>
        </w:rPr>
        <w:endnoteReference w:id="3"/>
      </w:r>
      <w:r w:rsidRPr="00B27F4B">
        <w:rPr>
          <w:rFonts w:ascii="Tahoma" w:eastAsia="Times New Roman" w:hAnsi="Tahoma" w:cs="B Nazanin"/>
          <w:sz w:val="28"/>
          <w:szCs w:val="28"/>
          <w:vertAlign w:val="superscript"/>
          <w:lang w:bidi="ar-SA"/>
        </w:rPr>
        <w:t>[10]</w:t>
      </w:r>
      <w:r w:rsidRPr="00B27F4B">
        <w:rPr>
          <w:rFonts w:ascii="Tahoma" w:eastAsia="Times New Roman" w:hAnsi="Tahoma" w:cs="B Nazanin"/>
          <w:sz w:val="28"/>
          <w:szCs w:val="28"/>
          <w:rtl/>
          <w:lang w:bidi="ar-SA"/>
        </w:rPr>
        <w:t xml:space="preserve"> بودند، به اين نتيجه رسيدند كه سكولاريسم صرفاً خطايى اروپايى بود; نوعى عموميت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بخشى به پديده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محلى كه تنها چند كشور اروپايى، بهويژه فرانسه و آلمان، را در بر گرفته بود.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سكولاريسم در اروپا مقبول باقى ماند، اگر چه در آن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جا نيز كسانى پيدا شدند كه اين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را بيشتر تفكر آرزومندانه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شناسان سكولار ضد دين به حساب آوردند. در واقع، از نظر آمارى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سكولاريسم به يقين نادرست بودند. بر اساس آمار برخى نظرسنجى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هاى صورت گرفته، دين در سال </w:t>
      </w:r>
      <w:r w:rsidRPr="00B27F4B">
        <w:rPr>
          <w:rFonts w:ascii="Tahoma" w:eastAsia="Times New Roman" w:hAnsi="Tahoma" w:cs="B Nazanin"/>
          <w:sz w:val="28"/>
          <w:szCs w:val="28"/>
          <w:rtl/>
          <w:lang w:bidi="ar-SA"/>
        </w:rPr>
        <w:lastRenderedPageBreak/>
        <w:t>2000 در مقايسه با دهه 1970 شايع</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شده است. شمار كسانى كه خود را «مذهبى»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خوانند تقريباً در تمامى كشورها، از جمله دنياى غرب، رو به فزونى گذاشته است. پوشش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نسبت به پديده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نيز مانند دهه 1990 رو به افزايش است; شاهد ما بر اين ادعا گزارش حوادث و وقايع بين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المللى در ارتباط با شخصيت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و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است; از پاپ ژان پل دوم تا دالايى لاما، از بنيادگرايى اسلامى تا جنبش انجيلى پروتستانى. با اين همه، اين نيز حقيقت دارد كه در پايان دهه 1990 فضاى سردترى دست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كم در حوزه مطالعات آكادميك دين حاكم شده است. ديگر به آسانى نمى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 از نادرست بودن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سكولاريسم سخن گفت. گفته شده است كه تنها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آمارى سكولاريسم نادرست بودند. شمار دين 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تنها كم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نشده كه انواع گوناگون دين ظهور يافته است. دين با تمام اهميت و برجستگى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همچنان در تعيين گزينه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اخلاقى و سياسى، چه در حوزه فردى و چه در عرصه اجتماع به ويژه در غرب و ژاپن، داراى كمترين تأثيرگذارى است. پارادكس جالبى بروز كرد; دين به رغم فراگيرى و اهميت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يافتن، كمتر دخيل و مربوط به حساب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آيد; به بيان ديگر نظريه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كيفى سكولاريسم همچنان مورد توجه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واژگونى بزرگ دينى در دهه 1990 در عين حال كه «كمّيت» دين در جامعه را فزونى بخشيد، از ايجاد تغيير قابل توجه و مهم در «كيفيت» آن ناتوان ماند.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از آن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جا كه اهميت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يافتن دوباره دين در دهه 1990 را به سختى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 به دهه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بعدى نيز نسبت داد. دليلى بر اين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نخواهيم داشت كه اين گرايش احتمالا در دهه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بعدى معكوس نشود و من در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جا به برخى تأملات خويش درباره آنچه ممكن است در بيست سال آينده اتفاق افتد، اشاره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كنم. با آن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راهى براى پى بردن به جزئيات نداريم،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كرد كه سكولاريسمِ كيفى همچنان در دهه 2010 باقى باشد. دين هم در اجتماع و هم در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مهم باقى خواهد ماند اما بسيارى از تصميم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فرهنگى و سياسى بدون توجه به دين گرفته خواهد شد. براى نمونه، بعيد است كه اين رشد قابل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مخالفت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فردى با سقط جنين و حقوق هم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جنس</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بازان در آينده به تلاش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سازمانى مؤثر مبدل شود و تحولات عمده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را در قانونگذارى، در امريكا يا در اروپا، تحميل كند. به ما گفته شده است كه در كشورهاى اسلامى از سكولاريسم كيفى (و البته نه از سكولاريسم كمى) خبرى نيست، اما اين نيز ممكن است در سوى ديگر يك اشتباه باشد.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بنيادگرايى يك پديده پيچيده، آميزه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از مضامين سياسى و دينى است و به خودى خود نمى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تواند به افزايش تدين و ديندارى بينجامد. حاكمان و سياسيون به ارائه خدمات گفتارى به اسلام ادامه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دهند، در حالى كه در واقع ايمان را براى اهداف صرفاً سياسى خويش آلوده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كنند (اگرچه در اسلام تمايز روشنى ميان دين و سياست وجود ندارد).</w:t>
      </w:r>
      <w:r w:rsidRPr="00B27F4B">
        <w:rPr>
          <w:rFonts w:ascii="Tahoma" w:eastAsia="Times New Roman" w:hAnsi="Tahoma" w:cs="B Nazanin"/>
          <w:sz w:val="28"/>
          <w:szCs w:val="28"/>
          <w:vertAlign w:val="superscript"/>
          <w:rtl/>
          <w:lang w:bidi="ar-SA"/>
        </w:rPr>
        <w:endnoteReference w:id="4"/>
      </w:r>
      <w:r w:rsidRPr="00B27F4B">
        <w:rPr>
          <w:rFonts w:ascii="Tahoma" w:eastAsia="Times New Roman" w:hAnsi="Tahoma" w:cs="B Nazanin"/>
          <w:sz w:val="28"/>
          <w:szCs w:val="28"/>
          <w:vertAlign w:val="superscript"/>
          <w:lang w:bidi="ar-SA"/>
        </w:rPr>
        <w:t>[11]</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دوم،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دوم دهه 1970 اين بود كه اديان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يافته راه گريزى از افول نخواهند داشت. در اروپا، برخلاف ديگر قاره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بسيارى معتقدند كه اين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در مقايسه با سكولاريسم كيفى نادرستى كمترى داشت. گذشته از همه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شمار كسانى كه در هر هفته در مراسم مذهبى شركت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كنند، در بيشتر كشورهاى اروپايى رو به كاهش نهاده است، اگرچه در ايتاليا در سال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اخير عكس قضيه را شاهديم. رشد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دارى به معناى رشد دين نيست. اگر اين درست باشد بايد آن را يك پديده اروپايى دانست كه به دو كشور بزرگ غيراروپايى مانند ژاپن و كانادا نيز كشيده شد. اين يك واقعيت كم و بيش شناخته شده است كه دين (و 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فقط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دارى) اگرچه در شرايطى كاملا متفاوت، در حال رشد است; در آسيا، افريقا، منطقه آسيا ـ اقيانوسيه، ايالات متحده امريكا و امريكاى لاتين. هاروى كاكس در كتاب آتشى از آسمان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گويد كه آمارهاى اروپايى ممكن است نادرست باشند، زيرا، مانند آمارهايى كه درباره حضور امريكاييان در مراسم مذهبى در دهه 1960 جمع</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آورى شده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اند، از پوشش </w:t>
      </w:r>
      <w:r w:rsidRPr="00B27F4B">
        <w:rPr>
          <w:rFonts w:ascii="Tahoma" w:eastAsia="Times New Roman" w:hAnsi="Tahoma" w:cs="B Nazanin"/>
          <w:sz w:val="28"/>
          <w:szCs w:val="28"/>
          <w:rtl/>
          <w:lang w:bidi="ar-SA"/>
        </w:rPr>
        <w:lastRenderedPageBreak/>
        <w:t>دادن صدها كليساى مستقل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انجيلى و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گراىِ بنيادگرا و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كاريزمايى كاتوليك غفلت كرده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شمار جهانى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گرايان و كاريزمائيان به طور كلى بيش از چهارصدميليون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نفر است. محققان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گرايى جسورانه شمار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گرايان را براى سال 2020 و حتى 2010 نيم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ميليارد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نفر تخمين زده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به چند دليل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گرايان به آسانى قابل شمارش نيستند و اين امر ممكن است آمارهاى ارائه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شده را مخدوش كند. بر اين اساس، برخى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دهه 1970 درست از آب درآمدند. كسانى بودند كه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كردند كه كليساهاى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كار رشد خواهند كرد، در حالى كه كليساهاى ليبرال رو به افول خواهند نهاد. يك نمونه از اين دست كتابِ </w:t>
      </w:r>
      <w:r w:rsidRPr="00B27F4B">
        <w:rPr>
          <w:rFonts w:ascii="Tahoma" w:eastAsia="Times New Roman" w:hAnsi="Tahoma" w:cs="B Nazanin"/>
          <w:bCs/>
          <w:sz w:val="28"/>
          <w:szCs w:val="28"/>
          <w:rtl/>
          <w:lang w:bidi="ar-SA"/>
        </w:rPr>
        <w:t>دين م. كِلى</w:t>
      </w:r>
      <w:r w:rsidRPr="00B27F4B">
        <w:rPr>
          <w:rFonts w:ascii="Tahoma" w:eastAsia="Times New Roman" w:hAnsi="Tahoma" w:cs="B Nazanin"/>
          <w:sz w:val="28"/>
          <w:szCs w:val="28"/>
          <w:rtl/>
          <w:lang w:bidi="ar-SA"/>
        </w:rPr>
        <w:t xml:space="preserve"> به نام چرا كليساهاى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در حال رشدند؟ تحقيقى در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شناسى دين</w:t>
      </w:r>
      <w:r w:rsidRPr="00B27F4B">
        <w:rPr>
          <w:rFonts w:ascii="Tahoma" w:eastAsia="Times New Roman" w:hAnsi="Tahoma" w:cs="B Nazanin"/>
          <w:sz w:val="28"/>
          <w:szCs w:val="28"/>
          <w:vertAlign w:val="superscript"/>
          <w:rtl/>
          <w:lang w:bidi="ar-SA"/>
        </w:rPr>
        <w:endnoteReference w:id="5"/>
      </w:r>
      <w:r w:rsidRPr="00B27F4B">
        <w:rPr>
          <w:rFonts w:ascii="Tahoma" w:eastAsia="Times New Roman" w:hAnsi="Tahoma" w:cs="B Nazanin"/>
          <w:sz w:val="28"/>
          <w:szCs w:val="28"/>
          <w:vertAlign w:val="superscript"/>
          <w:lang w:bidi="ar-SA"/>
        </w:rPr>
        <w:t>[12]</w:t>
      </w:r>
      <w:r w:rsidRPr="00B27F4B">
        <w:rPr>
          <w:rFonts w:ascii="Tahoma" w:eastAsia="Times New Roman" w:hAnsi="Tahoma" w:cs="B Nazanin"/>
          <w:sz w:val="28"/>
          <w:szCs w:val="28"/>
          <w:rtl/>
          <w:lang w:bidi="ar-SA"/>
        </w:rPr>
        <w:t xml:space="preserve"> است. كلى به خلاف حكمت عامه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پسند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كرده است كه در همه جاى دنيا بنيادگرايى و دين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كه غالباً قانونى سخت و اخلاقى را تبليغ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كنند، رشد خواهند كرد. كلى گفته است كه كليساها با منطبق</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شدن با بيشتر معيارهاى اخلاقى ليبرال باز قادر به نگهدارى مردم نخواهند بود. در واقع، ليبرال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تحسين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شوند اماكسى به آنها ملحق نمى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گردد و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كاران ترك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شوند. از سوى ديگر در جامعه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كه ليبراليسم در حال رشد است،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كاران، كه هيچ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گاه كاهشى واقعى در آنها ديده نشده، از پيوستن به يك دين سخت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گيرتر و محدودتر خرسند خواهند بود. اين قضيه، البته در كشورهاى اسلامى و نيز در يهوديت، هندوئيسم و مسيحيت صادق است. گذشته از يك افولى عمومى در دين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يافته، در عوض شاهد حركتى ساده از صورت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ليبرال به دين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يافته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(و بنيادگرا) خواهيم بود. به پيروى از محققان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 و بنيادگرا ممكن است به اين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دست بزنيم كه در صورت وجود چنين گرايشى در دهه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آتى، شاهد سرعت گرفتن آن خواهيم بود. شگفت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آور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بنيادگرايان، از جمله گروه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راديكال اسلامى، و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كاران با سرعت بيشترى در تصاحب و بهره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گيرى از فرصت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جهانى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شدن و تكنولوژى جديد گام خواهند برداشت. گروه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راديكال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دست به ايجاد شبكه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پيشرفته جهانى و معرفى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اينترنتى خواهند زد. در واقع، تنها مانع پيش روى رشد آنها موانع سياسى است كه عبارت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از قانون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گذارى تبعيض</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آميز عليه اقليت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در برخى كشورهاى امريكاى لاتين و</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تعقيب غيرقانونى در دنياى كمونيستى. از آن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جا كه اين موانع به مرور زمان برداشته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شوند ـ</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اگرچه هنوز در سال 2000 در چين وجود دارند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ـ گروه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به حد شگفت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آورى رشد خواهند كرد. در دهه 2010 هيچ سناريوى دينى بدون دربرگرفتن يكى از برجسته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ترين بازيگران اين عرصه كه عبارت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اند از كاتوليك</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كاريزياى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پروتستان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 كليساهاى مستقل بنيادگرا، ملى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گرايان هندو، بنيادگرايان اسلامى، يهوديان ارتدكس وحسيدى و نيز نهضت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مشابه، نمى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تواند ادعاى حقيقت و اعتبار كند; چون تمامى جوامع نيز يك عنصر ليبرالى را در خود پرورش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دهند و صورت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معينى از دينِ منطبق</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شده با احساسات ليبرالى پساـتجددى نيز رونق خواهند يافت. يك مورد از اين دست كه خوب است به آن اشاره شود، جنبش بودايى سوكا گاكّاى است كه در عين حال كه در حال كامل كردن مرحله گذار به معنويت متجدد يا پسا ـ تجدد است، به احتمال قوى به رشدش ادامه خواهد داد. همچنين شايد در سال 2020 يا پس از آن، گروه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خردِ ليبرال با موضع</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گيرى درباره مسائلى مانند سقط جنين، حقوق هم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جنس</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بازان يا فمينيسم خود را از كليساى كاتوليك روم و مذاهب ديگر جدا كنند. اين گروه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در صورت موفقيت در نهادينه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سازى خود، به يقين توجهى نامناسب و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را به خود جلب خواهند كرد; به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رغم آن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شمار اعضاى آنها به طرز قابل ملاحظه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پايين باقى خواهد ماند مذاهب ليبرالى بزرگ (مانند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كليساى اصيل پروتستان در اروپا) احتمالا روند افولش را ادامه خواهند داد.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lastRenderedPageBreak/>
        <w:t>سوم،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سوم كه با وسواس اندكى در سال 1970 و با جسارت بيشترى در دهه 1980 بيان شد، آن بود كه به تناسب افول كليساهاى سنتى تقريباً تمامى كشورها براى رشد و گسترش «فرقه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و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آمادگى پيدا خواهند كرد. اين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هم درست بود و هم غلط; درست بود به جهت مطرح شدن شمارى از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 كه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 آنها را در فهرست اديان قرار داد يا نوآورى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جديد محسوب كرد. چندين هزار از اين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در شمال امريكا، اروپا، منطقه آسيا و اقيانوسيه، امريكاى لاتين و خيلى بيشتر از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هنوز در افريقا وجود دارند. اما اين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 از يك نظر نادرست نيز بود چون در عين حال كه شمار اين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رو به تزايد است، هيچ شاهد و دليلى بر افزايش اعضاى آنها نيز در دست نيست. در بسيارى از كشورهاى دنيا، اديانِ بديل يا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نوپديد</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دينى كمتر از دو درصد جمعيت آن كشور را تشكيل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دهند، البته به استثناى كشورهاى افريقايى و ژاپن كه اين درصد بيشتر است. برخى اديان جديد «قديمى» مانند شهود يهوه يا مورمون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از رشد فوق</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العاده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در قرن بيستم برخوردار بودند. رُدْنى استارك</w:t>
      </w:r>
      <w:r w:rsidRPr="00B27F4B">
        <w:rPr>
          <w:rFonts w:ascii="Tahoma" w:eastAsia="Times New Roman" w:hAnsi="Tahoma" w:cs="B Nazanin"/>
          <w:sz w:val="28"/>
          <w:szCs w:val="28"/>
          <w:vertAlign w:val="superscript"/>
          <w:rtl/>
          <w:lang w:bidi="ar-SA"/>
        </w:rPr>
        <w:endnoteReference w:id="6"/>
      </w:r>
      <w:r w:rsidRPr="00B27F4B">
        <w:rPr>
          <w:rFonts w:ascii="Tahoma" w:eastAsia="Times New Roman" w:hAnsi="Tahoma" w:cs="B Nazanin"/>
          <w:sz w:val="28"/>
          <w:szCs w:val="28"/>
          <w:vertAlign w:val="superscript"/>
          <w:lang w:bidi="ar-SA"/>
        </w:rPr>
        <w:t>[14]</w:t>
      </w:r>
      <w:r w:rsidRPr="00B27F4B">
        <w:rPr>
          <w:rFonts w:ascii="Tahoma" w:eastAsia="Times New Roman" w:hAnsi="Tahoma" w:cs="B Nazanin"/>
          <w:sz w:val="28"/>
          <w:szCs w:val="28"/>
          <w:rtl/>
          <w:lang w:bidi="ar-SA"/>
        </w:rPr>
        <w:t xml:space="preserve"> در چين و شهود يهوه در فرانسه، هدف سال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پيش رو باقى خواهند ماند، كشورهاى پذيراى مقررات تبعيض</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آميز و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ستيز اقليت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خود را در حمايت و حراست كامل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بين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المللى خواهند يافت. دهه آغازين قرن بيست و يكم شاهد استفاده ابزارى از قوانينى خواهد بود كه به ايالات متحده اين حق را اعطا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كند كه نقش ديده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بان آزادى مذهبى را در سراسر جهان بازى كند; درست مانند كارى كه در زمينه حقوق بشر انجام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دهند: قوانينِ بين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المللىِ آزادىِ مذهبى به شدت در امريكا مردم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پسند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شوند و به احتمال بسيار قوى در حزب جمهورى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خواه يا دمكرات بدون توجه به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اين قوانين تا چه اندازه در برخى كشورهاى اروپايى غربى و شرقى يا در چين نامقبول است، بر آن مهر تأييد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زنند و به دنبال اجراى آن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روند. ايالات متحده امريكا همچنين تلاش خواهد كرد تا از دين يا تديّن جا افتاده و متساهل در شمال امريكا حمايت كند، اگرچه در جاهاى ديگر اندكى عجيب (يا به شدت داراى جهت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گيرى مالى) به نظر آيند. فشار بين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المللى احتمالا به سمت دشمنى با اقليت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«فرقه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يا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در بسيارى از كشورهاى دنيا هدايت خواهد شد، اگرچه بروكراسى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ستيز سنگينِ فرانسه آخرين بوروكراسى خواهد بود كه از ميان خواهد رفت. عامل ديگرى كه به اين قضيه رهنمون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شود، آن است كه بنابر مشاهدات، مقررات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ستيز ديگر چندان مؤثر نخواهند بود; شرايط سخت بيش از آن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به نابودى و كاهش جنبش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منتهى شوند، به قدرت دوباره آنها خواهد انجاميد. اما تمامى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به يك رشد و توسعه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فوق</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العاده «فرقه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و «كيش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در دهه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آينده نخواهد انجاميد. هزاران جنبش نوپديد دينى همچنان به رقابت براى جذب درصد نسبتاً اندك جمعيت جهان ادامه خواهند داد.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در نتيجه، من و بسيارى از همكارانم در حوزه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پژوهى از هم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اكنون در اين انتظار به سر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بريم كه دين، به ويژه اديان «جديد»، بروز قوى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هم به صورت سازمان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يافته و هم به شكل غيرنهادينه در ظرف بيست سال آينده خواهد داشت. در آن زمان، اهميت و برجستگى دين در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بيش از آنچه اكنون هست خواهد بود. پوشش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و واقعيت تجربى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پذير نيز چه بسا متفاوت از هم باشند;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از آن حيث كه به افول ادامه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 دين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پردازند، نه به مذاهب و روحانيون ليبرال، احتمالا موفق خواهند بود. ماشين رسانه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همچنين نور چراغ</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خود را به طور مستدام بر رشد انواع گرايش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محافظه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كار و بنيادگرا در ميان اديان خواهد تاباند. برخى اديانِ جديدِ «قديمى» مانند مورمون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يا شهود يهوه احتمالا به حدى رشد خواهند كرد كه بتوان بر آنها مهر اديان اصيل زد. اديانِ جديدِ «جديدترى» بروز خواهند كرد، در حالى كه برخى ديگر از آنها از بين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 xml:space="preserve">روند; شمار كلى اعضاى آنها كه نسبت به كل جمعيت، درصد كوچكى است، ثابت باقى خواهد ماند. پيروزهاى نهايى اين ميدان احتمالا </w:t>
      </w:r>
      <w:r w:rsidRPr="00B27F4B">
        <w:rPr>
          <w:rFonts w:ascii="Tahoma" w:eastAsia="Times New Roman" w:hAnsi="Tahoma" w:cs="B Nazanin"/>
          <w:sz w:val="28"/>
          <w:szCs w:val="28"/>
          <w:rtl/>
          <w:lang w:bidi="ar-SA"/>
        </w:rPr>
        <w:lastRenderedPageBreak/>
        <w:t>پنجاهه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گرايان، آيين كاتوليك كاريزمايى و اسلام جهانى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شده خواهند بود. دشمنى رسمى و دولتى با دين از جمله با اقليت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دينى و «فرقه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پديده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اى كم</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اهميت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 خواهد شد. دينداران بسيار خوشحال خواهند بود كه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توانند نگاهى به عقب بيندازند و تصديق كنند كه شايعه</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مرگ خدا وقيحانه و اغراق</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آميز بودند. با اين همه، دين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داران باز قادر نخواهند بود جهت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گيرى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فرهنگ و جامعه جهانى را مهار كنند، چون رقيب</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هايى كه از سوى عوامل و نيروهاى سكولارتر سربرمى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آورند همچنان قدرتمند باقى خواهند ماند.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ahoma" w:eastAsia="Times New Roman" w:hAnsi="Tahoma" w:cs="B Nazanin"/>
          <w:sz w:val="28"/>
          <w:szCs w:val="28"/>
          <w:rtl/>
          <w:lang w:bidi="ar-SA"/>
        </w:rPr>
        <w:t>از سوى ديگر به سادگى 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توان شواهدى برخلاف اين پيش</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بينى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 ارائه كرد و نادرستى آنها را ثابت كرد، اما اگر كسى نيازى ببيند همچنان مؤيدى وجود دارد كه به دنبال آن برود و آن اين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كه تحقيق و مطالعه درباره صورت</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هاى جديدتر دين تقريباً كمترين ملال</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آورى را در ميان مطالعات آكادميك دارد و اين دقيقاً به ظرفيت پايان</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ناپذير دين در برانگيختن شگفتىِ حتى زيرك</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ترين شاهدانش برمى</w:t>
      </w:r>
      <w:r w:rsidRPr="00B27F4B">
        <w:rPr>
          <w:rFonts w:ascii="Tahoma" w:eastAsia="Times New Roman" w:hAnsi="Tahoma" w:cs="Tahoma"/>
          <w:sz w:val="28"/>
          <w:szCs w:val="28"/>
          <w:rtl/>
          <w:lang w:bidi="ar-SA"/>
        </w:rPr>
        <w:t> </w:t>
      </w:r>
      <w:r w:rsidRPr="00B27F4B">
        <w:rPr>
          <w:rFonts w:ascii="Tahoma" w:eastAsia="Times New Roman" w:hAnsi="Tahoma" w:cs="B Nazanin"/>
          <w:sz w:val="28"/>
          <w:szCs w:val="28"/>
          <w:rtl/>
          <w:lang w:bidi="ar-SA"/>
        </w:rPr>
        <w:t>گردد.</w:t>
      </w:r>
    </w:p>
    <w:p w:rsidR="003645DA" w:rsidRPr="00B27F4B" w:rsidRDefault="003645DA" w:rsidP="00B27F4B">
      <w:pPr>
        <w:adjustRightInd w:val="0"/>
        <w:spacing w:after="0" w:line="240" w:lineRule="auto"/>
        <w:jc w:val="both"/>
        <w:rPr>
          <w:rFonts w:ascii="Times New Roman" w:eastAsia="Times New Roman" w:hAnsi="Times New Roman" w:cs="B Nazanin"/>
          <w:sz w:val="28"/>
          <w:szCs w:val="28"/>
          <w:rtl/>
        </w:rPr>
      </w:pPr>
      <w:r w:rsidRPr="00B27F4B">
        <w:rPr>
          <w:rFonts w:ascii="Times New Roman" w:eastAsia="Times New Roman" w:hAnsi="Times New Roman" w:cs="B Nazanin"/>
          <w:sz w:val="28"/>
          <w:szCs w:val="28"/>
          <w:rtl/>
        </w:rPr>
        <w:br w:type="textWrapping" w:clear="all"/>
      </w:r>
    </w:p>
    <w:p w:rsidR="00851366" w:rsidRPr="00B27F4B" w:rsidRDefault="00851366" w:rsidP="00B27F4B">
      <w:pPr>
        <w:spacing w:after="0" w:line="240" w:lineRule="auto"/>
        <w:jc w:val="both"/>
        <w:rPr>
          <w:rFonts w:cs="B Nazanin"/>
          <w:sz w:val="28"/>
          <w:szCs w:val="28"/>
        </w:rPr>
      </w:pPr>
    </w:p>
    <w:sectPr w:rsidR="00851366" w:rsidRPr="00B27F4B" w:rsidSect="00A44BC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366" w:rsidRDefault="00851366" w:rsidP="003645DA">
      <w:pPr>
        <w:spacing w:after="0" w:line="240" w:lineRule="auto"/>
      </w:pPr>
      <w:r>
        <w:separator/>
      </w:r>
    </w:p>
  </w:endnote>
  <w:endnote w:type="continuationSeparator" w:id="0">
    <w:p w:rsidR="00851366" w:rsidRDefault="00851366" w:rsidP="003645DA">
      <w:pPr>
        <w:spacing w:after="0" w:line="240" w:lineRule="auto"/>
      </w:pPr>
      <w:r>
        <w:continuationSeparator/>
      </w:r>
    </w:p>
  </w:endnote>
  <w:endnote w:id="1">
    <w:p w:rsidR="003645DA" w:rsidRDefault="003645DA" w:rsidP="003645DA"/>
  </w:endnote>
  <w:endnote w:id="2">
    <w:p w:rsidR="003645DA" w:rsidRDefault="003645DA" w:rsidP="003645DA"/>
  </w:endnote>
  <w:endnote w:id="3">
    <w:p w:rsidR="003645DA" w:rsidRDefault="003645DA" w:rsidP="003645DA"/>
  </w:endnote>
  <w:endnote w:id="4">
    <w:p w:rsidR="003645DA" w:rsidRDefault="003645DA" w:rsidP="003645DA"/>
  </w:endnote>
  <w:endnote w:id="5">
    <w:p w:rsidR="003645DA" w:rsidRDefault="003645DA" w:rsidP="003645DA"/>
  </w:endnote>
  <w:endnote w:id="6">
    <w:p w:rsidR="003645DA" w:rsidRDefault="003645DA" w:rsidP="003645D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366" w:rsidRDefault="00851366" w:rsidP="003645DA">
      <w:pPr>
        <w:spacing w:after="0" w:line="240" w:lineRule="auto"/>
      </w:pPr>
      <w:r>
        <w:separator/>
      </w:r>
    </w:p>
  </w:footnote>
  <w:footnote w:type="continuationSeparator" w:id="0">
    <w:p w:rsidR="00851366" w:rsidRDefault="00851366" w:rsidP="003645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3645DA"/>
    <w:rsid w:val="003645DA"/>
    <w:rsid w:val="00851366"/>
    <w:rsid w:val="00A44BC5"/>
    <w:rsid w:val="00B27F4B"/>
    <w:rsid w:val="00E2615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645D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rsid w:val="003645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358276">
      <w:bodyDiv w:val="1"/>
      <w:marLeft w:val="0"/>
      <w:marRight w:val="0"/>
      <w:marTop w:val="0"/>
      <w:marBottom w:val="0"/>
      <w:divBdr>
        <w:top w:val="none" w:sz="0" w:space="0" w:color="auto"/>
        <w:left w:val="none" w:sz="0" w:space="0" w:color="auto"/>
        <w:bottom w:val="none" w:sz="0" w:space="0" w:color="auto"/>
        <w:right w:val="none" w:sz="0" w:space="0" w:color="auto"/>
      </w:divBdr>
      <w:divsChild>
        <w:div w:id="1232422011">
          <w:marLeft w:val="0"/>
          <w:marRight w:val="0"/>
          <w:marTop w:val="0"/>
          <w:marBottom w:val="0"/>
          <w:divBdr>
            <w:top w:val="none" w:sz="0" w:space="0" w:color="auto"/>
            <w:left w:val="none" w:sz="0" w:space="0" w:color="auto"/>
            <w:bottom w:val="none" w:sz="0" w:space="0" w:color="auto"/>
            <w:right w:val="none" w:sz="0" w:space="0" w:color="auto"/>
          </w:divBdr>
          <w:divsChild>
            <w:div w:id="16545028">
              <w:marLeft w:val="0"/>
              <w:marRight w:val="0"/>
              <w:marTop w:val="0"/>
              <w:marBottom w:val="0"/>
              <w:divBdr>
                <w:top w:val="none" w:sz="0" w:space="0" w:color="auto"/>
                <w:left w:val="none" w:sz="0" w:space="0" w:color="auto"/>
                <w:bottom w:val="none" w:sz="0" w:space="0" w:color="auto"/>
                <w:right w:val="none" w:sz="0" w:space="0" w:color="auto"/>
              </w:divBdr>
              <w:divsChild>
                <w:div w:id="195195538">
                  <w:marLeft w:val="0"/>
                  <w:marRight w:val="0"/>
                  <w:marTop w:val="0"/>
                  <w:marBottom w:val="0"/>
                  <w:divBdr>
                    <w:top w:val="none" w:sz="0" w:space="0" w:color="auto"/>
                    <w:left w:val="none" w:sz="0" w:space="0" w:color="auto"/>
                    <w:bottom w:val="none" w:sz="0" w:space="0" w:color="auto"/>
                    <w:right w:val="none" w:sz="0" w:space="0" w:color="auto"/>
                  </w:divBdr>
                </w:div>
                <w:div w:id="1984581995">
                  <w:marLeft w:val="0"/>
                  <w:marRight w:val="0"/>
                  <w:marTop w:val="0"/>
                  <w:marBottom w:val="0"/>
                  <w:divBdr>
                    <w:top w:val="none" w:sz="0" w:space="0" w:color="auto"/>
                    <w:left w:val="none" w:sz="0" w:space="0" w:color="auto"/>
                    <w:bottom w:val="none" w:sz="0" w:space="0" w:color="auto"/>
                    <w:right w:val="none" w:sz="0" w:space="0" w:color="auto"/>
                  </w:divBdr>
                </w:div>
                <w:div w:id="341592566">
                  <w:marLeft w:val="0"/>
                  <w:marRight w:val="0"/>
                  <w:marTop w:val="0"/>
                  <w:marBottom w:val="0"/>
                  <w:divBdr>
                    <w:top w:val="none" w:sz="0" w:space="0" w:color="auto"/>
                    <w:left w:val="none" w:sz="0" w:space="0" w:color="auto"/>
                    <w:bottom w:val="none" w:sz="0" w:space="0" w:color="auto"/>
                    <w:right w:val="none" w:sz="0" w:space="0" w:color="auto"/>
                  </w:divBdr>
                </w:div>
                <w:div w:id="1930576990">
                  <w:marLeft w:val="0"/>
                  <w:marRight w:val="0"/>
                  <w:marTop w:val="0"/>
                  <w:marBottom w:val="0"/>
                  <w:divBdr>
                    <w:top w:val="none" w:sz="0" w:space="0" w:color="auto"/>
                    <w:left w:val="none" w:sz="0" w:space="0" w:color="auto"/>
                    <w:bottom w:val="none" w:sz="0" w:space="0" w:color="auto"/>
                    <w:right w:val="none" w:sz="0" w:space="0" w:color="auto"/>
                  </w:divBdr>
                </w:div>
                <w:div w:id="1617325204">
                  <w:marLeft w:val="0"/>
                  <w:marRight w:val="0"/>
                  <w:marTop w:val="0"/>
                  <w:marBottom w:val="0"/>
                  <w:divBdr>
                    <w:top w:val="none" w:sz="0" w:space="0" w:color="auto"/>
                    <w:left w:val="none" w:sz="0" w:space="0" w:color="auto"/>
                    <w:bottom w:val="none" w:sz="0" w:space="0" w:color="auto"/>
                    <w:right w:val="none" w:sz="0" w:space="0" w:color="auto"/>
                  </w:divBdr>
                </w:div>
                <w:div w:id="106698624">
                  <w:marLeft w:val="0"/>
                  <w:marRight w:val="0"/>
                  <w:marTop w:val="0"/>
                  <w:marBottom w:val="0"/>
                  <w:divBdr>
                    <w:top w:val="none" w:sz="0" w:space="0" w:color="auto"/>
                    <w:left w:val="none" w:sz="0" w:space="0" w:color="auto"/>
                    <w:bottom w:val="none" w:sz="0" w:space="0" w:color="auto"/>
                    <w:right w:val="none" w:sz="0" w:space="0" w:color="auto"/>
                  </w:divBdr>
                </w:div>
                <w:div w:id="207034246">
                  <w:marLeft w:val="0"/>
                  <w:marRight w:val="0"/>
                  <w:marTop w:val="0"/>
                  <w:marBottom w:val="0"/>
                  <w:divBdr>
                    <w:top w:val="none" w:sz="0" w:space="0" w:color="auto"/>
                    <w:left w:val="none" w:sz="0" w:space="0" w:color="auto"/>
                    <w:bottom w:val="none" w:sz="0" w:space="0" w:color="auto"/>
                    <w:right w:val="none" w:sz="0" w:space="0" w:color="auto"/>
                  </w:divBdr>
                </w:div>
                <w:div w:id="2946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0298">
      <w:bodyDiv w:val="1"/>
      <w:marLeft w:val="0"/>
      <w:marRight w:val="0"/>
      <w:marTop w:val="0"/>
      <w:marBottom w:val="0"/>
      <w:divBdr>
        <w:top w:val="none" w:sz="0" w:space="0" w:color="auto"/>
        <w:left w:val="none" w:sz="0" w:space="0" w:color="auto"/>
        <w:bottom w:val="none" w:sz="0" w:space="0" w:color="auto"/>
        <w:right w:val="none" w:sz="0" w:space="0" w:color="auto"/>
      </w:divBdr>
      <w:divsChild>
        <w:div w:id="213196437">
          <w:marLeft w:val="0"/>
          <w:marRight w:val="0"/>
          <w:marTop w:val="0"/>
          <w:marBottom w:val="0"/>
          <w:divBdr>
            <w:top w:val="none" w:sz="0" w:space="0" w:color="auto"/>
            <w:left w:val="none" w:sz="0" w:space="0" w:color="auto"/>
            <w:bottom w:val="none" w:sz="0" w:space="0" w:color="auto"/>
            <w:right w:val="none" w:sz="0" w:space="0" w:color="auto"/>
          </w:divBdr>
          <w:divsChild>
            <w:div w:id="7426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14313</Characters>
  <Application>Microsoft Office Word</Application>
  <DocSecurity>0</DocSecurity>
  <Lines>119</Lines>
  <Paragraphs>33</Paragraphs>
  <ScaleCrop>false</ScaleCrop>
  <Company>MRT Win2Farsi</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5</cp:revision>
  <dcterms:created xsi:type="dcterms:W3CDTF">2013-06-08T05:41:00Z</dcterms:created>
  <dcterms:modified xsi:type="dcterms:W3CDTF">2013-06-09T08:01:00Z</dcterms:modified>
</cp:coreProperties>
</file>