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3D0" w:rsidRPr="008D52E8" w:rsidRDefault="006503D0" w:rsidP="008D52E8">
      <w:pPr>
        <w:bidi/>
        <w:spacing w:after="0" w:line="240" w:lineRule="auto"/>
        <w:jc w:val="both"/>
        <w:rPr>
          <w:rFonts w:ascii="Times New Roman" w:eastAsia="Times New Roman" w:hAnsi="Times New Roman" w:cs="B Nazanin"/>
          <w:b/>
          <w:bCs/>
          <w:sz w:val="28"/>
          <w:szCs w:val="28"/>
        </w:rPr>
      </w:pPr>
      <w:r w:rsidRPr="008D52E8">
        <w:rPr>
          <w:rFonts w:ascii="Times New Roman" w:eastAsia="Times New Roman" w:hAnsi="Times New Roman" w:cs="B Nazanin"/>
          <w:b/>
          <w:bCs/>
          <w:sz w:val="28"/>
          <w:szCs w:val="28"/>
          <w:rtl/>
        </w:rPr>
        <w:t>پارادایم قاجاریه</w:t>
      </w:r>
    </w:p>
    <w:p w:rsidR="006503D0" w:rsidRPr="008D52E8" w:rsidRDefault="006503D0" w:rsidP="008D52E8">
      <w:pPr>
        <w:bidi/>
        <w:spacing w:after="240" w:line="240" w:lineRule="auto"/>
        <w:jc w:val="both"/>
        <w:rPr>
          <w:rFonts w:ascii="Times New Roman" w:eastAsia="Times New Roman" w:hAnsi="Times New Roman" w:cs="B Nazanin"/>
          <w:sz w:val="28"/>
          <w:szCs w:val="28"/>
        </w:rPr>
      </w:pPr>
      <w:r w:rsidRPr="008D52E8">
        <w:rPr>
          <w:rFonts w:ascii="Times New Roman" w:eastAsia="Times New Roman" w:hAnsi="Times New Roman" w:cs="B Nazanin"/>
          <w:sz w:val="28"/>
          <w:szCs w:val="28"/>
        </w:rPr>
        <w:br/>
      </w:r>
      <w:r w:rsidRPr="008D52E8">
        <w:rPr>
          <w:rFonts w:ascii="Times New Roman" w:eastAsia="Times New Roman" w:hAnsi="Times New Roman" w:cs="B Nazanin"/>
          <w:sz w:val="28"/>
          <w:szCs w:val="28"/>
          <w:rtl/>
        </w:rPr>
        <w:t xml:space="preserve">پدید آورنده </w:t>
      </w:r>
      <w:r w:rsidRPr="008D52E8">
        <w:rPr>
          <w:rFonts w:ascii="Times New Roman" w:eastAsia="Times New Roman" w:hAnsi="Times New Roman" w:cs="B Nazanin"/>
          <w:sz w:val="28"/>
          <w:szCs w:val="28"/>
        </w:rPr>
        <w:t xml:space="preserve">: </w:t>
      </w:r>
      <w:r w:rsidRPr="008D52E8">
        <w:rPr>
          <w:rFonts w:ascii="Times New Roman" w:eastAsia="Times New Roman" w:hAnsi="Times New Roman" w:cs="B Nazanin"/>
          <w:sz w:val="28"/>
          <w:szCs w:val="28"/>
          <w:rtl/>
        </w:rPr>
        <w:t>ابراهیم فیاض ، صفحه 2</w:t>
      </w:r>
    </w:p>
    <w:tbl>
      <w:tblPr>
        <w:tblW w:w="5000" w:type="pct"/>
        <w:tblCellSpacing w:w="0" w:type="dxa"/>
        <w:tblCellMar>
          <w:left w:w="0" w:type="dxa"/>
          <w:right w:w="0" w:type="dxa"/>
        </w:tblCellMar>
        <w:tblLook w:val="04A0" w:firstRow="1" w:lastRow="0" w:firstColumn="1" w:lastColumn="0" w:noHBand="0" w:noVBand="1"/>
      </w:tblPr>
      <w:tblGrid>
        <w:gridCol w:w="10538"/>
      </w:tblGrid>
      <w:tr w:rsidR="006503D0" w:rsidRPr="008D52E8" w:rsidTr="006503D0">
        <w:trPr>
          <w:tblCellSpacing w:w="0" w:type="dxa"/>
        </w:trPr>
        <w:tc>
          <w:tcPr>
            <w:tcW w:w="0" w:type="auto"/>
            <w:vAlign w:val="center"/>
            <w:hideMark/>
          </w:tcPr>
          <w:p w:rsidR="006503D0" w:rsidRPr="008D52E8" w:rsidRDefault="006503D0" w:rsidP="008D52E8">
            <w:pPr>
              <w:bidi/>
              <w:spacing w:before="100" w:beforeAutospacing="1" w:after="100" w:afterAutospacing="1" w:line="240" w:lineRule="auto"/>
              <w:jc w:val="both"/>
              <w:rPr>
                <w:rFonts w:ascii="Times New Roman" w:eastAsia="Times New Roman" w:hAnsi="Times New Roman" w:cs="B Nazanin"/>
                <w:sz w:val="28"/>
                <w:szCs w:val="28"/>
              </w:rPr>
            </w:pPr>
            <w:r w:rsidRPr="008D52E8">
              <w:rPr>
                <w:rFonts w:ascii="Times New Roman" w:eastAsia="Times New Roman" w:hAnsi="Times New Roman" w:cs="B Nazanin"/>
                <w:sz w:val="28"/>
                <w:szCs w:val="28"/>
              </w:rPr>
              <w:t xml:space="preserve">1 </w:t>
            </w:r>
            <w:r w:rsidRPr="008D52E8">
              <w:rPr>
                <w:rFonts w:ascii="Times New Roman" w:eastAsia="Times New Roman" w:hAnsi="Times New Roman" w:cs="B Nazanin"/>
                <w:sz w:val="28"/>
                <w:szCs w:val="28"/>
                <w:rtl/>
              </w:rPr>
              <w:t>ـ اگر پارادایم را معرفت و ساختار متناسب با هم در یک دوره تاریخی بدانیم، قاجاریه به مثابه دوره ای بسیار مهم در ایران، دارای پارادایم خاص خود است. پارادایمی که اگر استخراج شود، می تواند یک دوره پیش از انقلاب اسلامی را در مقایسه با غرب و سیر معرفتی آن روشن کند، چون دوره قاجاریه دوره تکامل غرب و همزمان دوره افول ماست که تا انقلاب اسلامی ادامه دارد</w:t>
            </w:r>
            <w:r w:rsidRPr="008D52E8">
              <w:rPr>
                <w:rFonts w:ascii="Times New Roman" w:eastAsia="Times New Roman" w:hAnsi="Times New Roman" w:cs="B Nazanin"/>
                <w:sz w:val="28"/>
                <w:szCs w:val="28"/>
              </w:rPr>
              <w:t xml:space="preserve">. </w:t>
            </w:r>
            <w:bookmarkStart w:id="0" w:name="_GoBack"/>
            <w:bookmarkEnd w:id="0"/>
          </w:p>
          <w:p w:rsidR="006503D0" w:rsidRPr="008D52E8" w:rsidRDefault="006503D0" w:rsidP="008D52E8">
            <w:pPr>
              <w:bidi/>
              <w:spacing w:before="100" w:beforeAutospacing="1" w:after="100" w:afterAutospacing="1" w:line="240" w:lineRule="auto"/>
              <w:jc w:val="both"/>
              <w:rPr>
                <w:rFonts w:ascii="Times New Roman" w:eastAsia="Times New Roman" w:hAnsi="Times New Roman" w:cs="B Nazanin"/>
                <w:sz w:val="28"/>
                <w:szCs w:val="28"/>
              </w:rPr>
            </w:pPr>
            <w:r w:rsidRPr="008D52E8">
              <w:rPr>
                <w:rFonts w:ascii="Times New Roman" w:eastAsia="Times New Roman" w:hAnsi="Times New Roman" w:cs="B Nazanin"/>
                <w:sz w:val="28"/>
                <w:szCs w:val="28"/>
              </w:rPr>
              <w:t xml:space="preserve">2. </w:t>
            </w:r>
            <w:r w:rsidRPr="008D52E8">
              <w:rPr>
                <w:rFonts w:ascii="Times New Roman" w:eastAsia="Times New Roman" w:hAnsi="Times New Roman" w:cs="B Nazanin"/>
                <w:sz w:val="28"/>
                <w:szCs w:val="28"/>
                <w:rtl/>
              </w:rPr>
              <w:t>پس از اضمحلال صفویه، حکومت های بی ثبات به وجود آمدند و به زودی از میان رفتند؛ مانند افشاریه، زندیه و قاجاریه که حدود دو قرن نیز حکومت کرد و یک سیر معرفتی را نیز آغاز کرد. قاجاریه و صفویه، مانند تمامی ادوار حکومت های استبدادی، طلوع، اوج و سقوط دارد؛ طلوع هر دو با شاه اسماعیل و آقا محمد خان قاجار و اوج با شاه عباس اول و ناصر الدین شاه و سقوط با سلطان حسین صفوی و احمد شاه قاجار است که این ادوار نیز سیر معرفتی خاص خود را دارد</w:t>
            </w:r>
            <w:r w:rsidRPr="008D52E8">
              <w:rPr>
                <w:rFonts w:ascii="Times New Roman" w:eastAsia="Times New Roman" w:hAnsi="Times New Roman" w:cs="B Nazanin"/>
                <w:sz w:val="28"/>
                <w:szCs w:val="28"/>
              </w:rPr>
              <w:t xml:space="preserve">. </w:t>
            </w:r>
          </w:p>
          <w:p w:rsidR="006503D0" w:rsidRPr="008D52E8" w:rsidRDefault="006503D0" w:rsidP="008D52E8">
            <w:pPr>
              <w:bidi/>
              <w:spacing w:before="100" w:beforeAutospacing="1" w:after="100" w:afterAutospacing="1" w:line="240" w:lineRule="auto"/>
              <w:jc w:val="both"/>
              <w:rPr>
                <w:rFonts w:ascii="Times New Roman" w:eastAsia="Times New Roman" w:hAnsi="Times New Roman" w:cs="B Nazanin"/>
                <w:sz w:val="28"/>
                <w:szCs w:val="28"/>
              </w:rPr>
            </w:pPr>
            <w:r w:rsidRPr="008D52E8">
              <w:rPr>
                <w:rFonts w:ascii="Times New Roman" w:eastAsia="Times New Roman" w:hAnsi="Times New Roman" w:cs="B Nazanin"/>
                <w:sz w:val="28"/>
                <w:szCs w:val="28"/>
              </w:rPr>
              <w:t xml:space="preserve">3. </w:t>
            </w:r>
            <w:r w:rsidRPr="008D52E8">
              <w:rPr>
                <w:rFonts w:ascii="Times New Roman" w:eastAsia="Times New Roman" w:hAnsi="Times New Roman" w:cs="B Nazanin"/>
                <w:sz w:val="28"/>
                <w:szCs w:val="28"/>
                <w:rtl/>
              </w:rPr>
              <w:t xml:space="preserve">در این دوره، اخباری گری که یک مذهب فقهی براساس احساس </w:t>
            </w:r>
            <w:r w:rsidRPr="008D52E8">
              <w:rPr>
                <w:rFonts w:ascii="Times New Roman" w:eastAsia="Times New Roman" w:hAnsi="Times New Roman" w:cs="B Nazanin"/>
                <w:sz w:val="28"/>
                <w:szCs w:val="28"/>
              </w:rPr>
              <w:t>(</w:t>
            </w:r>
            <w:r w:rsidRPr="008D52E8">
              <w:rPr>
                <w:rFonts w:ascii="Times New Roman" w:eastAsia="Times New Roman" w:hAnsi="Times New Roman" w:cs="B Nazanin"/>
                <w:sz w:val="28"/>
                <w:szCs w:val="28"/>
                <w:rtl/>
              </w:rPr>
              <w:t>ولایت و محبت مداری) است، شکل می گیرد؛ آن گونه که قرآن را تنها در پناه عترت باید تفسیر کرد و به ظواهر قرآن اعتماد نکرد و در آنچه درباره آن حدیث نیامده، توقف کرد واصل را بر اشتغال ذمه انسان ها گذاشت و اصالت برائت که آزادی انسان را تامین می کرد، رد می کردند که این را می توان ولایت معرفتی یا معرفت احساس امید که حاصل دوران صفویه بود و تا اوایل دوران قاجاریه (فتحعلی شاه) ادامه داشت</w:t>
            </w:r>
            <w:r w:rsidRPr="008D52E8">
              <w:rPr>
                <w:rFonts w:ascii="Times New Roman" w:eastAsia="Times New Roman" w:hAnsi="Times New Roman" w:cs="B Nazanin"/>
                <w:sz w:val="28"/>
                <w:szCs w:val="28"/>
              </w:rPr>
              <w:t xml:space="preserve">. </w:t>
            </w:r>
          </w:p>
          <w:p w:rsidR="006503D0" w:rsidRPr="008D52E8" w:rsidRDefault="006503D0" w:rsidP="008D52E8">
            <w:pPr>
              <w:bidi/>
              <w:spacing w:before="100" w:beforeAutospacing="1" w:after="100" w:afterAutospacing="1" w:line="240" w:lineRule="auto"/>
              <w:jc w:val="both"/>
              <w:rPr>
                <w:rFonts w:ascii="Times New Roman" w:eastAsia="Times New Roman" w:hAnsi="Times New Roman" w:cs="B Nazanin"/>
                <w:sz w:val="28"/>
                <w:szCs w:val="28"/>
              </w:rPr>
            </w:pPr>
            <w:r w:rsidRPr="008D52E8">
              <w:rPr>
                <w:rFonts w:ascii="Times New Roman" w:eastAsia="Times New Roman" w:hAnsi="Times New Roman" w:cs="B Nazanin"/>
                <w:sz w:val="28"/>
                <w:szCs w:val="28"/>
              </w:rPr>
              <w:t xml:space="preserve">4. </w:t>
            </w:r>
            <w:r w:rsidRPr="008D52E8">
              <w:rPr>
                <w:rFonts w:ascii="Times New Roman" w:eastAsia="Times New Roman" w:hAnsi="Times New Roman" w:cs="B Nazanin"/>
                <w:sz w:val="28"/>
                <w:szCs w:val="28"/>
                <w:rtl/>
              </w:rPr>
              <w:t>با ثبات حکومت قاجاریه، عقل گرایان اسلامی (اصولیون) نیز بر اخباریون( احساس گرایان معرفتی) پیروز شدند و اصول فقه که فلسفه اعتباری عالم شیعه بوده است، در همین دوره تدوین می شود رشد بنیادی آن آغاز می شود. این مسئله در دوران ناصر الدین شاه به اوج می رسد، چرا که در این دوره،ملاهادی سبزواری فلسفه وجودی عالم تشیع را با توجه به فلسفه ملاصدرا تدوین کرد؛ به عبارت دیگر وی فلسفه ما قبل ملاصدرا را با توجه به فلسفه ملاصدرا در یک مجموعه تفسیر و تدوین کرد و این نهایت فلسفه وجودی بود؛ ولی در همین زمان، فلسفه اعتباری تشیع اوج گرفت</w:t>
            </w:r>
            <w:r w:rsidRPr="008D52E8">
              <w:rPr>
                <w:rFonts w:ascii="Times New Roman" w:eastAsia="Times New Roman" w:hAnsi="Times New Roman" w:cs="B Nazanin"/>
                <w:sz w:val="28"/>
                <w:szCs w:val="28"/>
              </w:rPr>
              <w:t xml:space="preserve">. </w:t>
            </w:r>
          </w:p>
          <w:p w:rsidR="006503D0" w:rsidRPr="008D52E8" w:rsidRDefault="006503D0" w:rsidP="008D52E8">
            <w:pPr>
              <w:bidi/>
              <w:spacing w:before="100" w:beforeAutospacing="1" w:after="100" w:afterAutospacing="1" w:line="240" w:lineRule="auto"/>
              <w:jc w:val="both"/>
              <w:rPr>
                <w:rFonts w:ascii="Times New Roman" w:eastAsia="Times New Roman" w:hAnsi="Times New Roman" w:cs="B Nazanin"/>
                <w:sz w:val="28"/>
                <w:szCs w:val="28"/>
              </w:rPr>
            </w:pPr>
            <w:r w:rsidRPr="008D52E8">
              <w:rPr>
                <w:rFonts w:ascii="Times New Roman" w:eastAsia="Times New Roman" w:hAnsi="Times New Roman" w:cs="B Nazanin"/>
                <w:sz w:val="28"/>
                <w:szCs w:val="28"/>
              </w:rPr>
              <w:t xml:space="preserve">5. </w:t>
            </w:r>
            <w:r w:rsidRPr="008D52E8">
              <w:rPr>
                <w:rFonts w:ascii="Times New Roman" w:eastAsia="Times New Roman" w:hAnsi="Times New Roman" w:cs="B Nazanin"/>
                <w:sz w:val="28"/>
                <w:szCs w:val="28"/>
                <w:rtl/>
              </w:rPr>
              <w:t>این فلسفه اعتباری، تحولات بسیار زیادی در ایران و عراق به وجود آورد که همان نهضت های رهایی بخش از استعمار است، چون اصالت برائت نوعی «آزادی زندگی محور» براساس عقل عرفی، برای حفظ نظام اجتماعی مسلمانان را ترویج و بنیاد می گذارد. این بحث مبدأ حرکت برای اصلاح امور مسلمانان می شود که نخستین اثر آن در «واقع رژی</w:t>
            </w:r>
            <w:r w:rsidRPr="008D52E8">
              <w:rPr>
                <w:rFonts w:ascii="Times New Roman" w:eastAsia="Times New Roman" w:hAnsi="Times New Roman" w:cs="B Nazanin"/>
                <w:sz w:val="28"/>
                <w:szCs w:val="28"/>
              </w:rPr>
              <w:t>»</w:t>
            </w:r>
            <w:r w:rsidRPr="008D52E8">
              <w:rPr>
                <w:rFonts w:ascii="Times New Roman" w:eastAsia="Times New Roman" w:hAnsi="Times New Roman" w:cs="B Nazanin"/>
                <w:sz w:val="28"/>
                <w:szCs w:val="28"/>
                <w:rtl/>
              </w:rPr>
              <w:t>، توسط دو شاگرد مکتب شیخ انصاری، یعنی میرزا حسن آشتیانی و میرزای بزرگ شیرازی آشکار شد</w:t>
            </w:r>
            <w:r w:rsidRPr="008D52E8">
              <w:rPr>
                <w:rFonts w:ascii="Times New Roman" w:eastAsia="Times New Roman" w:hAnsi="Times New Roman" w:cs="B Nazanin"/>
                <w:sz w:val="28"/>
                <w:szCs w:val="28"/>
              </w:rPr>
              <w:t xml:space="preserve">. </w:t>
            </w:r>
          </w:p>
          <w:p w:rsidR="006503D0" w:rsidRPr="008D52E8" w:rsidRDefault="006503D0" w:rsidP="008D52E8">
            <w:pPr>
              <w:bidi/>
              <w:spacing w:before="100" w:beforeAutospacing="1" w:after="100" w:afterAutospacing="1" w:line="240" w:lineRule="auto"/>
              <w:jc w:val="both"/>
              <w:rPr>
                <w:rFonts w:ascii="Times New Roman" w:eastAsia="Times New Roman" w:hAnsi="Times New Roman" w:cs="B Nazanin"/>
                <w:sz w:val="28"/>
                <w:szCs w:val="28"/>
              </w:rPr>
            </w:pPr>
            <w:r w:rsidRPr="008D52E8">
              <w:rPr>
                <w:rFonts w:ascii="Times New Roman" w:eastAsia="Times New Roman" w:hAnsi="Times New Roman" w:cs="B Nazanin"/>
                <w:sz w:val="28"/>
                <w:szCs w:val="28"/>
              </w:rPr>
              <w:t xml:space="preserve">6. </w:t>
            </w:r>
            <w:r w:rsidRPr="008D52E8">
              <w:rPr>
                <w:rFonts w:ascii="Times New Roman" w:eastAsia="Times New Roman" w:hAnsi="Times New Roman" w:cs="B Nazanin"/>
                <w:sz w:val="28"/>
                <w:szCs w:val="28"/>
                <w:rtl/>
              </w:rPr>
              <w:t>نهضت مشروطه، در اثر همین فلسفه اعتباری، از درون اصول فقه، براساس اصول عملیه جوشید و با توجه به آن اصول نهضت ضد استبدادی به وجود آمد،چون اصل برائت براساس نوعی «آزادی زندگی محور عرفی» بنا می شود و اشتغال ذمه را نمی پذیرد. بدین ترتیب، ساختار استبدادی را که براساس یک عقل اشرافی بنا می شود، رد خواهد کرد و آنچه از آثار شاگردان شیخ انصاری در تایید مشروطه آمد، از همین فلسفه اعتباری به وجود آمد (مثل آثار آخوند خراسانی و میرزای نائینی</w:t>
            </w:r>
            <w:r w:rsidRPr="008D52E8">
              <w:rPr>
                <w:rFonts w:ascii="Times New Roman" w:eastAsia="Times New Roman" w:hAnsi="Times New Roman" w:cs="B Nazanin"/>
                <w:sz w:val="28"/>
                <w:szCs w:val="28"/>
              </w:rPr>
              <w:t xml:space="preserve">). </w:t>
            </w:r>
          </w:p>
          <w:p w:rsidR="006503D0" w:rsidRPr="008D52E8" w:rsidRDefault="006503D0" w:rsidP="008D52E8">
            <w:pPr>
              <w:bidi/>
              <w:spacing w:before="100" w:beforeAutospacing="1" w:after="100" w:afterAutospacing="1" w:line="240" w:lineRule="auto"/>
              <w:jc w:val="both"/>
              <w:rPr>
                <w:rFonts w:ascii="Times New Roman" w:eastAsia="Times New Roman" w:hAnsi="Times New Roman" w:cs="B Nazanin"/>
                <w:sz w:val="28"/>
                <w:szCs w:val="28"/>
              </w:rPr>
            </w:pPr>
            <w:r w:rsidRPr="008D52E8">
              <w:rPr>
                <w:rFonts w:ascii="Times New Roman" w:eastAsia="Times New Roman" w:hAnsi="Times New Roman" w:cs="B Nazanin"/>
                <w:sz w:val="28"/>
                <w:szCs w:val="28"/>
              </w:rPr>
              <w:t xml:space="preserve">7. </w:t>
            </w:r>
            <w:r w:rsidRPr="008D52E8">
              <w:rPr>
                <w:rFonts w:ascii="Times New Roman" w:eastAsia="Times New Roman" w:hAnsi="Times New Roman" w:cs="B Nazanin"/>
                <w:sz w:val="28"/>
                <w:szCs w:val="28"/>
                <w:rtl/>
              </w:rPr>
              <w:t xml:space="preserve">امّا آنچه پس از شیخ اعظم رخ داد، این بود که اصول فقه بر اساس عقل عرفی، با فلسفه وجودی براساس عقل استعلایی ارسطویی(مشایی) ترکیب شد و این فلسفه اعتباری را از تاب و توان انداخت و علت موجده انقلاب مشروطه، دچار نفس تنگی و </w:t>
            </w:r>
            <w:r w:rsidRPr="008D52E8">
              <w:rPr>
                <w:rFonts w:ascii="Times New Roman" w:eastAsia="Times New Roman" w:hAnsi="Times New Roman" w:cs="B Nazanin"/>
                <w:sz w:val="28"/>
                <w:szCs w:val="28"/>
                <w:rtl/>
              </w:rPr>
              <w:lastRenderedPageBreak/>
              <w:t>بی رمقی شد. از طرف دیگر، روشنفکران غرب گرا و غرب محور نیز با عقل استعلایی کانتی وارد نهضت مشروطه شدند و آن را به انحراف کشاندند</w:t>
            </w:r>
            <w:r w:rsidRPr="008D52E8">
              <w:rPr>
                <w:rFonts w:ascii="Times New Roman" w:eastAsia="Times New Roman" w:hAnsi="Times New Roman" w:cs="B Nazanin"/>
                <w:sz w:val="28"/>
                <w:szCs w:val="28"/>
              </w:rPr>
              <w:t xml:space="preserve">. </w:t>
            </w:r>
            <w:r w:rsidRPr="008D52E8">
              <w:rPr>
                <w:rFonts w:ascii="Times New Roman" w:eastAsia="Times New Roman" w:hAnsi="Times New Roman" w:cs="B Nazanin"/>
                <w:sz w:val="28"/>
                <w:szCs w:val="28"/>
                <w:rtl/>
              </w:rPr>
              <w:t>نتیجه این مشروطه نیز استبداد دیگری با عقل اشرافی بود که با شعار تجدد( براساس عقل کانتی و دکارتی مطرح شده از سوی فروغی) و نوسازی آمرانه بر سر کار آمد</w:t>
            </w:r>
            <w:r w:rsidRPr="008D52E8">
              <w:rPr>
                <w:rFonts w:ascii="Times New Roman" w:eastAsia="Times New Roman" w:hAnsi="Times New Roman" w:cs="B Nazanin"/>
                <w:sz w:val="28"/>
                <w:szCs w:val="28"/>
              </w:rPr>
              <w:t xml:space="preserve">. </w:t>
            </w:r>
          </w:p>
          <w:p w:rsidR="006503D0" w:rsidRPr="008D52E8" w:rsidRDefault="006503D0" w:rsidP="008D52E8">
            <w:pPr>
              <w:bidi/>
              <w:spacing w:before="100" w:beforeAutospacing="1" w:after="100" w:afterAutospacing="1" w:line="240" w:lineRule="auto"/>
              <w:jc w:val="both"/>
              <w:rPr>
                <w:rFonts w:ascii="Times New Roman" w:eastAsia="Times New Roman" w:hAnsi="Times New Roman" w:cs="B Nazanin"/>
                <w:sz w:val="28"/>
                <w:szCs w:val="28"/>
              </w:rPr>
            </w:pPr>
            <w:r w:rsidRPr="008D52E8">
              <w:rPr>
                <w:rFonts w:ascii="Times New Roman" w:eastAsia="Times New Roman" w:hAnsi="Times New Roman" w:cs="B Nazanin"/>
                <w:sz w:val="28"/>
                <w:szCs w:val="28"/>
              </w:rPr>
              <w:t xml:space="preserve">8. </w:t>
            </w:r>
            <w:r w:rsidRPr="008D52E8">
              <w:rPr>
                <w:rFonts w:ascii="Times New Roman" w:eastAsia="Times New Roman" w:hAnsi="Times New Roman" w:cs="B Nazanin"/>
                <w:sz w:val="28"/>
                <w:szCs w:val="28"/>
                <w:rtl/>
              </w:rPr>
              <w:t xml:space="preserve">حکومت پهلوی نیز ادامه حکومت قاجار بود و هدایت درونی نیز قاجاریه ای بود که از پارادایم قاجاریه تنفس می کرد، چرا که ناصر الدین شاه کسی بود که عقل اشرافی مبنائی استبدادی خود را با عقل تجددگرای کانتی به طور ساختاری ترکیب می کرد و تجدد گرایی اشرافی سلطنتی را بنیان گذاشت که دار الفنون، نتیجه این عقل اشرافی بود که </w:t>
            </w:r>
            <w:r w:rsidRPr="008D52E8">
              <w:rPr>
                <w:rFonts w:ascii="Times New Roman" w:eastAsia="Times New Roman" w:hAnsi="Times New Roman" w:cs="B Nazanin"/>
                <w:sz w:val="28"/>
                <w:szCs w:val="28"/>
              </w:rPr>
              <w:t>(</w:t>
            </w:r>
            <w:r w:rsidRPr="008D52E8">
              <w:rPr>
                <w:rFonts w:ascii="Times New Roman" w:eastAsia="Times New Roman" w:hAnsi="Times New Roman" w:cs="B Nazanin"/>
                <w:sz w:val="28"/>
                <w:szCs w:val="28"/>
                <w:rtl/>
              </w:rPr>
              <w:t>ناصر الدین شاه به طور مداوم به آن سرکشی می کرد) و امیر کبیر، سپهسالار خان و مشیر الدوله مروّجان این عقل اشرافی بودند که سپس توسط رضا شاه پهلوی با بنیاد دارالمتعلمین و مدرسه عالی فروغی و بعدها دانشگاه تهران کامل شد</w:t>
            </w:r>
            <w:r w:rsidRPr="008D52E8">
              <w:rPr>
                <w:rFonts w:ascii="Times New Roman" w:eastAsia="Times New Roman" w:hAnsi="Times New Roman" w:cs="B Nazanin"/>
                <w:sz w:val="28"/>
                <w:szCs w:val="28"/>
              </w:rPr>
              <w:t xml:space="preserve">. </w:t>
            </w:r>
          </w:p>
          <w:p w:rsidR="006503D0" w:rsidRPr="008D52E8" w:rsidRDefault="006503D0" w:rsidP="008D52E8">
            <w:pPr>
              <w:bidi/>
              <w:spacing w:before="100" w:beforeAutospacing="1" w:after="100" w:afterAutospacing="1" w:line="240" w:lineRule="auto"/>
              <w:jc w:val="both"/>
              <w:rPr>
                <w:rFonts w:ascii="Times New Roman" w:eastAsia="Times New Roman" w:hAnsi="Times New Roman" w:cs="B Nazanin"/>
                <w:sz w:val="28"/>
                <w:szCs w:val="28"/>
              </w:rPr>
            </w:pPr>
            <w:r w:rsidRPr="008D52E8">
              <w:rPr>
                <w:rFonts w:ascii="Times New Roman" w:eastAsia="Times New Roman" w:hAnsi="Times New Roman" w:cs="B Nazanin"/>
                <w:sz w:val="28"/>
                <w:szCs w:val="28"/>
              </w:rPr>
              <w:t xml:space="preserve">9. </w:t>
            </w:r>
            <w:r w:rsidRPr="008D52E8">
              <w:rPr>
                <w:rFonts w:ascii="Times New Roman" w:eastAsia="Times New Roman" w:hAnsi="Times New Roman" w:cs="B Nazanin"/>
                <w:sz w:val="28"/>
                <w:szCs w:val="28"/>
                <w:rtl/>
              </w:rPr>
              <w:t>عدد تجانس دانشگاه های ایران با جامعه ایرانی و تولد روشنفکران بیگانه گرا، از همین عقل اشرافی استبدادی تجددگرا بر می خواست که به جای حل مشکلات جامعه، خود بر فراز ابرهای وهمی تجدد و توسعه، و امروز جهانی شدن، پرواز خیالی می کند و از حل کوچک ترین معضل های جامعه خود عاجز است، ولی از کلان گویی و گزافه سرایی خسته نمی شود که به «دانشگاه غرغری» تبدیل شده است و هویت سیاسی، اجتماعی، فرهنگی و اقتصادی خود را چنین ترسیم کرده است که اگر براساس عقل عرفی بنا می شد، به یک «دانشگاه حرفه ای بومی</w:t>
            </w:r>
            <w:r w:rsidRPr="008D52E8">
              <w:rPr>
                <w:rFonts w:ascii="Times New Roman" w:eastAsia="Times New Roman" w:hAnsi="Times New Roman" w:cs="B Nazanin"/>
                <w:sz w:val="28"/>
                <w:szCs w:val="28"/>
              </w:rPr>
              <w:t xml:space="preserve">» </w:t>
            </w:r>
            <w:r w:rsidRPr="008D52E8">
              <w:rPr>
                <w:rFonts w:ascii="Times New Roman" w:eastAsia="Times New Roman" w:hAnsi="Times New Roman" w:cs="B Nazanin"/>
                <w:sz w:val="28"/>
                <w:szCs w:val="28"/>
                <w:rtl/>
              </w:rPr>
              <w:t>تبدیل می شد که در ساختن و رشد جامعه،نقش کلیدی داشت</w:t>
            </w:r>
            <w:r w:rsidRPr="008D52E8">
              <w:rPr>
                <w:rFonts w:ascii="Times New Roman" w:eastAsia="Times New Roman" w:hAnsi="Times New Roman" w:cs="B Nazanin"/>
                <w:sz w:val="28"/>
                <w:szCs w:val="28"/>
              </w:rPr>
              <w:t xml:space="preserve">. </w:t>
            </w:r>
          </w:p>
          <w:p w:rsidR="006503D0" w:rsidRPr="008D52E8" w:rsidRDefault="006503D0" w:rsidP="008D52E8">
            <w:pPr>
              <w:bidi/>
              <w:spacing w:before="100" w:beforeAutospacing="1" w:after="100" w:afterAutospacing="1" w:line="240" w:lineRule="auto"/>
              <w:jc w:val="both"/>
              <w:rPr>
                <w:rFonts w:ascii="Times New Roman" w:eastAsia="Times New Roman" w:hAnsi="Times New Roman" w:cs="B Nazanin"/>
                <w:sz w:val="28"/>
                <w:szCs w:val="28"/>
              </w:rPr>
            </w:pPr>
            <w:r w:rsidRPr="008D52E8">
              <w:rPr>
                <w:rFonts w:ascii="Times New Roman" w:eastAsia="Times New Roman" w:hAnsi="Times New Roman" w:cs="B Nazanin"/>
                <w:sz w:val="28"/>
                <w:szCs w:val="28"/>
              </w:rPr>
              <w:t xml:space="preserve">10. </w:t>
            </w:r>
            <w:r w:rsidRPr="008D52E8">
              <w:rPr>
                <w:rFonts w:ascii="Times New Roman" w:eastAsia="Times New Roman" w:hAnsi="Times New Roman" w:cs="B Nazanin"/>
                <w:sz w:val="28"/>
                <w:szCs w:val="28"/>
                <w:rtl/>
              </w:rPr>
              <w:t>پس از جنگ و رحلت امام خمینی(ره) عقل اشرافی تجددگرا، در قالب بازسازی و نوسازی به جامعه ایرانی بازگشت که پس از بحران دوم خرداد، به خوبی رخ نشان داد و غرب گرایی و غرب محوری را سرلوحه خود ساخت و نقش زندگی ایرانی و مشق زندگی غربی را در سیاستگزاری خود گنجاند که ادامه همان پارادایم قاجاریه ای ناصر الدین شاهی بود که نتیجه آن فشار فرهنگی بر مردم و نرمش در مقابل غرب بود (مانند مسئله انرژی هسته ای</w:t>
            </w:r>
            <w:r w:rsidRPr="008D52E8">
              <w:rPr>
                <w:rFonts w:ascii="Times New Roman" w:eastAsia="Times New Roman" w:hAnsi="Times New Roman" w:cs="B Nazanin"/>
                <w:sz w:val="28"/>
                <w:szCs w:val="28"/>
              </w:rPr>
              <w:t xml:space="preserve">). </w:t>
            </w:r>
          </w:p>
          <w:p w:rsidR="006503D0" w:rsidRPr="008D52E8" w:rsidRDefault="006503D0" w:rsidP="008D52E8">
            <w:pPr>
              <w:bidi/>
              <w:spacing w:before="100" w:beforeAutospacing="1" w:after="100" w:afterAutospacing="1" w:line="240" w:lineRule="auto"/>
              <w:jc w:val="both"/>
              <w:rPr>
                <w:rFonts w:ascii="Times New Roman" w:eastAsia="Times New Roman" w:hAnsi="Times New Roman" w:cs="B Nazanin"/>
                <w:sz w:val="28"/>
                <w:szCs w:val="28"/>
              </w:rPr>
            </w:pPr>
            <w:r w:rsidRPr="008D52E8">
              <w:rPr>
                <w:rFonts w:ascii="Times New Roman" w:eastAsia="Times New Roman" w:hAnsi="Times New Roman" w:cs="B Nazanin"/>
                <w:sz w:val="28"/>
                <w:szCs w:val="28"/>
              </w:rPr>
              <w:t xml:space="preserve">11. </w:t>
            </w:r>
            <w:r w:rsidRPr="008D52E8">
              <w:rPr>
                <w:rFonts w:ascii="Times New Roman" w:eastAsia="Times New Roman" w:hAnsi="Times New Roman" w:cs="B Nazanin"/>
                <w:sz w:val="28"/>
                <w:szCs w:val="28"/>
                <w:rtl/>
              </w:rPr>
              <w:t>شناخت عقل عرفی،شناخت عقل انقلاب اسلامی ایران است.به همین دلیل، رشد فلسفه اعتباری اصول فقه و ادامه کار علامه طباطبائی(مثل اصول و فلسفه رئالیسم) بسیار ضروری است که باید در سیاستگزاری دانشی و علوم انسانی ایرانی، محور قرار گیرد، پس تأسیس رشته های روش شناسی باید در اولویت حوزه و دانشگاه های کشور واقع شود و مبنای آن، رسیدن به عقل عرضی باشد و شناخت ابعاد عقل اشرافی تجدد گرا که با استبداد ایرانی ممزوج شده و پارادایم قاجاری را تشکیل می دهد و مبنای سیاستگزاری خود را تحقیر درونی و ذلت برونی را قرار می دهد که دشمن مبنائی انقلاب اسلامی است و مبنای آن دولت ـ ملت است، ولی عقل عرضی مبنای امت ـ امامت و نظریه دولت ـ مردم است</w:t>
            </w:r>
            <w:r w:rsidRPr="008D52E8">
              <w:rPr>
                <w:rFonts w:ascii="Times New Roman" w:eastAsia="Times New Roman" w:hAnsi="Times New Roman" w:cs="B Nazanin"/>
                <w:sz w:val="28"/>
                <w:szCs w:val="28"/>
              </w:rPr>
              <w:t xml:space="preserve">. </w:t>
            </w:r>
          </w:p>
        </w:tc>
      </w:tr>
    </w:tbl>
    <w:p w:rsidR="002F7292" w:rsidRPr="008D52E8" w:rsidRDefault="002F7292" w:rsidP="008D52E8">
      <w:pPr>
        <w:bidi/>
        <w:jc w:val="both"/>
        <w:rPr>
          <w:rFonts w:cs="B Nazanin"/>
          <w:sz w:val="28"/>
          <w:szCs w:val="28"/>
        </w:rPr>
      </w:pPr>
    </w:p>
    <w:sectPr w:rsidR="002F7292" w:rsidRPr="008D52E8"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509"/>
    <w:rsid w:val="002F7292"/>
    <w:rsid w:val="006503D0"/>
    <w:rsid w:val="008D52E8"/>
    <w:rsid w:val="00A24100"/>
    <w:rsid w:val="00A365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503D0"/>
  </w:style>
  <w:style w:type="character" w:customStyle="1" w:styleId="moreinfo">
    <w:name w:val="moreinfo"/>
    <w:basedOn w:val="DefaultParagraphFont"/>
    <w:rsid w:val="006503D0"/>
  </w:style>
  <w:style w:type="character" w:customStyle="1" w:styleId="moreinfobold">
    <w:name w:val="moreinfobold"/>
    <w:basedOn w:val="DefaultParagraphFont"/>
    <w:rsid w:val="006503D0"/>
  </w:style>
  <w:style w:type="paragraph" w:styleId="NormalWeb">
    <w:name w:val="Normal (Web)"/>
    <w:basedOn w:val="Normal"/>
    <w:uiPriority w:val="99"/>
    <w:unhideWhenUsed/>
    <w:rsid w:val="006503D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503D0"/>
  </w:style>
  <w:style w:type="character" w:customStyle="1" w:styleId="moreinfo">
    <w:name w:val="moreinfo"/>
    <w:basedOn w:val="DefaultParagraphFont"/>
    <w:rsid w:val="006503D0"/>
  </w:style>
  <w:style w:type="character" w:customStyle="1" w:styleId="moreinfobold">
    <w:name w:val="moreinfobold"/>
    <w:basedOn w:val="DefaultParagraphFont"/>
    <w:rsid w:val="006503D0"/>
  </w:style>
  <w:style w:type="paragraph" w:styleId="NormalWeb">
    <w:name w:val="Normal (Web)"/>
    <w:basedOn w:val="Normal"/>
    <w:uiPriority w:val="99"/>
    <w:unhideWhenUsed/>
    <w:rsid w:val="006503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647516">
      <w:bodyDiv w:val="1"/>
      <w:marLeft w:val="0"/>
      <w:marRight w:val="0"/>
      <w:marTop w:val="0"/>
      <w:marBottom w:val="0"/>
      <w:divBdr>
        <w:top w:val="none" w:sz="0" w:space="0" w:color="auto"/>
        <w:left w:val="none" w:sz="0" w:space="0" w:color="auto"/>
        <w:bottom w:val="none" w:sz="0" w:space="0" w:color="auto"/>
        <w:right w:val="none" w:sz="0" w:space="0" w:color="auto"/>
      </w:divBdr>
      <w:divsChild>
        <w:div w:id="1357776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778</Words>
  <Characters>4435</Characters>
  <Application>Microsoft Office Word</Application>
  <DocSecurity>0</DocSecurity>
  <Lines>36</Lines>
  <Paragraphs>10</Paragraphs>
  <ScaleCrop>false</ScaleCrop>
  <Company>maktab</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2014-04-15T18:25:00Z</dcterms:created>
  <dcterms:modified xsi:type="dcterms:W3CDTF">2014-04-15T19:04:00Z</dcterms:modified>
</cp:coreProperties>
</file>