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CB" w:rsidRPr="00101C03" w:rsidRDefault="00A45ECB" w:rsidP="00101C03">
      <w:pPr>
        <w:spacing w:line="240" w:lineRule="auto"/>
        <w:ind w:firstLine="0"/>
        <w:jc w:val="center"/>
        <w:rPr>
          <w:rFonts w:ascii="Times New Roman" w:eastAsia="Times New Roman" w:hAnsi="Times New Roman" w:cs="B Nazanin"/>
          <w:b/>
          <w:bCs/>
          <w:sz w:val="32"/>
          <w:szCs w:val="32"/>
        </w:rPr>
      </w:pPr>
      <w:r w:rsidRPr="00101C03">
        <w:rPr>
          <w:rFonts w:ascii="Times New Roman" w:eastAsia="Times New Roman" w:hAnsi="Times New Roman" w:cs="B Nazanin"/>
          <w:b/>
          <w:bCs/>
          <w:sz w:val="32"/>
          <w:szCs w:val="32"/>
          <w:rtl/>
        </w:rPr>
        <w:t>ضمانت اجراى شرط ترك فعل حقوقى</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عاتكه قاسم زاده</w:t>
      </w:r>
    </w:p>
    <w:p w:rsidR="00A45ECB" w:rsidRPr="00DE00CB" w:rsidRDefault="00A45ECB" w:rsidP="00DE00CB">
      <w:pPr>
        <w:spacing w:line="240" w:lineRule="auto"/>
        <w:ind w:firstLine="0"/>
        <w:jc w:val="left"/>
        <w:rPr>
          <w:rFonts w:ascii="Times New Roman" w:eastAsia="Times New Roman" w:hAnsi="Times New Roman" w:cs="B Nazanin"/>
          <w:sz w:val="28"/>
          <w:szCs w:val="28"/>
        </w:rPr>
      </w:pPr>
      <w:proofErr w:type="gramStart"/>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من</w:t>
      </w:r>
      <w:proofErr w:type="gramEnd"/>
      <w:r w:rsidRPr="00DE00CB">
        <w:rPr>
          <w:rFonts w:ascii="Times New Roman" w:eastAsia="Times New Roman" w:hAnsi="Times New Roman" w:cs="B Nazanin"/>
          <w:sz w:val="28"/>
          <w:szCs w:val="28"/>
          <w:rtl/>
        </w:rPr>
        <w:t xml:space="preserve"> صفحة 142 الی 154</w:t>
      </w:r>
      <w:r w:rsidRPr="00DE00CB">
        <w:rPr>
          <w:rFonts w:ascii="Times New Roman" w:eastAsia="Times New Roman" w:hAnsi="Times New Roman" w:cs="B Nazanin"/>
          <w:sz w:val="28"/>
          <w:szCs w:val="28"/>
        </w:rPr>
        <w:t>]</w:t>
      </w: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1"/>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bookmarkStart w:id="0" w:name="p142"/>
                        <w:bookmarkEnd w:id="0"/>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25"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outlineLvl w:val="1"/>
                    <w:rPr>
                      <w:rFonts w:ascii="Times New Roman" w:eastAsia="Times New Roman" w:hAnsi="Times New Roman" w:cs="B Nazanin"/>
                      <w:b/>
                      <w:bCs/>
                      <w:sz w:val="28"/>
                      <w:szCs w:val="28"/>
                    </w:rPr>
                  </w:pPr>
                  <w:r w:rsidRPr="00DE00CB">
                    <w:rPr>
                      <w:rFonts w:ascii="Times New Roman" w:eastAsia="Times New Roman" w:hAnsi="Times New Roman" w:cs="B Nazanin"/>
                      <w:b/>
                      <w:bCs/>
                      <w:sz w:val="28"/>
                      <w:szCs w:val="28"/>
                      <w:rtl/>
                    </w:rPr>
                    <w:t xml:space="preserve">ضمانت اجراى شرط ترك فعل حقوقى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عاتكه قاسم زاده </w:t>
                  </w:r>
                  <w:bookmarkStart w:id="1" w:name="1421"/>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"142f1" \o "</w:instrText>
                  </w:r>
                  <w:r w:rsidRPr="00DE00CB">
                    <w:rPr>
                      <w:rFonts w:ascii="Times New Roman" w:eastAsia="Times New Roman" w:hAnsi="Times New Roman" w:cs="B Nazanin"/>
                      <w:sz w:val="28"/>
                      <w:szCs w:val="28"/>
                      <w:rtl/>
                    </w:rPr>
                    <w:instrText>كارشناس ارشد فقه و حقوق اسلامى مدرسه عالى شهيد مطهرى(ره</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w:t>
                  </w:r>
                  <w:r w:rsidR="000972D2" w:rsidRPr="00DE00CB">
                    <w:rPr>
                      <w:rFonts w:ascii="Times New Roman" w:eastAsia="Times New Roman" w:hAnsi="Times New Roman" w:cs="B Nazanin"/>
                      <w:sz w:val="28"/>
                      <w:szCs w:val="28"/>
                    </w:rPr>
                    <w:fldChar w:fldCharType="end"/>
                  </w:r>
                  <w:bookmarkEnd w:id="1"/>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خديجه مرادى </w:t>
                  </w:r>
                  <w:bookmarkStart w:id="2" w:name="1422"/>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"142f2" \o "</w:instrText>
                  </w:r>
                  <w:r w:rsidRPr="00DE00CB">
                    <w:rPr>
                      <w:rFonts w:ascii="Times New Roman" w:eastAsia="Times New Roman" w:hAnsi="Times New Roman" w:cs="B Nazanin"/>
                      <w:sz w:val="28"/>
                      <w:szCs w:val="28"/>
                      <w:rtl/>
                    </w:rPr>
                    <w:instrText>كارشناس ارشد فقه و حقوق اسلامى مدرسه عالى شهيد مطهرى(ره</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w:t>
                  </w:r>
                  <w:r w:rsidR="000972D2" w:rsidRPr="00DE00CB">
                    <w:rPr>
                      <w:rFonts w:ascii="Times New Roman" w:eastAsia="Times New Roman" w:hAnsi="Times New Roman" w:cs="B Nazanin"/>
                      <w:sz w:val="28"/>
                      <w:szCs w:val="28"/>
                    </w:rPr>
                    <w:fldChar w:fldCharType="end"/>
                  </w:r>
                  <w:bookmarkEnd w:id="2"/>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outlineLvl w:val="2"/>
                    <w:rPr>
                      <w:rFonts w:ascii="Times New Roman" w:eastAsia="Times New Roman" w:hAnsi="Times New Roman" w:cs="B Nazanin"/>
                      <w:b/>
                      <w:bCs/>
                      <w:sz w:val="28"/>
                      <w:szCs w:val="28"/>
                    </w:rPr>
                  </w:pPr>
                  <w:r w:rsidRPr="00DE00CB">
                    <w:rPr>
                      <w:rFonts w:ascii="Times New Roman" w:eastAsia="Times New Roman" w:hAnsi="Times New Roman" w:cs="B Nazanin"/>
                      <w:b/>
                      <w:bCs/>
                      <w:sz w:val="28"/>
                      <w:szCs w:val="28"/>
                      <w:rtl/>
                    </w:rPr>
                    <w:t>چكيده</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ضمانت اجراى شرط ترك فعل حقوقى از جمله مسايلى است كه كمتر به آن پرداخته شده، اما در عين حال، از امور اختلافى در ميان فقها و به دنبال آن حقوق دانان است. سه قول در باره با وضعيت عمل حقوقى مخالف شرط ترك فعل وجود دارد كه در اين مقاله به نقد و بررسى آنها پرداخته شده است</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 </w:t>
                  </w:r>
                  <w:r w:rsidRPr="00DE00CB">
                    <w:rPr>
                      <w:rFonts w:ascii="Times New Roman" w:eastAsia="Times New Roman" w:hAnsi="Times New Roman" w:cs="B Nazanin"/>
                      <w:sz w:val="28"/>
                      <w:szCs w:val="28"/>
                      <w:rtl/>
                    </w:rPr>
                    <w:t xml:space="preserve">صحت فعل حقوقى مذكور همراه با حق فسخ براى مشروطٌ له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 </w:t>
                  </w:r>
                  <w:r w:rsidRPr="00DE00CB">
                    <w:rPr>
                      <w:rFonts w:ascii="Times New Roman" w:eastAsia="Times New Roman" w:hAnsi="Times New Roman" w:cs="B Nazanin"/>
                      <w:sz w:val="28"/>
                      <w:szCs w:val="28"/>
                      <w:rtl/>
                    </w:rPr>
                    <w:t xml:space="preserve">بطلان فعل حقوقى مخالف شرط ترك فعل حقوقى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 </w:t>
                  </w:r>
                  <w:r w:rsidRPr="00DE00CB">
                    <w:rPr>
                      <w:rFonts w:ascii="Times New Roman" w:eastAsia="Times New Roman" w:hAnsi="Times New Roman" w:cs="B Nazanin"/>
                      <w:sz w:val="28"/>
                      <w:szCs w:val="28"/>
                      <w:rtl/>
                    </w:rPr>
                    <w:t>غيرنافذ بودن عمل حقوقى منافى شرط</w:t>
                  </w:r>
                  <w:r w:rsidRPr="00DE00CB">
                    <w:rPr>
                      <w:rFonts w:ascii="Times New Roman" w:eastAsia="Times New Roman" w:hAnsi="Times New Roman" w:cs="B Nazanin"/>
                      <w:sz w:val="28"/>
                      <w:szCs w:val="28"/>
                    </w:rPr>
                    <w:t xml:space="preserve">.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26" style="width:90.25pt;height:1.5pt" o:hrpct="200" o:hralign="right" o:hrstd="t" o:hrnoshade="t" o:hr="t" fillcolor="#5e98e7" stroked="f"/>
                    </w:pict>
                  </w:r>
                </w:p>
                <w:bookmarkStart w:id="3" w:name="142f1"/>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"1421"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w:t>
                  </w:r>
                  <w:r w:rsidRPr="00DE00CB">
                    <w:rPr>
                      <w:rFonts w:ascii="Times New Roman" w:eastAsia="Times New Roman" w:hAnsi="Times New Roman" w:cs="B Nazanin"/>
                      <w:b/>
                      <w:bCs/>
                      <w:color w:val="112FC2"/>
                      <w:sz w:val="28"/>
                      <w:szCs w:val="28"/>
                    </w:rPr>
                    <w:fldChar w:fldCharType="end"/>
                  </w:r>
                  <w:bookmarkEnd w:id="3"/>
                  <w:r w:rsidR="00A45ECB" w:rsidRPr="00DE00CB">
                    <w:rPr>
                      <w:rFonts w:ascii="Times New Roman" w:eastAsia="Times New Roman" w:hAnsi="Times New Roman" w:cs="B Nazanin" w:hint="cs"/>
                      <w:b/>
                      <w:bCs/>
                      <w:color w:val="112FC2"/>
                      <w:sz w:val="28"/>
                      <w:szCs w:val="28"/>
                      <w:rtl/>
                    </w:rPr>
                    <w:t>كارشناس ارشد فقه و حقوق اسلامى مدرسه عالى شهيد مطهرى(ره</w:t>
                  </w:r>
                  <w:r w:rsidR="00A45ECB" w:rsidRPr="00DE00CB">
                    <w:rPr>
                      <w:rFonts w:ascii="Times New Roman" w:eastAsia="Times New Roman" w:hAnsi="Times New Roman" w:cs="B Nazanin" w:hint="cs"/>
                      <w:b/>
                      <w:bCs/>
                      <w:color w:val="112FC2"/>
                      <w:sz w:val="28"/>
                      <w:szCs w:val="28"/>
                    </w:rPr>
                    <w:t xml:space="preserve">) </w:t>
                  </w:r>
                </w:p>
                <w:bookmarkStart w:id="4" w:name="142f2"/>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"1422"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w:t>
                  </w:r>
                  <w:r w:rsidRPr="00DE00CB">
                    <w:rPr>
                      <w:rFonts w:ascii="Times New Roman" w:eastAsia="Times New Roman" w:hAnsi="Times New Roman" w:cs="B Nazanin"/>
                      <w:b/>
                      <w:bCs/>
                      <w:color w:val="112FC2"/>
                      <w:sz w:val="28"/>
                      <w:szCs w:val="28"/>
                    </w:rPr>
                    <w:fldChar w:fldCharType="end"/>
                  </w:r>
                  <w:bookmarkEnd w:id="4"/>
                  <w:r w:rsidR="00A45ECB" w:rsidRPr="00DE00CB">
                    <w:rPr>
                      <w:rFonts w:ascii="Times New Roman" w:eastAsia="Times New Roman" w:hAnsi="Times New Roman" w:cs="B Nazanin" w:hint="cs"/>
                      <w:b/>
                      <w:bCs/>
                      <w:color w:val="112FC2"/>
                      <w:sz w:val="28"/>
                      <w:szCs w:val="28"/>
                      <w:rtl/>
                    </w:rPr>
                    <w:t xml:space="preserve">استاديار دانشگاه رازى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[142]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3268"/>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ضمانت اجراى شرط ترك فعل حقوقى </w:t>
                        </w:r>
                        <w:bookmarkStart w:id="5" w:name="p143"/>
                        <w:bookmarkEnd w:id="5"/>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27"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با توجه به استدلال هاى فقها و حقوق دانان كه در مقاله ذكر شده است، قول دوم، يعنى بطلان عمل حقوقى مخالف شرط ترك فعل حقوقى از قوت بيشترى برخوردار بوده و قول راجح است</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كليد واژگان</w:t>
                  </w:r>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فعل حقوقى ، شرط ترك فعل حقوقى، ضمانت اجرا، صحت، بطلان، عدم نفوذ</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مقدمه</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يكى از مباحث مهم در فقه و حقوق مدنى در باب عقود و معاملات، بحث از اقسام شروط و احكام آنهاست. با توجه به اين كه شرط، جزئى از قرارداد محسوب مى‏شود، لزوم وفا به كل عقد، شامل شرط نيز مى‏شود. از اين رو، اين پرسش مطرح است كه چه ضمانت اجرايى براى امتناع از التزام به مفاد شروط وجود دارد؟ البته، بحث در اين مقاله، مربوط به كل شروط نخواهد بود؛ بلكه فقط يكى از موارد جزئى اقسام شروط يعنى شرط «ترك فعل» مورد نظر است</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قبل از اين كه بررسى چگونگى وضعيت عمل حقوقى مخالف شرط ترك فعل حقوقى را شروع كنيم و به مسأله اصلى مقاله بپردازيم، لازم است براى وضوح جايگاه شرط ترك فعل حقوقى در بحث شروط، مطالبى را به عنوان مقدمه ذكر كنيم</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شرط در مواردى بر تعهدى مستقل و ابتدايى گفته مى‏شود، اما غالباً اين كلمه به امرى كه ضمن قراردادى به آن تعهد شده است، اطلاق مى‏شود. در اين مقاله اين معنا از شرط مد نظر است. شروط ضمن عقد را مى‏توان به شروط باطل و صحيح تقسيم كرد: شروط باطل به دو قسم شروط باطلى كه مفسد عقد هستند و شروط باطلى كه مفسد عقد نيستند، تقسيم مى‏شوند. شروط صحيح نيز سه قسم است: 1- شرط صفت </w:t>
                  </w:r>
                  <w:r w:rsidRPr="00DE00CB">
                    <w:rPr>
                      <w:rFonts w:ascii="Times New Roman" w:eastAsia="Times New Roman" w:hAnsi="Times New Roman" w:cs="B Nazanin"/>
                      <w:sz w:val="28"/>
                      <w:szCs w:val="28"/>
                    </w:rPr>
                    <w:t xml:space="preserve">2- </w:t>
                  </w:r>
                  <w:r w:rsidRPr="00DE00CB">
                    <w:rPr>
                      <w:rFonts w:ascii="Times New Roman" w:eastAsia="Times New Roman" w:hAnsi="Times New Roman" w:cs="B Nazanin"/>
                      <w:sz w:val="28"/>
                      <w:szCs w:val="28"/>
                      <w:rtl/>
                    </w:rPr>
                    <w:t xml:space="preserve">شرط فعل، اثباتاً يا نفياً 3- شرط نتيجه </w:t>
                  </w:r>
                  <w:bookmarkStart w:id="6" w:name="1433"/>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"143f3" \o " </w:instrText>
                  </w:r>
                  <w:r w:rsidRPr="00DE00CB">
                    <w:rPr>
                      <w:rFonts w:ascii="Times New Roman" w:eastAsia="Times New Roman" w:hAnsi="Times New Roman" w:cs="B Nazanin"/>
                      <w:sz w:val="28"/>
                      <w:szCs w:val="28"/>
                      <w:rtl/>
                    </w:rPr>
                    <w:instrText>قانون مدنى، مواد 234 ـ 232</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(3)</w:t>
                  </w:r>
                  <w:r w:rsidR="000972D2" w:rsidRPr="00DE00CB">
                    <w:rPr>
                      <w:rFonts w:ascii="Times New Roman" w:eastAsia="Times New Roman" w:hAnsi="Times New Roman" w:cs="B Nazanin"/>
                      <w:sz w:val="28"/>
                      <w:szCs w:val="28"/>
                    </w:rPr>
                    <w:fldChar w:fldCharType="end"/>
                  </w:r>
                  <w:bookmarkEnd w:id="6"/>
                  <w:r w:rsidRPr="00DE00CB">
                    <w:rPr>
                      <w:rFonts w:ascii="Times New Roman" w:eastAsia="Times New Roman" w:hAnsi="Times New Roman" w:cs="B Nazanin"/>
                      <w:sz w:val="28"/>
                      <w:szCs w:val="28"/>
                    </w:rPr>
                    <w:t>.</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28" style="width:90.25pt;height:1.5pt" o:hrpct="200" o:hralign="right" o:hrstd="t" o:hrnoshade="t" o:hr="t" fillcolor="#5e98e7" stroked="f"/>
                    </w:pict>
                  </w:r>
                </w:p>
                <w:bookmarkStart w:id="7" w:name="143f3"/>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"1433"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(3)</w:t>
                  </w:r>
                  <w:r w:rsidRPr="00DE00CB">
                    <w:rPr>
                      <w:rFonts w:ascii="Times New Roman" w:eastAsia="Times New Roman" w:hAnsi="Times New Roman" w:cs="B Nazanin"/>
                      <w:b/>
                      <w:bCs/>
                      <w:color w:val="112FC2"/>
                      <w:sz w:val="28"/>
                      <w:szCs w:val="28"/>
                    </w:rPr>
                    <w:fldChar w:fldCharType="end"/>
                  </w:r>
                  <w:bookmarkEnd w:id="7"/>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قانون مدنى، مواد 234 ـ 232</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lastRenderedPageBreak/>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[143]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11"/>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سال 16، شماره 62</w:t>
                        </w:r>
                        <w:bookmarkStart w:id="8" w:name="p144"/>
                        <w:bookmarkEnd w:id="8"/>
                        <w:r w:rsidRPr="00DE00CB">
                          <w:rPr>
                            <w:rFonts w:ascii="Times New Roman" w:eastAsia="Times New Roman" w:hAnsi="Times New Roman" w:cs="B Nazanin"/>
                            <w:sz w:val="28"/>
                            <w:szCs w:val="28"/>
                            <w:rtl/>
                          </w:rPr>
                          <w:t xml:space="preserve"> </w:t>
                        </w:r>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29"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شرط فعل آن است كه اقدام يا عدم اقدام به فعلى بر يكى از متعاملين يا بر شخص خارجى شرط شود. اين شرط نيز به نوبه خود به دو قسم</w:t>
                  </w:r>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شرط فعل مثبت و شرط فعل منفى تقسيم شده است، شرط فعل اعم از مثبت و منفى مى‏تواند عمل مادى يا حقوقى باشد. ضمانت اجراى شرط فعل مثبت مادى و حقوقى و شرط ترك فعل مادى در مواد 237 و 238 و 239 قانون مدنى بيان شده است</w:t>
                  </w:r>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البته، بنابر نظر گروهى از فقها و حقوق دانان، ضمانت اجراى شرط ترك فعل حقوقى نيز همان است كه در اين مواد ذكر شده است. اما در حالى كه اين مورد از جمله مسايل اختلافى محسوب مى‏شود، نه در كتب حقوقى و نه در كلام فقها به طور مستقل مورد بحث و بررسى قرار نگرفته است. بنابراين، بايد موضوع را در مباحث متفاوت جستجو كرد و آراى فقها و حقوق دانان را به دست آورد</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بنابر بررسى صورت‏گرفته، سه ضمانت اجراى مستقيم براى شرط ترك فعل حقوقى ذكر شده است كه بنابر اين ضمانت‏ها، وضعيت فعل حقوقى كه مخالف شرط ترك فعل حقوقى واقع شده است، روشن مى‏شود</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outlineLvl w:val="2"/>
                    <w:rPr>
                      <w:rFonts w:ascii="Times New Roman" w:eastAsia="Times New Roman" w:hAnsi="Times New Roman" w:cs="B Nazanin"/>
                      <w:b/>
                      <w:bCs/>
                      <w:sz w:val="28"/>
                      <w:szCs w:val="28"/>
                    </w:rPr>
                  </w:pPr>
                  <w:r w:rsidRPr="00DE00CB">
                    <w:rPr>
                      <w:rFonts w:ascii="Times New Roman" w:eastAsia="Times New Roman" w:hAnsi="Times New Roman" w:cs="B Nazanin"/>
                      <w:b/>
                      <w:bCs/>
                      <w:sz w:val="28"/>
                      <w:szCs w:val="28"/>
                    </w:rPr>
                    <w:t xml:space="preserve">1- </w:t>
                  </w:r>
                  <w:r w:rsidRPr="00DE00CB">
                    <w:rPr>
                      <w:rFonts w:ascii="Times New Roman" w:eastAsia="Times New Roman" w:hAnsi="Times New Roman" w:cs="B Nazanin"/>
                      <w:b/>
                      <w:bCs/>
                      <w:sz w:val="28"/>
                      <w:szCs w:val="28"/>
                      <w:rtl/>
                    </w:rPr>
                    <w:t>صحت فعل حقوقى همراه با حق فسخ براى مشروطٌ له</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برخى از حقوق‏دانان </w:t>
                  </w:r>
                  <w:bookmarkStart w:id="9" w:name="1444"/>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"144f4" \o " </w:instrText>
                  </w:r>
                  <w:r w:rsidRPr="00DE00CB">
                    <w:rPr>
                      <w:rFonts w:ascii="Times New Roman" w:eastAsia="Times New Roman" w:hAnsi="Times New Roman" w:cs="B Nazanin"/>
                      <w:sz w:val="28"/>
                      <w:szCs w:val="28"/>
                      <w:rtl/>
                    </w:rPr>
                    <w:instrText>اكثر حقوق‏دانان بعد از تعريف شرط فعل، براى وضوح بيشتر ترك فعل، مثال ترك فعل حقوقى را عنوان كرده و سپس به بررسى ضمانت اجراى تخلف از شرط فعل پرداخته‏اند و هيچ تمايزى براى ضمانت اجراى شرط ترك فعل حقوقى قائل نشده‏اند. با توجه به اين نكته به نظر مى‏رسد كه اين دسته از حقوق‏دانان به اين قول معتقد باشند</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(4)</w:t>
                  </w:r>
                  <w:r w:rsidR="000972D2" w:rsidRPr="00DE00CB">
                    <w:rPr>
                      <w:rFonts w:ascii="Times New Roman" w:eastAsia="Times New Roman" w:hAnsi="Times New Roman" w:cs="B Nazanin"/>
                      <w:sz w:val="28"/>
                      <w:szCs w:val="28"/>
                    </w:rPr>
                    <w:fldChar w:fldCharType="end"/>
                  </w:r>
                  <w:bookmarkEnd w:id="9"/>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براين نظرند كه ضمانت اجراى ترك فعل حقوقى، همان مواد مندرج در شرط فعل، يعنى مواد 237 و 238 و 239 قانون مدنى است. بنابر ماده 237 قانون مدنى و عموم ادله وفا به شرط، يعنى «اوفوا بالعقود» و «المؤمنون عند شروطهم» و</w:t>
                  </w:r>
                  <w:r w:rsidRPr="00DE00CB">
                    <w:rPr>
                      <w:rFonts w:ascii="Times New Roman" w:eastAsia="Times New Roman" w:hAnsi="Times New Roman" w:cs="B Nazanin"/>
                      <w:sz w:val="28"/>
                      <w:szCs w:val="28"/>
                    </w:rPr>
                    <w:t xml:space="preserve"> ... </w:t>
                  </w:r>
                  <w:r w:rsidRPr="00DE00CB">
                    <w:rPr>
                      <w:rFonts w:ascii="Times New Roman" w:eastAsia="Times New Roman" w:hAnsi="Times New Roman" w:cs="B Nazanin"/>
                      <w:sz w:val="28"/>
                      <w:szCs w:val="28"/>
                      <w:rtl/>
                    </w:rPr>
                    <w:t xml:space="preserve">هرگاه مشروطٌ عليه، ملتزم به انجام شرطى شده باشد، بايد آن را به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0" style="width:90.25pt;height:1.5pt" o:hrpct="200" o:hralign="right" o:hrstd="t" o:hrnoshade="t" o:hr="t" fillcolor="#5e98e7" stroked="f"/>
                    </w:pict>
                  </w:r>
                </w:p>
                <w:bookmarkStart w:id="10" w:name="144f4"/>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"1444"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(4)</w:t>
                  </w:r>
                  <w:r w:rsidRPr="00DE00CB">
                    <w:rPr>
                      <w:rFonts w:ascii="Times New Roman" w:eastAsia="Times New Roman" w:hAnsi="Times New Roman" w:cs="B Nazanin"/>
                      <w:b/>
                      <w:bCs/>
                      <w:color w:val="112FC2"/>
                      <w:sz w:val="28"/>
                      <w:szCs w:val="28"/>
                    </w:rPr>
                    <w:fldChar w:fldCharType="end"/>
                  </w:r>
                  <w:bookmarkEnd w:id="10"/>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اكثر حقوق‏دانان بعد از تعريف شرط فعل، براى وضوح بيشتر ترك فعل، مثال ترك فعل حقوقى را عنوان كرده و سپس به بررسى ضمانت اجراى تخلف از شرط فعل پرداخته‏اند و هيچ تمايزى براى ضمانت اجراى شرط ترك فعل حقوقى قائل نشده‏اند. با توجه به اين نكته به نظر مى‏رسد كه اين دسته از حقوق‏دانان به اين قول معتقد باشند</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[144]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3268"/>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ضمانت اجراى شرط ترك فعل حقوقى </w:t>
                        </w:r>
                        <w:bookmarkStart w:id="11" w:name="p145"/>
                        <w:bookmarkEnd w:id="11"/>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1"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انجام برساند و تفاوتى ندارد كه اين شرط مثبت باشد يا منفى</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براساس ماده 237 ق. م، در صورت تخلف مشروطٌ عليه، مى‏توان به حاكم رجوع كرده و درخواست اجبار وفاى به شرط كرد. اگر اجبار مشروطٌ عليه ممكن نيست مثل اين كه شخص از مملكت خارج شده و در حال حاضر تحت سلطه حكومت نيست، اما انجام شرط به وسيله شخص ديگرى مقدور است، حاكم مى‏تواند به خرج ملتزم، موجبات انجام آن فعل را فراهم كند (ماده 238 ق. م)، در نهايت، اگر انجام هيچ كدام از اين دو طريق ممكن نباشد، بنابر ماده 239 ق. م، مشروطٌ‏له حق فسخ معامله را خواهد داشت</w:t>
                  </w:r>
                  <w:r w:rsidRPr="00DE00CB">
                    <w:rPr>
                      <w:rFonts w:ascii="Times New Roman" w:eastAsia="Times New Roman" w:hAnsi="Times New Roman" w:cs="B Nazanin"/>
                      <w:sz w:val="28"/>
                      <w:szCs w:val="28"/>
                    </w:rPr>
                    <w:t xml:space="preserve">. </w:t>
                  </w:r>
                  <w:bookmarkStart w:id="12" w:name="1455"/>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"145f5" \o " </w:instrText>
                  </w:r>
                  <w:r w:rsidRPr="00DE00CB">
                    <w:rPr>
                      <w:rFonts w:ascii="Times New Roman" w:eastAsia="Times New Roman" w:hAnsi="Times New Roman" w:cs="B Nazanin"/>
                      <w:sz w:val="28"/>
                      <w:szCs w:val="28"/>
                      <w:rtl/>
                    </w:rPr>
                    <w:instrText>طاهرى ، حقوق مدنى، ج2، ص 104، شهيدى، حقوق مدنى، ج3، ص91-93، قاسم زاده، حقوق مدنى، ص141-143</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(5)</w:t>
                  </w:r>
                  <w:r w:rsidR="000972D2" w:rsidRPr="00DE00CB">
                    <w:rPr>
                      <w:rFonts w:ascii="Times New Roman" w:eastAsia="Times New Roman" w:hAnsi="Times New Roman" w:cs="B Nazanin"/>
                      <w:sz w:val="28"/>
                      <w:szCs w:val="28"/>
                    </w:rPr>
                    <w:fldChar w:fldCharType="end"/>
                  </w:r>
                  <w:bookmarkEnd w:id="12"/>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با توجه به آنچه بيان شد، اجبار مشروطٌ عليه برترك فعل حقوقى به اين صورت خواهد بود كه هرگاه نشانه‏هاى تخلف از شرط، از سوى مشروطٌ عليه ظاهر شد، مشروطٌ‏له مى‏تواند از دادگاه بخواهد كه مشروطٌ عليه را به ترك تخلف از شرط اجبار كند، اما در صورت تخلف و ارتكاب عملى كه ترك آن شرط شده است، محل وفا به شرط از بين رفته و در نتيجه، اجبار امكان‏پذير نخواهد بود. بنابراين حق فسخ براى مشروطٌ‏له ايجاد مى‏شود</w:t>
                  </w:r>
                  <w:r w:rsidRPr="00DE00CB">
                    <w:rPr>
                      <w:rFonts w:ascii="Times New Roman" w:eastAsia="Times New Roman" w:hAnsi="Times New Roman" w:cs="B Nazanin"/>
                      <w:sz w:val="28"/>
                      <w:szCs w:val="28"/>
                    </w:rPr>
                    <w:t xml:space="preserve">. </w:t>
                  </w:r>
                  <w:bookmarkStart w:id="13" w:name="1456"/>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"145f6" \o " </w:instrText>
                  </w:r>
                  <w:r w:rsidRPr="00DE00CB">
                    <w:rPr>
                      <w:rFonts w:ascii="Times New Roman" w:eastAsia="Times New Roman" w:hAnsi="Times New Roman" w:cs="B Nazanin"/>
                      <w:sz w:val="28"/>
                      <w:szCs w:val="28"/>
                      <w:rtl/>
                    </w:rPr>
                    <w:instrText>طاهرى ، حقوق مدنى، ج2، ص 104، شهيدى، حقوق مدنى، ج3، ص91-93، قاسم زاده، حقوق مدنى، ص141-143</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(6)</w:t>
                  </w:r>
                  <w:r w:rsidR="000972D2" w:rsidRPr="00DE00CB">
                    <w:rPr>
                      <w:rFonts w:ascii="Times New Roman" w:eastAsia="Times New Roman" w:hAnsi="Times New Roman" w:cs="B Nazanin"/>
                      <w:sz w:val="28"/>
                      <w:szCs w:val="28"/>
                    </w:rPr>
                    <w:fldChar w:fldCharType="end"/>
                  </w:r>
                  <w:bookmarkEnd w:id="13"/>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اين ديدگاه به طور صريح در ضمن بحث شرط عدم عزل وكيل، در عقد لازم اين گونه بيان شده است</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lastRenderedPageBreak/>
                    <w:t>ضمن عقد لازم، موكل تعهد مى‏كند كه از حق عزل استفاده نكند. در اين حالت، حق عزل ازبين نمى‏رود و هرگاه برخلاف شرط آن را به كار برد، عزل نفوذ خود را دارد و وكالت را منحل مى‏سازد. ولى كسى كه شرط عدم عزل به سود او شده است، مى‏تواند عقد لازم را فسخ كند</w:t>
                  </w:r>
                  <w:r w:rsidRPr="00DE00CB">
                    <w:rPr>
                      <w:rFonts w:ascii="Times New Roman" w:eastAsia="Times New Roman" w:hAnsi="Times New Roman" w:cs="B Nazanin"/>
                      <w:sz w:val="28"/>
                      <w:szCs w:val="28"/>
                    </w:rPr>
                    <w:t xml:space="preserve">. </w:t>
                  </w:r>
                  <w:bookmarkStart w:id="14" w:name="1457"/>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"145f7" \o " </w:instrText>
                  </w:r>
                  <w:r w:rsidRPr="00DE00CB">
                    <w:rPr>
                      <w:rFonts w:ascii="Times New Roman" w:eastAsia="Times New Roman" w:hAnsi="Times New Roman" w:cs="B Nazanin"/>
                      <w:sz w:val="28"/>
                      <w:szCs w:val="28"/>
                      <w:rtl/>
                    </w:rPr>
                    <w:instrText>طاهرى ، حقوق مدنى، ج2، ص 104، شهيدى، حقوق مدنى، ج3، ص91-93، قاسم زاده، حقوق مدنى، ص141-143</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(7)</w:t>
                  </w:r>
                  <w:r w:rsidR="000972D2" w:rsidRPr="00DE00CB">
                    <w:rPr>
                      <w:rFonts w:ascii="Times New Roman" w:eastAsia="Times New Roman" w:hAnsi="Times New Roman" w:cs="B Nazanin"/>
                      <w:sz w:val="28"/>
                      <w:szCs w:val="28"/>
                    </w:rPr>
                    <w:fldChar w:fldCharType="end"/>
                  </w:r>
                  <w:bookmarkEnd w:id="14"/>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2" style="width:90.25pt;height:1.5pt" o:hrpct="200" o:hralign="right" o:hrstd="t" o:hrnoshade="t" o:hr="t" fillcolor="#5e98e7" stroked="f"/>
                    </w:pict>
                  </w:r>
                </w:p>
                <w:bookmarkStart w:id="15" w:name="145f5"/>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"1455"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(5)</w:t>
                  </w:r>
                  <w:r w:rsidRPr="00DE00CB">
                    <w:rPr>
                      <w:rFonts w:ascii="Times New Roman" w:eastAsia="Times New Roman" w:hAnsi="Times New Roman" w:cs="B Nazanin"/>
                      <w:b/>
                      <w:bCs/>
                      <w:color w:val="112FC2"/>
                      <w:sz w:val="28"/>
                      <w:szCs w:val="28"/>
                    </w:rPr>
                    <w:fldChar w:fldCharType="end"/>
                  </w:r>
                  <w:bookmarkEnd w:id="15"/>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طاهرى ، حقوق مدنى، ج2، ص 104، شهيدى، حقوق مدنى، ج3، ص91-93، قاسم زاده، حقوق مدنى، ص141-143</w:t>
                  </w:r>
                  <w:r w:rsidR="00A45ECB" w:rsidRPr="00DE00CB">
                    <w:rPr>
                      <w:rFonts w:ascii="Times New Roman" w:eastAsia="Times New Roman" w:hAnsi="Times New Roman" w:cs="B Nazanin" w:hint="cs"/>
                      <w:b/>
                      <w:bCs/>
                      <w:color w:val="112FC2"/>
                      <w:sz w:val="28"/>
                      <w:szCs w:val="28"/>
                    </w:rPr>
                    <w:t xml:space="preserve">. </w:t>
                  </w:r>
                </w:p>
                <w:bookmarkStart w:id="16" w:name="145f6"/>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"1456"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(6)</w:t>
                  </w:r>
                  <w:r w:rsidRPr="00DE00CB">
                    <w:rPr>
                      <w:rFonts w:ascii="Times New Roman" w:eastAsia="Times New Roman" w:hAnsi="Times New Roman" w:cs="B Nazanin"/>
                      <w:b/>
                      <w:bCs/>
                      <w:color w:val="112FC2"/>
                      <w:sz w:val="28"/>
                      <w:szCs w:val="28"/>
                    </w:rPr>
                    <w:fldChar w:fldCharType="end"/>
                  </w:r>
                  <w:bookmarkEnd w:id="16"/>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سعادت مصطفوى، ضمانت اجراى تخلف از شرط ترك فعل حقوقى، ص 190</w:t>
                  </w:r>
                  <w:r w:rsidR="00A45ECB" w:rsidRPr="00DE00CB">
                    <w:rPr>
                      <w:rFonts w:ascii="Times New Roman" w:eastAsia="Times New Roman" w:hAnsi="Times New Roman" w:cs="B Nazanin" w:hint="cs"/>
                      <w:b/>
                      <w:bCs/>
                      <w:color w:val="112FC2"/>
                      <w:sz w:val="28"/>
                      <w:szCs w:val="28"/>
                    </w:rPr>
                    <w:t xml:space="preserve">. </w:t>
                  </w:r>
                </w:p>
                <w:bookmarkStart w:id="17" w:name="145f7"/>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"1457"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(7)</w:t>
                  </w:r>
                  <w:r w:rsidRPr="00DE00CB">
                    <w:rPr>
                      <w:rFonts w:ascii="Times New Roman" w:eastAsia="Times New Roman" w:hAnsi="Times New Roman" w:cs="B Nazanin"/>
                      <w:b/>
                      <w:bCs/>
                      <w:color w:val="112FC2"/>
                      <w:sz w:val="28"/>
                      <w:szCs w:val="28"/>
                    </w:rPr>
                    <w:fldChar w:fldCharType="end"/>
                  </w:r>
                  <w:bookmarkEnd w:id="17"/>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ناصر كاتوزيان، حقوق معين، ج4، ص206</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[145]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11"/>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سال 16، شماره 62</w:t>
                        </w:r>
                        <w:bookmarkStart w:id="18" w:name="p146"/>
                        <w:bookmarkEnd w:id="18"/>
                        <w:r w:rsidRPr="00DE00CB">
                          <w:rPr>
                            <w:rFonts w:ascii="Times New Roman" w:eastAsia="Times New Roman" w:hAnsi="Times New Roman" w:cs="B Nazanin"/>
                            <w:sz w:val="28"/>
                            <w:szCs w:val="28"/>
                            <w:rtl/>
                          </w:rPr>
                          <w:t xml:space="preserve"> </w:t>
                        </w:r>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3"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شرط ترك فعل حقوقى با عنوان عدم تزويج مجدد، در ضمن عقد نكاح نيز مبتلى‏به است و بسيارى از فقها نيز اين شرط را صحيح دانسته و عمل به آن را لازم و واجب عنوان كرده‏اند</w:t>
                  </w:r>
                  <w:r w:rsidRPr="00DE00CB">
                    <w:rPr>
                      <w:rFonts w:ascii="Times New Roman" w:eastAsia="Times New Roman" w:hAnsi="Times New Roman" w:cs="B Nazanin"/>
                      <w:sz w:val="28"/>
                      <w:szCs w:val="28"/>
                    </w:rPr>
                    <w:t xml:space="preserve">. </w:t>
                  </w:r>
                  <w:bookmarkStart w:id="19" w:name="1468"/>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"146f8" \o " </w:instrText>
                  </w:r>
                  <w:r w:rsidRPr="00DE00CB">
                    <w:rPr>
                      <w:rFonts w:ascii="Times New Roman" w:eastAsia="Times New Roman" w:hAnsi="Times New Roman" w:cs="B Nazanin"/>
                      <w:sz w:val="28"/>
                      <w:szCs w:val="28"/>
                      <w:rtl/>
                    </w:rPr>
                    <w:instrText>وحيد خراسانى، منهاج الصالحين، ج 3،ص318؛ سيستانى، منهاج الصالحين، ج3، ص102؛ الفياض، منهاج الصالحين، ج3، ص57؛ خويى ،منهاج الصالحين، ج2، ص280 و 281</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(8)</w:t>
                  </w:r>
                  <w:r w:rsidR="000972D2" w:rsidRPr="00DE00CB">
                    <w:rPr>
                      <w:rFonts w:ascii="Times New Roman" w:eastAsia="Times New Roman" w:hAnsi="Times New Roman" w:cs="B Nazanin"/>
                      <w:sz w:val="28"/>
                      <w:szCs w:val="28"/>
                    </w:rPr>
                    <w:fldChar w:fldCharType="end"/>
                  </w:r>
                  <w:bookmarkEnd w:id="19"/>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اما هيچ يك از فقهايى كه كتب آنها مورد بررسى قرار گرفت، قائل به حق فسخ براى مشروطٌ له در نكاح نشده‏اند، بلكه بعضاً ازدواج دوم را نيز صحيح دانسته‏اند. براى نمونه، در فتوايى آمده است</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w:t>
                  </w:r>
                  <w:r w:rsidRPr="00DE00CB">
                    <w:rPr>
                      <w:rFonts w:ascii="Times New Roman" w:eastAsia="Times New Roman" w:hAnsi="Times New Roman" w:cs="B Nazanin"/>
                      <w:sz w:val="28"/>
                      <w:szCs w:val="28"/>
                      <w:rtl/>
                    </w:rPr>
                    <w:t>جايز است كه زوجه بر زوج در عقد نكاح يا غير آن، عدم ازدواج مجدد را شرط نمايد و زوج نيز ملزم به عمل بنابر شرط است. اما اگر زوج برخلاف شرط مذكور ازدواج نمايد، عقد ازدواج او صحيح خواهد بود</w:t>
                  </w:r>
                  <w:r w:rsidRPr="00DE00CB">
                    <w:rPr>
                      <w:rFonts w:ascii="Times New Roman" w:eastAsia="Times New Roman" w:hAnsi="Times New Roman" w:cs="B Nazanin"/>
                      <w:sz w:val="28"/>
                      <w:szCs w:val="28"/>
                    </w:rPr>
                    <w:t xml:space="preserve">.» </w:t>
                  </w:r>
                  <w:bookmarkStart w:id="20" w:name="1469"/>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"146f9" \o " </w:instrText>
                  </w:r>
                  <w:r w:rsidRPr="00DE00CB">
                    <w:rPr>
                      <w:rFonts w:ascii="Times New Roman" w:eastAsia="Times New Roman" w:hAnsi="Times New Roman" w:cs="B Nazanin"/>
                      <w:sz w:val="28"/>
                      <w:szCs w:val="28"/>
                      <w:rtl/>
                    </w:rPr>
                    <w:instrText>وحيد خراسانى، منهاج الصالحين، ج 3،ص318؛ سيستانى، منهاج الصالحين، ج3، ص102؛ الفياض، منهاج الصالحين، ج3، ص57؛ خويى ،منهاج الصالحين، ج2، ص280 و 281</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(9)</w:t>
                  </w:r>
                  <w:r w:rsidR="000972D2" w:rsidRPr="00DE00CB">
                    <w:rPr>
                      <w:rFonts w:ascii="Times New Roman" w:eastAsia="Times New Roman" w:hAnsi="Times New Roman" w:cs="B Nazanin"/>
                      <w:sz w:val="28"/>
                      <w:szCs w:val="28"/>
                    </w:rPr>
                    <w:fldChar w:fldCharType="end"/>
                  </w:r>
                  <w:bookmarkEnd w:id="20"/>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بنابر نظر برخى از فقها، نبايد حكم نكاح را با حكم ديگر عقود در اين ضمانت اجرا يكى دانست؛ زيرا از نظر فقهى، عوامل انحلال نكاح مشخص و محدود به طلاق يا فسخ يا انقضاى مدت يا بذل و امثال آن است</w:t>
                  </w:r>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قانون مدنى نيز به پيروى از فقه، عوامل انحلال نكاح را دقيقاً مشخص كرده و چنين خيارى را براى يكى از طرفين قرار نداده است</w:t>
                  </w:r>
                  <w:r w:rsidRPr="00DE00CB">
                    <w:rPr>
                      <w:rFonts w:ascii="Times New Roman" w:eastAsia="Times New Roman" w:hAnsi="Times New Roman" w:cs="B Nazanin"/>
                      <w:sz w:val="28"/>
                      <w:szCs w:val="28"/>
                    </w:rPr>
                    <w:t xml:space="preserve">. </w:t>
                  </w:r>
                  <w:bookmarkStart w:id="21" w:name="14610"/>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"146f10" \o " </w:instrText>
                  </w:r>
                  <w:r w:rsidRPr="00DE00CB">
                    <w:rPr>
                      <w:rFonts w:ascii="Times New Roman" w:eastAsia="Times New Roman" w:hAnsi="Times New Roman" w:cs="B Nazanin"/>
                      <w:sz w:val="28"/>
                      <w:szCs w:val="28"/>
                      <w:rtl/>
                    </w:rPr>
                    <w:instrText>وحيد خراسانى، منهاج الصالحين، ج 3،ص318؛ سيستانى، منهاج الصالحين، ج3، ص102؛ الفياض، منهاج الصالحين، ج3، ص57؛ خويى ،منهاج الصالحين، ج2، ص280 و 281</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(10)</w:t>
                  </w:r>
                  <w:r w:rsidR="000972D2" w:rsidRPr="00DE00CB">
                    <w:rPr>
                      <w:rFonts w:ascii="Times New Roman" w:eastAsia="Times New Roman" w:hAnsi="Times New Roman" w:cs="B Nazanin"/>
                      <w:sz w:val="28"/>
                      <w:szCs w:val="28"/>
                    </w:rPr>
                    <w:fldChar w:fldCharType="end"/>
                  </w:r>
                  <w:bookmarkEnd w:id="21"/>
                </w:p>
                <w:p w:rsidR="00A45ECB" w:rsidRPr="00DE00CB" w:rsidRDefault="00A45ECB" w:rsidP="00DE00CB">
                  <w:pPr>
                    <w:spacing w:line="240" w:lineRule="auto"/>
                    <w:ind w:firstLine="0"/>
                    <w:jc w:val="left"/>
                    <w:outlineLvl w:val="2"/>
                    <w:rPr>
                      <w:rFonts w:ascii="Times New Roman" w:eastAsia="Times New Roman" w:hAnsi="Times New Roman" w:cs="B Nazanin"/>
                      <w:b/>
                      <w:bCs/>
                      <w:sz w:val="28"/>
                      <w:szCs w:val="28"/>
                    </w:rPr>
                  </w:pPr>
                  <w:r w:rsidRPr="00DE00CB">
                    <w:rPr>
                      <w:rFonts w:ascii="Times New Roman" w:eastAsia="Times New Roman" w:hAnsi="Times New Roman" w:cs="B Nazanin"/>
                      <w:b/>
                      <w:bCs/>
                      <w:sz w:val="28"/>
                      <w:szCs w:val="28"/>
                    </w:rPr>
                    <w:t xml:space="preserve">2- </w:t>
                  </w:r>
                  <w:r w:rsidRPr="00DE00CB">
                    <w:rPr>
                      <w:rFonts w:ascii="Times New Roman" w:eastAsia="Times New Roman" w:hAnsi="Times New Roman" w:cs="B Nazanin"/>
                      <w:b/>
                      <w:bCs/>
                      <w:sz w:val="28"/>
                      <w:szCs w:val="28"/>
                      <w:rtl/>
                    </w:rPr>
                    <w:t>بطلان عمل حقوقى مخالف شرط ترك فعل</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فقها در مباحث فقهى متعددى همچون شرط عدم اعمال خيار مجلس، شرط عدم اجاره عين مستأجره و شرط عدم نكاح مجدد و... وضعيت حقوقى فعل مخالف شرط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4" style="width:90.25pt;height:1.5pt" o:hrpct="200" o:hralign="right" o:hrstd="t" o:hrnoshade="t" o:hr="t" fillcolor="#5e98e7" stroked="f"/>
                    </w:pict>
                  </w:r>
                </w:p>
                <w:bookmarkStart w:id="22" w:name="146f8"/>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"1468"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(8)</w:t>
                  </w:r>
                  <w:r w:rsidRPr="00DE00CB">
                    <w:rPr>
                      <w:rFonts w:ascii="Times New Roman" w:eastAsia="Times New Roman" w:hAnsi="Times New Roman" w:cs="B Nazanin"/>
                      <w:b/>
                      <w:bCs/>
                      <w:color w:val="112FC2"/>
                      <w:sz w:val="28"/>
                      <w:szCs w:val="28"/>
                    </w:rPr>
                    <w:fldChar w:fldCharType="end"/>
                  </w:r>
                  <w:bookmarkEnd w:id="22"/>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 xml:space="preserve">وحيد خراسانى، منهاج الصالحين، ج 3،ص318؛ سيستانى، منهاج الصالحين، ج3، ص102؛ الفياض، منهاج الصالحين، ج3، ص57؛ خويى ،منهاج الصالحين، ج2، ص280 و </w:t>
                  </w:r>
                  <w:r w:rsidR="00A45ECB" w:rsidRPr="00DE00CB">
                    <w:rPr>
                      <w:rFonts w:ascii="Times New Roman" w:eastAsia="Times New Roman" w:hAnsi="Times New Roman" w:cs="B Nazanin" w:hint="cs"/>
                      <w:b/>
                      <w:bCs/>
                      <w:color w:val="112FC2"/>
                      <w:sz w:val="28"/>
                      <w:szCs w:val="28"/>
                    </w:rPr>
                    <w:t xml:space="preserve">281. </w:t>
                  </w:r>
                </w:p>
                <w:bookmarkStart w:id="23" w:name="146f9"/>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"1469"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(9)</w:t>
                  </w:r>
                  <w:r w:rsidRPr="00DE00CB">
                    <w:rPr>
                      <w:rFonts w:ascii="Times New Roman" w:eastAsia="Times New Roman" w:hAnsi="Times New Roman" w:cs="B Nazanin"/>
                      <w:b/>
                      <w:bCs/>
                      <w:color w:val="112FC2"/>
                      <w:sz w:val="28"/>
                      <w:szCs w:val="28"/>
                    </w:rPr>
                    <w:fldChar w:fldCharType="end"/>
                  </w:r>
                  <w:bookmarkEnd w:id="23"/>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وحيد خراسانى، منهاج الصالحين، ج 3، ص 318</w:t>
                  </w:r>
                  <w:r w:rsidR="00A45ECB" w:rsidRPr="00DE00CB">
                    <w:rPr>
                      <w:rFonts w:ascii="Times New Roman" w:eastAsia="Times New Roman" w:hAnsi="Times New Roman" w:cs="B Nazanin" w:hint="cs"/>
                      <w:b/>
                      <w:bCs/>
                      <w:color w:val="112FC2"/>
                      <w:sz w:val="28"/>
                      <w:szCs w:val="28"/>
                    </w:rPr>
                    <w:t xml:space="preserve">. </w:t>
                  </w:r>
                </w:p>
                <w:bookmarkStart w:id="24" w:name="146f10"/>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"14610"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(10)</w:t>
                  </w:r>
                  <w:r w:rsidRPr="00DE00CB">
                    <w:rPr>
                      <w:rFonts w:ascii="Times New Roman" w:eastAsia="Times New Roman" w:hAnsi="Times New Roman" w:cs="B Nazanin"/>
                      <w:b/>
                      <w:bCs/>
                      <w:color w:val="112FC2"/>
                      <w:sz w:val="28"/>
                      <w:szCs w:val="28"/>
                    </w:rPr>
                    <w:fldChar w:fldCharType="end"/>
                  </w:r>
                  <w:bookmarkEnd w:id="24"/>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محقق داماد، تحليلى در باره شروط ضمن عقد نكاح، صدر، منهج الصالحين، ج2، ص 266</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[146]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3268"/>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ضمانت اجراى شرط ترك فعل حقوقى </w:t>
                        </w:r>
                        <w:bookmarkStart w:id="25" w:name="p147"/>
                        <w:bookmarkEnd w:id="25"/>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5"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ترك فعل حقوقى را بعضاً بطلان دانسته‏اند كه به بيان برخى از آنها مى‏پردازيم</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شيخ انصارى </w:t>
                  </w:r>
                  <w:bookmarkStart w:id="26" w:name="14711"/>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"147f11" \o " </w:instrText>
                  </w:r>
                  <w:r w:rsidRPr="00DE00CB">
                    <w:rPr>
                      <w:rFonts w:ascii="Times New Roman" w:eastAsia="Times New Roman" w:hAnsi="Times New Roman" w:cs="B Nazanin"/>
                      <w:sz w:val="28"/>
                      <w:szCs w:val="28"/>
                      <w:rtl/>
                    </w:rPr>
                    <w:instrText>المكاسب، ج5، ص56 و 57</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(11)</w:t>
                  </w:r>
                  <w:r w:rsidR="000972D2" w:rsidRPr="00DE00CB">
                    <w:rPr>
                      <w:rFonts w:ascii="Times New Roman" w:eastAsia="Times New Roman" w:hAnsi="Times New Roman" w:cs="B Nazanin"/>
                      <w:sz w:val="28"/>
                      <w:szCs w:val="28"/>
                    </w:rPr>
                    <w:fldChar w:fldCharType="end"/>
                  </w:r>
                  <w:bookmarkEnd w:id="26"/>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 xml:space="preserve">و برخى از فقهاى معاصر </w:t>
                  </w:r>
                  <w:bookmarkStart w:id="27" w:name="14712"/>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"147f12" \o " </w:instrText>
                  </w:r>
                  <w:r w:rsidRPr="00DE00CB">
                    <w:rPr>
                      <w:rFonts w:ascii="Times New Roman" w:eastAsia="Times New Roman" w:hAnsi="Times New Roman" w:cs="B Nazanin"/>
                      <w:sz w:val="28"/>
                      <w:szCs w:val="28"/>
                      <w:rtl/>
                    </w:rPr>
                    <w:instrText>المكاسب، ج5، ص56 و 57</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(12)</w:t>
                  </w:r>
                  <w:r w:rsidR="000972D2" w:rsidRPr="00DE00CB">
                    <w:rPr>
                      <w:rFonts w:ascii="Times New Roman" w:eastAsia="Times New Roman" w:hAnsi="Times New Roman" w:cs="B Nazanin"/>
                      <w:sz w:val="28"/>
                      <w:szCs w:val="28"/>
                    </w:rPr>
                    <w:fldChar w:fldCharType="end"/>
                  </w:r>
                  <w:bookmarkEnd w:id="27"/>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 xml:space="preserve">در نحوه اشتراط سقوط خيار مجلس، عمل فسخ مشروطٌ عليه بعد از شرط عدم </w:t>
                  </w:r>
                  <w:r w:rsidRPr="00DE00CB">
                    <w:rPr>
                      <w:rFonts w:ascii="Times New Roman" w:eastAsia="Times New Roman" w:hAnsi="Times New Roman" w:cs="B Nazanin"/>
                      <w:sz w:val="28"/>
                      <w:szCs w:val="28"/>
                      <w:rtl/>
                    </w:rPr>
                    <w:lastRenderedPageBreak/>
                    <w:t>اعمال خيار مجلس را لغو و بى اثر اعلام مى‏كنند. زمانى كه شخصى ضمن عقد بيع ، طريق شرط، متعهد مى‏شود كه خيار مجلس را اعمال نكند، چنانچه تخلف كرده و اقدام به فسخ كند، از آنجا كه شرط عدم فسخ بنابر ادله وجوب وفا براى مشروطٌ له ايجاد حق مى‏كند، مشروطٌ‏له مى‏تواند مشروطٌ عليه را برانجام آن اجبار كند. بديهى است كه اين مطلب دلالت بر ثبوت حق براى مشروطٌ‏له مى‏كند؛ زيرا تا او داراى حقى نباشد، نمى‏تواند آن را مطالبه كند</w:t>
                  </w:r>
                  <w:r w:rsidRPr="00DE00CB">
                    <w:rPr>
                      <w:rFonts w:ascii="Times New Roman" w:eastAsia="Times New Roman" w:hAnsi="Times New Roman" w:cs="B Nazanin"/>
                      <w:sz w:val="28"/>
                      <w:szCs w:val="28"/>
                    </w:rPr>
                    <w:t xml:space="preserve">. </w:t>
                  </w:r>
                  <w:bookmarkStart w:id="28" w:name="14713"/>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"147f13" \o " </w:instrText>
                  </w:r>
                  <w:r w:rsidRPr="00DE00CB">
                    <w:rPr>
                      <w:rFonts w:ascii="Times New Roman" w:eastAsia="Times New Roman" w:hAnsi="Times New Roman" w:cs="B Nazanin"/>
                      <w:sz w:val="28"/>
                      <w:szCs w:val="28"/>
                      <w:rtl/>
                    </w:rPr>
                    <w:instrText>المكاسب، ج5، ص56 و 57</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(13)</w:t>
                  </w:r>
                  <w:r w:rsidR="000972D2" w:rsidRPr="00DE00CB">
                    <w:rPr>
                      <w:rFonts w:ascii="Times New Roman" w:eastAsia="Times New Roman" w:hAnsi="Times New Roman" w:cs="B Nazanin"/>
                      <w:sz w:val="28"/>
                      <w:szCs w:val="28"/>
                    </w:rPr>
                    <w:fldChar w:fldCharType="end"/>
                  </w:r>
                  <w:bookmarkEnd w:id="28"/>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بعد از اثبات وجود حق براى مشروطٌ له، بايد ديد آيا اين حق، مانع از تصرف در متعلقش است يا خير؟ حقوق، در اين مقام دو دسته است</w:t>
                  </w:r>
                  <w:r w:rsidRPr="00DE00CB">
                    <w:rPr>
                      <w:rFonts w:ascii="Times New Roman" w:eastAsia="Times New Roman" w:hAnsi="Times New Roman" w:cs="B Nazanin"/>
                      <w:sz w:val="28"/>
                      <w:szCs w:val="28"/>
                    </w:rPr>
                    <w:t xml:space="preserve">: 1- </w:t>
                  </w:r>
                  <w:r w:rsidRPr="00DE00CB">
                    <w:rPr>
                      <w:rFonts w:ascii="Times New Roman" w:eastAsia="Times New Roman" w:hAnsi="Times New Roman" w:cs="B Nazanin"/>
                      <w:sz w:val="28"/>
                      <w:szCs w:val="28"/>
                      <w:rtl/>
                    </w:rPr>
                    <w:t>حقوقى كه استيفاى آنها مستلزم منع از تصرف در آنها نيست مثل حق جنايت 2</w:t>
                  </w:r>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حقوقى كه استيفاى آنها مستلزم منع از تصرف در آنهاست مثل حق رهن كه مرتهن امكان بهره‏بردارى دين خود از عين مرهونه را مادامى كه عين در ملك بدهكار باقى است، دارد. لذا، اگر بدهكار آن را به ديگرى منتقل كند، بهره‏بردارى حق مرتهن از آن عين از بين مى‏رود، پس براى حفظ حق او، نبايد انتقال آن بدون اجازه مرتهن نافذ باشد. حق متعلق به عدم فسخ نيز از اين قبيل است؛ چون به واسطه فسخ، ديگر مجالى براى استيفاى حق باقى نمى‏ماند؛ چون موجب انحلال عقد و عدم بقاى موضوع است، در نتيجه، موجب از بين‏رفتن حق مشروطٌ‏له مى‏شود</w:t>
                  </w:r>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لذا، نبايد نافذ شناخته شود. به عبارت ديگر</w:t>
                  </w:r>
                  <w:r w:rsidRPr="00DE00CB">
                    <w:rPr>
                      <w:rFonts w:ascii="Times New Roman" w:eastAsia="Times New Roman" w:hAnsi="Times New Roman" w:cs="B Nazanin"/>
                      <w:sz w:val="28"/>
                      <w:szCs w:val="28"/>
                    </w:rPr>
                    <w:t xml:space="preserve">: </w:t>
                  </w:r>
                  <w:bookmarkStart w:id="29" w:name="14714"/>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"147f14" \o " </w:instrText>
                  </w:r>
                  <w:r w:rsidRPr="00DE00CB">
                    <w:rPr>
                      <w:rFonts w:ascii="Times New Roman" w:eastAsia="Times New Roman" w:hAnsi="Times New Roman" w:cs="B Nazanin"/>
                      <w:sz w:val="28"/>
                      <w:szCs w:val="28"/>
                      <w:rtl/>
                    </w:rPr>
                    <w:instrText>المكاسب، ج5، ص56 و 57</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(14)</w:t>
                  </w:r>
                  <w:r w:rsidR="000972D2" w:rsidRPr="00DE00CB">
                    <w:rPr>
                      <w:rFonts w:ascii="Times New Roman" w:eastAsia="Times New Roman" w:hAnsi="Times New Roman" w:cs="B Nazanin"/>
                      <w:sz w:val="28"/>
                      <w:szCs w:val="28"/>
                    </w:rPr>
                    <w:fldChar w:fldCharType="end"/>
                  </w:r>
                  <w:bookmarkEnd w:id="29"/>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 xml:space="preserve">چون پذيرش نفوذ تصرفات منافى در متعلق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6" style="width:90.25pt;height:1.5pt" o:hrpct="200" o:hralign="right" o:hrstd="t" o:hrnoshade="t" o:hr="t" fillcolor="#5e98e7" stroked="f"/>
                    </w:pict>
                  </w:r>
                </w:p>
                <w:bookmarkStart w:id="30" w:name="147f11"/>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"14711"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(11)</w:t>
                  </w:r>
                  <w:r w:rsidRPr="00DE00CB">
                    <w:rPr>
                      <w:rFonts w:ascii="Times New Roman" w:eastAsia="Times New Roman" w:hAnsi="Times New Roman" w:cs="B Nazanin"/>
                      <w:b/>
                      <w:bCs/>
                      <w:color w:val="112FC2"/>
                      <w:sz w:val="28"/>
                      <w:szCs w:val="28"/>
                    </w:rPr>
                    <w:fldChar w:fldCharType="end"/>
                  </w:r>
                  <w:bookmarkEnd w:id="30"/>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المكاسب، ج5، ص56 و 57</w:t>
                  </w:r>
                  <w:r w:rsidR="00A45ECB" w:rsidRPr="00DE00CB">
                    <w:rPr>
                      <w:rFonts w:ascii="Times New Roman" w:eastAsia="Times New Roman" w:hAnsi="Times New Roman" w:cs="B Nazanin" w:hint="cs"/>
                      <w:b/>
                      <w:bCs/>
                      <w:color w:val="112FC2"/>
                      <w:sz w:val="28"/>
                      <w:szCs w:val="28"/>
                    </w:rPr>
                    <w:t xml:space="preserve">. </w:t>
                  </w:r>
                </w:p>
                <w:bookmarkStart w:id="31" w:name="147f12"/>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"14712"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(12)</w:t>
                  </w:r>
                  <w:r w:rsidRPr="00DE00CB">
                    <w:rPr>
                      <w:rFonts w:ascii="Times New Roman" w:eastAsia="Times New Roman" w:hAnsi="Times New Roman" w:cs="B Nazanin"/>
                      <w:b/>
                      <w:bCs/>
                      <w:color w:val="112FC2"/>
                      <w:sz w:val="28"/>
                      <w:szCs w:val="28"/>
                    </w:rPr>
                    <w:fldChar w:fldCharType="end"/>
                  </w:r>
                  <w:bookmarkEnd w:id="31"/>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سيد محمد روحانى، المرتقى الى الفقه الارقى، ج 5، ص268 و 269</w:t>
                  </w:r>
                  <w:r w:rsidR="00A45ECB" w:rsidRPr="00DE00CB">
                    <w:rPr>
                      <w:rFonts w:ascii="Times New Roman" w:eastAsia="Times New Roman" w:hAnsi="Times New Roman" w:cs="B Nazanin" w:hint="cs"/>
                      <w:b/>
                      <w:bCs/>
                      <w:color w:val="112FC2"/>
                      <w:sz w:val="28"/>
                      <w:szCs w:val="28"/>
                    </w:rPr>
                    <w:t xml:space="preserve">. </w:t>
                  </w:r>
                </w:p>
                <w:bookmarkStart w:id="32" w:name="147f13"/>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"14713"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(13)</w:t>
                  </w:r>
                  <w:r w:rsidRPr="00DE00CB">
                    <w:rPr>
                      <w:rFonts w:ascii="Times New Roman" w:eastAsia="Times New Roman" w:hAnsi="Times New Roman" w:cs="B Nazanin"/>
                      <w:b/>
                      <w:bCs/>
                      <w:color w:val="112FC2"/>
                      <w:sz w:val="28"/>
                      <w:szCs w:val="28"/>
                    </w:rPr>
                    <w:fldChar w:fldCharType="end"/>
                  </w:r>
                  <w:bookmarkEnd w:id="32"/>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سعادت مصطفوى، همان، ص 175 و 176</w:t>
                  </w:r>
                  <w:r w:rsidR="00A45ECB" w:rsidRPr="00DE00CB">
                    <w:rPr>
                      <w:rFonts w:ascii="Times New Roman" w:eastAsia="Times New Roman" w:hAnsi="Times New Roman" w:cs="B Nazanin" w:hint="cs"/>
                      <w:b/>
                      <w:bCs/>
                      <w:color w:val="112FC2"/>
                      <w:sz w:val="28"/>
                      <w:szCs w:val="28"/>
                    </w:rPr>
                    <w:t xml:space="preserve">. </w:t>
                  </w:r>
                </w:p>
                <w:bookmarkStart w:id="33" w:name="147f14"/>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"14714"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(14)</w:t>
                  </w:r>
                  <w:r w:rsidRPr="00DE00CB">
                    <w:rPr>
                      <w:rFonts w:ascii="Times New Roman" w:eastAsia="Times New Roman" w:hAnsi="Times New Roman" w:cs="B Nazanin"/>
                      <w:b/>
                      <w:bCs/>
                      <w:color w:val="112FC2"/>
                      <w:sz w:val="28"/>
                      <w:szCs w:val="28"/>
                    </w:rPr>
                    <w:fldChar w:fldCharType="end"/>
                  </w:r>
                  <w:bookmarkEnd w:id="33"/>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سيد محمد روحانى، همان، ج1، ص 131</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[147]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11"/>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سال 16، شماره 62</w:t>
                        </w:r>
                        <w:bookmarkStart w:id="34" w:name="p148"/>
                        <w:bookmarkEnd w:id="34"/>
                        <w:r w:rsidRPr="00DE00CB">
                          <w:rPr>
                            <w:rFonts w:ascii="Times New Roman" w:eastAsia="Times New Roman" w:hAnsi="Times New Roman" w:cs="B Nazanin"/>
                            <w:sz w:val="28"/>
                            <w:szCs w:val="28"/>
                            <w:rtl/>
                          </w:rPr>
                          <w:t xml:space="preserve"> </w:t>
                        </w:r>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7"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حق، به معناى انكار تحقق آن حق است و اين امر از نظر عقلى قابل پذيرش نيست؛ زيرا غرض از ثبوت حق براى هر شخصى، امكان استيفاى او از آن حق است و اين غرض با پذيرش نفوذ تصرفات منافى با آن به هيچ عنوان سازگار نمى‏باشد؛ چون فرض وجود حق و امكان بهره بردارى از آن، با فرض نفوذ عملى در متعلق همان حق كه مساوى با زوال آن است، با هم قابل جمع نمى‏باشد</w:t>
                  </w:r>
                  <w:r w:rsidRPr="00DE00CB">
                    <w:rPr>
                      <w:rFonts w:ascii="Times New Roman" w:eastAsia="Times New Roman" w:hAnsi="Times New Roman" w:cs="B Nazanin"/>
                      <w:sz w:val="28"/>
                      <w:szCs w:val="28"/>
                    </w:rPr>
                    <w:t xml:space="preserve">. </w:t>
                  </w:r>
                  <w:bookmarkStart w:id="35" w:name="14815"/>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"148f15" \o " </w:instrText>
                  </w:r>
                  <w:r w:rsidRPr="00DE00CB">
                    <w:rPr>
                      <w:rFonts w:ascii="Times New Roman" w:eastAsia="Times New Roman" w:hAnsi="Times New Roman" w:cs="B Nazanin"/>
                      <w:sz w:val="28"/>
                      <w:szCs w:val="28"/>
                      <w:rtl/>
                    </w:rPr>
                    <w:instrText>سعادت مصطفوى، همان، ص179</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(15)</w:t>
                  </w:r>
                  <w:r w:rsidR="000972D2" w:rsidRPr="00DE00CB">
                    <w:rPr>
                      <w:rFonts w:ascii="Times New Roman" w:eastAsia="Times New Roman" w:hAnsi="Times New Roman" w:cs="B Nazanin"/>
                      <w:sz w:val="28"/>
                      <w:szCs w:val="28"/>
                    </w:rPr>
                    <w:fldChar w:fldCharType="end"/>
                  </w:r>
                  <w:bookmarkEnd w:id="35"/>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نكته قابل توجه اينكه مطالب مطرح شده در مورد شرط عدم فسخ و همچنين آنچه در آينده مطرح خواهد شد، كليت داشته و قابل تسرى به تمامى شروط ترك فعل حقوقى است</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برخى از فقها </w:t>
                  </w:r>
                  <w:bookmarkStart w:id="36" w:name="14816"/>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"148f16" \o " </w:instrText>
                  </w:r>
                  <w:r w:rsidRPr="00DE00CB">
                    <w:rPr>
                      <w:rFonts w:ascii="Times New Roman" w:eastAsia="Times New Roman" w:hAnsi="Times New Roman" w:cs="B Nazanin"/>
                      <w:sz w:val="28"/>
                      <w:szCs w:val="28"/>
                      <w:rtl/>
                    </w:rPr>
                    <w:instrText>سعادت مصطفوى، همان، ص179</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(16)</w:t>
                  </w:r>
                  <w:r w:rsidR="000972D2" w:rsidRPr="00DE00CB">
                    <w:rPr>
                      <w:rFonts w:ascii="Times New Roman" w:eastAsia="Times New Roman" w:hAnsi="Times New Roman" w:cs="B Nazanin"/>
                      <w:sz w:val="28"/>
                      <w:szCs w:val="28"/>
                    </w:rPr>
                    <w:fldChar w:fldCharType="end"/>
                  </w:r>
                  <w:bookmarkEnd w:id="36"/>
                  <w:r w:rsidRPr="00DE00CB">
                    <w:rPr>
                      <w:rFonts w:ascii="Times New Roman" w:eastAsia="Times New Roman" w:hAnsi="Times New Roman" w:cs="B Nazanin"/>
                      <w:sz w:val="28"/>
                      <w:szCs w:val="28"/>
                      <w:rtl/>
                    </w:rPr>
                    <w:t xml:space="preserve">، ذيل بحث اشتراط عدم اجاره عين مستأجره، دو وجه را برشمرده‏اند: 1- تصرف مخالف شرط، باطل است. 2- تصرف مخالف شرط، موجب حق خيار براى مشروطٌ له مى‏شود. برخى ديگر </w:t>
                  </w:r>
                  <w:bookmarkStart w:id="37" w:name="14817"/>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"148f17" \o " </w:instrText>
                  </w:r>
                  <w:r w:rsidRPr="00DE00CB">
                    <w:rPr>
                      <w:rFonts w:ascii="Times New Roman" w:eastAsia="Times New Roman" w:hAnsi="Times New Roman" w:cs="B Nazanin"/>
                      <w:sz w:val="28"/>
                      <w:szCs w:val="28"/>
                      <w:rtl/>
                    </w:rPr>
                    <w:instrText>سعادت مصطفوى، همان، ص179</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(17)</w:t>
                  </w:r>
                  <w:r w:rsidR="000972D2" w:rsidRPr="00DE00CB">
                    <w:rPr>
                      <w:rFonts w:ascii="Times New Roman" w:eastAsia="Times New Roman" w:hAnsi="Times New Roman" w:cs="B Nazanin"/>
                      <w:sz w:val="28"/>
                      <w:szCs w:val="28"/>
                    </w:rPr>
                    <w:fldChar w:fldCharType="end"/>
                  </w:r>
                  <w:bookmarkEnd w:id="37"/>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اقرب دو وجه را بطلان دانسته‏است</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اگر چه در حقوق نيز بنابه نظر برخى محققين، قانون مدنى حكم اين فرض يعنى تخلف از شرط ترك فعل حقوقى را به صراحت بيان نكرده است، اما در موارد مختلفى، چنين عملى را باطل دانسته است؛ از جمله در ماده 454 ق. م مقرر داشته است</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هرگاه مشترى مبيع را اجاره داده باشد و بيع فسخ شود، اجاره باطل نمى‏شود مگر اينكه عدم تصرفات ناقله در عين و منفعت، بر مشترى صريحاً يا ضمناً شرط شده باشد كه در اين صورت اجاره باطل است</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همچنين ماده 455 ق. م بيان داشته است</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اگر پس از عقد بيع، مشترى تمام يا قسمتى از مبيع را متعلق حق غير قرار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8" style="width:90.25pt;height:1.5pt" o:hrpct="200" o:hralign="right" o:hrstd="t" o:hrnoshade="t" o:hr="t" fillcolor="#5e98e7" stroked="f"/>
                    </w:pict>
                  </w:r>
                </w:p>
                <w:bookmarkStart w:id="38" w:name="148f15"/>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lastRenderedPageBreak/>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"14815"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(15)</w:t>
                  </w:r>
                  <w:r w:rsidRPr="00DE00CB">
                    <w:rPr>
                      <w:rFonts w:ascii="Times New Roman" w:eastAsia="Times New Roman" w:hAnsi="Times New Roman" w:cs="B Nazanin"/>
                      <w:b/>
                      <w:bCs/>
                      <w:color w:val="112FC2"/>
                      <w:sz w:val="28"/>
                      <w:szCs w:val="28"/>
                    </w:rPr>
                    <w:fldChar w:fldCharType="end"/>
                  </w:r>
                  <w:bookmarkEnd w:id="38"/>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سعادت مصطفوى، همان، ص179</w:t>
                  </w:r>
                  <w:r w:rsidR="00A45ECB" w:rsidRPr="00DE00CB">
                    <w:rPr>
                      <w:rFonts w:ascii="Times New Roman" w:eastAsia="Times New Roman" w:hAnsi="Times New Roman" w:cs="B Nazanin" w:hint="cs"/>
                      <w:b/>
                      <w:bCs/>
                      <w:color w:val="112FC2"/>
                      <w:sz w:val="28"/>
                      <w:szCs w:val="28"/>
                    </w:rPr>
                    <w:t xml:space="preserve">. </w:t>
                  </w:r>
                </w:p>
                <w:bookmarkStart w:id="39" w:name="148f16"/>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"14816"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(16)</w:t>
                  </w:r>
                  <w:r w:rsidRPr="00DE00CB">
                    <w:rPr>
                      <w:rFonts w:ascii="Times New Roman" w:eastAsia="Times New Roman" w:hAnsi="Times New Roman" w:cs="B Nazanin"/>
                      <w:b/>
                      <w:bCs/>
                      <w:color w:val="112FC2"/>
                      <w:sz w:val="28"/>
                      <w:szCs w:val="28"/>
                    </w:rPr>
                    <w:fldChar w:fldCharType="end"/>
                  </w:r>
                  <w:bookmarkEnd w:id="39"/>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طباطبايى يزدى، عروة الوثقى، ص 76 و 77؛ روحانى، عروة الوثقى، ج2، ص 316؛ خويى، كتاب اجاره، ص280 و 281؛ حكيم، مستمسك العروة ، ج12، ص 90 و 91</w:t>
                  </w:r>
                  <w:r w:rsidR="00A45ECB" w:rsidRPr="00DE00CB">
                    <w:rPr>
                      <w:rFonts w:ascii="Times New Roman" w:eastAsia="Times New Roman" w:hAnsi="Times New Roman" w:cs="B Nazanin" w:hint="cs"/>
                      <w:b/>
                      <w:bCs/>
                      <w:color w:val="112FC2"/>
                      <w:sz w:val="28"/>
                      <w:szCs w:val="28"/>
                    </w:rPr>
                    <w:t xml:space="preserve">. </w:t>
                  </w:r>
                </w:p>
                <w:bookmarkStart w:id="40" w:name="148f17"/>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"14817"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(17)</w:t>
                  </w:r>
                  <w:r w:rsidRPr="00DE00CB">
                    <w:rPr>
                      <w:rFonts w:ascii="Times New Roman" w:eastAsia="Times New Roman" w:hAnsi="Times New Roman" w:cs="B Nazanin"/>
                      <w:b/>
                      <w:bCs/>
                      <w:color w:val="112FC2"/>
                      <w:sz w:val="28"/>
                      <w:szCs w:val="28"/>
                    </w:rPr>
                    <w:fldChar w:fldCharType="end"/>
                  </w:r>
                  <w:bookmarkEnd w:id="40"/>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محقق داماد، قواعد فقه، ص241</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[148]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3268"/>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ضمانت اجراى شرط ترك فعل حقوقى </w:t>
                        </w:r>
                        <w:bookmarkStart w:id="41" w:name="p149"/>
                        <w:bookmarkEnd w:id="41"/>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39"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دهد مثل آنكه كسى رهن گذارده، فسخ معامله موجب زوال حق شخص مزبور نخواهد شد مگر اين كه شرط خلاف شده باشد</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ذيل هر دو ماده صراحت دارد كه اگر عدم اجاره يا عدم رهن شرط شده باشد، اقدام به اجاره و يا رهن اثرى ندارد و اجاره و رهن انجام گرفته، باطل و بى اثر است</w:t>
                  </w:r>
                  <w:r w:rsidRPr="00DE00CB">
                    <w:rPr>
                      <w:rFonts w:ascii="Times New Roman" w:eastAsia="Times New Roman" w:hAnsi="Times New Roman" w:cs="B Nazanin"/>
                      <w:sz w:val="28"/>
                      <w:szCs w:val="28"/>
                    </w:rPr>
                    <w:t xml:space="preserve">. </w:t>
                  </w:r>
                  <w:bookmarkStart w:id="42" w:name="14918"/>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"149f18" \o " </w:instrText>
                  </w:r>
                  <w:r w:rsidRPr="00DE00CB">
                    <w:rPr>
                      <w:rFonts w:ascii="Times New Roman" w:eastAsia="Times New Roman" w:hAnsi="Times New Roman" w:cs="B Nazanin"/>
                      <w:sz w:val="28"/>
                      <w:szCs w:val="28"/>
                      <w:rtl/>
                    </w:rPr>
                    <w:instrText>محقق داماد، قواعد، فقه، ص50</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(18)</w:t>
                  </w:r>
                  <w:r w:rsidR="000972D2" w:rsidRPr="00DE00CB">
                    <w:rPr>
                      <w:rFonts w:ascii="Times New Roman" w:eastAsia="Times New Roman" w:hAnsi="Times New Roman" w:cs="B Nazanin"/>
                      <w:sz w:val="28"/>
                      <w:szCs w:val="28"/>
                    </w:rPr>
                    <w:fldChar w:fldCharType="end"/>
                  </w:r>
                  <w:bookmarkEnd w:id="42"/>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در كتاب قواعد فقه نيز آمده است</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ذكر اين نكته ضرورى است كه هر چند عقدى كه فسخ مى‏شود، شرايط ضمن آن، به تبع آن، بى گمان كأن لم يكن خواهد بود، ولى ناگفته پيداست كه در دو ماده </w:t>
                  </w:r>
                  <w:r w:rsidRPr="00DE00CB">
                    <w:rPr>
                      <w:rFonts w:ascii="Times New Roman" w:eastAsia="Times New Roman" w:hAnsi="Times New Roman" w:cs="B Nazanin"/>
                      <w:sz w:val="28"/>
                      <w:szCs w:val="28"/>
                    </w:rPr>
                    <w:t xml:space="preserve">454 </w:t>
                  </w:r>
                  <w:r w:rsidRPr="00DE00CB">
                    <w:rPr>
                      <w:rFonts w:ascii="Times New Roman" w:eastAsia="Times New Roman" w:hAnsi="Times New Roman" w:cs="B Nazanin"/>
                      <w:sz w:val="28"/>
                      <w:szCs w:val="28"/>
                      <w:rtl/>
                    </w:rPr>
                    <w:t>و 455 شرط عدم تصرفات به وسيله مشترى در ضمن عقد، مورد توافق طرفين قرار گرفته و مشترى قبل از تحقق فسخ به تصرفات در منفعت مبادرت ورزيده و مبيع را اجاره داده يا رهن گذاشته است. بنابراين، اقدام مشترى در زمانى انجام گرفته كه هنوز عقد و شروط ضمن آن به قوت خود باقى بوده و ضمانت اجرايى خود را كه عبارت است از مانعيت از تأثير عقد اجاره داشته است</w:t>
                  </w:r>
                  <w:r w:rsidRPr="00DE00CB">
                    <w:rPr>
                      <w:rFonts w:ascii="Times New Roman" w:eastAsia="Times New Roman" w:hAnsi="Times New Roman" w:cs="B Nazanin"/>
                      <w:sz w:val="28"/>
                      <w:szCs w:val="28"/>
                    </w:rPr>
                    <w:t xml:space="preserve">. </w:t>
                  </w:r>
                  <w:bookmarkStart w:id="43" w:name="14919"/>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"149f19" \o " </w:instrText>
                  </w:r>
                  <w:r w:rsidRPr="00DE00CB">
                    <w:rPr>
                      <w:rFonts w:ascii="Times New Roman" w:eastAsia="Times New Roman" w:hAnsi="Times New Roman" w:cs="B Nazanin"/>
                      <w:sz w:val="28"/>
                      <w:szCs w:val="28"/>
                      <w:rtl/>
                    </w:rPr>
                    <w:instrText>محقق داماد، قواعد، فقه، ص50</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(19)</w:t>
                  </w:r>
                  <w:r w:rsidR="000972D2" w:rsidRPr="00DE00CB">
                    <w:rPr>
                      <w:rFonts w:ascii="Times New Roman" w:eastAsia="Times New Roman" w:hAnsi="Times New Roman" w:cs="B Nazanin"/>
                      <w:sz w:val="28"/>
                      <w:szCs w:val="28"/>
                    </w:rPr>
                    <w:fldChar w:fldCharType="end"/>
                  </w:r>
                  <w:bookmarkEnd w:id="43"/>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به گفته يكى از حقوقدانان، </w:t>
                  </w:r>
                  <w:bookmarkStart w:id="44" w:name="14920"/>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"149f20" \o " </w:instrText>
                  </w:r>
                  <w:r w:rsidRPr="00DE00CB">
                    <w:rPr>
                      <w:rFonts w:ascii="Times New Roman" w:eastAsia="Times New Roman" w:hAnsi="Times New Roman" w:cs="B Nazanin"/>
                      <w:sz w:val="28"/>
                      <w:szCs w:val="28"/>
                      <w:rtl/>
                    </w:rPr>
                    <w:instrText>محقق داماد، قواعد، فقه، ص50</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(20)</w:t>
                  </w:r>
                  <w:r w:rsidR="000972D2" w:rsidRPr="00DE00CB">
                    <w:rPr>
                      <w:rFonts w:ascii="Times New Roman" w:eastAsia="Times New Roman" w:hAnsi="Times New Roman" w:cs="B Nazanin"/>
                      <w:sz w:val="28"/>
                      <w:szCs w:val="28"/>
                    </w:rPr>
                    <w:fldChar w:fldCharType="end"/>
                  </w:r>
                  <w:bookmarkEnd w:id="44"/>
                  <w:r w:rsidRPr="00DE00CB">
                    <w:rPr>
                      <w:rFonts w:ascii="Times New Roman" w:eastAsia="Times New Roman" w:hAnsi="Times New Roman" w:cs="B Nazanin"/>
                      <w:sz w:val="28"/>
                      <w:szCs w:val="28"/>
                    </w:rPr>
                    <w:t xml:space="preserve"> </w:t>
                  </w:r>
                  <w:r w:rsidRPr="00DE00CB">
                    <w:rPr>
                      <w:rFonts w:ascii="Times New Roman" w:eastAsia="Times New Roman" w:hAnsi="Times New Roman" w:cs="B Nazanin"/>
                      <w:sz w:val="28"/>
                      <w:szCs w:val="28"/>
                      <w:rtl/>
                    </w:rPr>
                    <w:t>ماده 474 ق. م كه مقرر داشته است: «مستأجر مى‏تواند عين مستأجره را اجاره بدهد، مگر اينكه در عقد اجاره خلاف آن شرط شده باشد»، نيز بر بطلان عمل حقوقى كه شرط ترك آن شده است، دلالت دارد</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در يك پژوهش فقهى نيز در اين زمينه آمده است</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حال سؤالى كه مطرح مى‏شود اين است كه آيا اين موارد كه در ارتباط با اين دو عمل حقوقى بيان شده‏اند، درباره ديگر شروط ترك اعمال حقوقى هم صادقاند؟ در پاسخ بايد گفت ذكر اين دو عمل حقوقى بيانگر هيچ خصوصيت ممتازى در آنها نمى‏باشد بلكه از باب مثال بوده و هيچ استدلالى نمى‏تواند در خصوص اين دو عمل، حكم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0" style="width:90.25pt;height:1.5pt" o:hrpct="200" o:hralign="right" o:hrstd="t" o:hrnoshade="t" o:hr="t" fillcolor="#5e98e7" stroked="f"/>
                    </w:pict>
                  </w:r>
                </w:p>
                <w:bookmarkStart w:id="45" w:name="149f18"/>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"14918"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(18)</w:t>
                  </w:r>
                  <w:r w:rsidRPr="00DE00CB">
                    <w:rPr>
                      <w:rFonts w:ascii="Times New Roman" w:eastAsia="Times New Roman" w:hAnsi="Times New Roman" w:cs="B Nazanin"/>
                      <w:b/>
                      <w:bCs/>
                      <w:color w:val="112FC2"/>
                      <w:sz w:val="28"/>
                      <w:szCs w:val="28"/>
                    </w:rPr>
                    <w:fldChar w:fldCharType="end"/>
                  </w:r>
                  <w:bookmarkEnd w:id="45"/>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محقق داماد، قواعد، فقه، ص50</w:t>
                  </w:r>
                  <w:r w:rsidR="00A45ECB" w:rsidRPr="00DE00CB">
                    <w:rPr>
                      <w:rFonts w:ascii="Times New Roman" w:eastAsia="Times New Roman" w:hAnsi="Times New Roman" w:cs="B Nazanin" w:hint="cs"/>
                      <w:b/>
                      <w:bCs/>
                      <w:color w:val="112FC2"/>
                      <w:sz w:val="28"/>
                      <w:szCs w:val="28"/>
                    </w:rPr>
                    <w:t xml:space="preserve">. </w:t>
                  </w:r>
                </w:p>
                <w:bookmarkStart w:id="46" w:name="149f19"/>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"14919"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(19)</w:t>
                  </w:r>
                  <w:r w:rsidRPr="00DE00CB">
                    <w:rPr>
                      <w:rFonts w:ascii="Times New Roman" w:eastAsia="Times New Roman" w:hAnsi="Times New Roman" w:cs="B Nazanin"/>
                      <w:b/>
                      <w:bCs/>
                      <w:color w:val="112FC2"/>
                      <w:sz w:val="28"/>
                      <w:szCs w:val="28"/>
                    </w:rPr>
                    <w:fldChar w:fldCharType="end"/>
                  </w:r>
                  <w:bookmarkEnd w:id="46"/>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محقق داماد، تحليلى در باره شروط ضمن عقد نكاح</w:t>
                  </w:r>
                  <w:r w:rsidR="00A45ECB" w:rsidRPr="00DE00CB">
                    <w:rPr>
                      <w:rFonts w:ascii="Times New Roman" w:eastAsia="Times New Roman" w:hAnsi="Times New Roman" w:cs="B Nazanin" w:hint="cs"/>
                      <w:b/>
                      <w:bCs/>
                      <w:color w:val="112FC2"/>
                      <w:sz w:val="28"/>
                      <w:szCs w:val="28"/>
                    </w:rPr>
                    <w:t xml:space="preserve">. </w:t>
                  </w:r>
                </w:p>
                <w:bookmarkStart w:id="47" w:name="149f20"/>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"14920"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(20)</w:t>
                  </w:r>
                  <w:r w:rsidRPr="00DE00CB">
                    <w:rPr>
                      <w:rFonts w:ascii="Times New Roman" w:eastAsia="Times New Roman" w:hAnsi="Times New Roman" w:cs="B Nazanin"/>
                      <w:b/>
                      <w:bCs/>
                      <w:color w:val="112FC2"/>
                      <w:sz w:val="28"/>
                      <w:szCs w:val="28"/>
                    </w:rPr>
                    <w:fldChar w:fldCharType="end"/>
                  </w:r>
                  <w:bookmarkEnd w:id="47"/>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ناصر كاتوزيان، قانون مدنى در نظم كنونى، 1383، ص349</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[149]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11"/>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سال 16، شماره 62</w:t>
                        </w:r>
                        <w:bookmarkStart w:id="48" w:name="p150"/>
                        <w:bookmarkEnd w:id="48"/>
                        <w:r w:rsidRPr="00DE00CB">
                          <w:rPr>
                            <w:rFonts w:ascii="Times New Roman" w:eastAsia="Times New Roman" w:hAnsi="Times New Roman" w:cs="B Nazanin"/>
                            <w:sz w:val="28"/>
                            <w:szCs w:val="28"/>
                            <w:rtl/>
                          </w:rPr>
                          <w:t xml:space="preserve"> </w:t>
                        </w:r>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1"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مزبور را ثابت نمايد و آنرا قابل تسرى به مواد ديگر نداند لذا از باب تنقيح مناط قطعى، حكم موجود در اين مواد را بايد در همه شروط ترك فعل حقوقى جارى دانست و در موارد تخلف از اين شروط، معتقد به باطل بودن اعمال مذكور شد</w:t>
                  </w:r>
                  <w:r w:rsidRPr="00DE00CB">
                    <w:rPr>
                      <w:rFonts w:ascii="Times New Roman" w:eastAsia="Times New Roman" w:hAnsi="Times New Roman" w:cs="B Nazanin"/>
                      <w:sz w:val="28"/>
                      <w:szCs w:val="28"/>
                    </w:rPr>
                    <w:t xml:space="preserve">. </w:t>
                  </w:r>
                  <w:bookmarkStart w:id="49" w:name="15021"/>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"150f21" \o " </w:instrText>
                  </w:r>
                  <w:r w:rsidRPr="00DE00CB">
                    <w:rPr>
                      <w:rFonts w:ascii="Times New Roman" w:eastAsia="Times New Roman" w:hAnsi="Times New Roman" w:cs="B Nazanin"/>
                      <w:sz w:val="28"/>
                      <w:szCs w:val="28"/>
                      <w:rtl/>
                    </w:rPr>
                    <w:instrText>سعادت مصطفوى، همان، ص 192</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(21)</w:t>
                  </w:r>
                  <w:r w:rsidR="000972D2" w:rsidRPr="00DE00CB">
                    <w:rPr>
                      <w:rFonts w:ascii="Times New Roman" w:eastAsia="Times New Roman" w:hAnsi="Times New Roman" w:cs="B Nazanin"/>
                      <w:sz w:val="28"/>
                      <w:szCs w:val="28"/>
                    </w:rPr>
                    <w:fldChar w:fldCharType="end"/>
                  </w:r>
                  <w:bookmarkEnd w:id="49"/>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علاوه بر آنچه گذشت، فقها براى صحت قول به بطلان عمل حقوقى مخالف شرط ترك فعل حقوقى، استدلال ديگرى نيز بيان كرده و گفته‏اند</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lastRenderedPageBreak/>
                    <w:t>زمانى كه شرطى به طور صريح و شرعى واقع شود، ادله وجوب شروط، الزام نسبت به وفا به آن را پديد مى‏آورند تا مخالفتى نسبت به حكم شرع واقع نگردد. به اين ترتيب كه شارع به واسطه اين ادله، قدرت شرعى را در عالم اعتبار از مشروطٌ‏عليه سلب مى‏كند. بنابراين، افعالى كه مشروط به قدرت شرعى هستند مثل عقود و ايقاعات و معاوضات كه نياز به تنفيذ از طرف شارع دارند، در صورتى كه در زمان فقدان قدرت واقع شوند، كأن لم يكن و بى اثر خواهند بود و قهراً هيچ گونه اثر حقوقى بر آنها بار نمى‏شود؛ زيرا كه مشروطٌ‏عليه با پذيرش شرط، سلطنت و قدرت شرعى بر انجام هر نوع فعلى را كه با انجام مشروطٌ به منافات داشته باشد از خود سلب نموده است. به عبارت ديگر، مشروطٌ به با التزام مشروطٌ عليه ، ممتنع شرعى شده است. با توجه به اينكه «الممتنع شرعاً كالممتنع عقلاً»، تخلف از شرط هيچ‏گاه فرض نخواهد شد؛ زيرا امكان انجام آن عمل حقوقى كه مشروطٌ عليه متعهد بر ترك آن شده، هيچ گاه وجود ندارد</w:t>
                  </w:r>
                  <w:r w:rsidRPr="00DE00CB">
                    <w:rPr>
                      <w:rFonts w:ascii="Times New Roman" w:eastAsia="Times New Roman" w:hAnsi="Times New Roman" w:cs="B Nazanin"/>
                      <w:sz w:val="28"/>
                      <w:szCs w:val="28"/>
                    </w:rPr>
                    <w:t xml:space="preserve"> - </w:t>
                  </w:r>
                  <w:r w:rsidRPr="00DE00CB">
                    <w:rPr>
                      <w:rFonts w:ascii="Times New Roman" w:eastAsia="Times New Roman" w:hAnsi="Times New Roman" w:cs="B Nazanin"/>
                      <w:sz w:val="28"/>
                      <w:szCs w:val="28"/>
                      <w:rtl/>
                    </w:rPr>
                    <w:t>گرچه مشروطٌ عليه اقدام به تخلف كند ـ تخلف هرگز واقع نمى‏شود</w:t>
                  </w:r>
                  <w:r w:rsidRPr="00DE00CB">
                    <w:rPr>
                      <w:rFonts w:ascii="Times New Roman" w:eastAsia="Times New Roman" w:hAnsi="Times New Roman" w:cs="B Nazanin"/>
                      <w:sz w:val="28"/>
                      <w:szCs w:val="28"/>
                    </w:rPr>
                    <w:t xml:space="preserve">. </w:t>
                  </w:r>
                  <w:bookmarkStart w:id="50" w:name="15022"/>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"150f22" \o " </w:instrText>
                  </w:r>
                  <w:r w:rsidRPr="00DE00CB">
                    <w:rPr>
                      <w:rFonts w:ascii="Times New Roman" w:eastAsia="Times New Roman" w:hAnsi="Times New Roman" w:cs="B Nazanin"/>
                      <w:sz w:val="28"/>
                      <w:szCs w:val="28"/>
                      <w:rtl/>
                    </w:rPr>
                    <w:instrText>سعادت مصطفوى، همان، ص 192</w:instrText>
                  </w:r>
                  <w:r w:rsidRPr="00DE00CB">
                    <w:rPr>
                      <w:rFonts w:ascii="Times New Roman" w:eastAsia="Times New Roman" w:hAnsi="Times New Roman" w:cs="B Nazanin"/>
                      <w:sz w:val="28"/>
                      <w:szCs w:val="28"/>
                    </w:rPr>
                    <w:instrText xml:space="preserve">. "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(22)</w:t>
                  </w:r>
                  <w:r w:rsidR="000972D2" w:rsidRPr="00DE00CB">
                    <w:rPr>
                      <w:rFonts w:ascii="Times New Roman" w:eastAsia="Times New Roman" w:hAnsi="Times New Roman" w:cs="B Nazanin"/>
                      <w:sz w:val="28"/>
                      <w:szCs w:val="28"/>
                    </w:rPr>
                    <w:fldChar w:fldCharType="end"/>
                  </w:r>
                  <w:bookmarkEnd w:id="50"/>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در بحث شرط عدم تزويج كه يكى از موارد شرط ترك فعل است، اقوال متعددى ميان فقها وجود دارد</w:t>
                  </w:r>
                  <w:r w:rsidRPr="00DE00CB">
                    <w:rPr>
                      <w:rFonts w:ascii="Times New Roman" w:eastAsia="Times New Roman" w:hAnsi="Times New Roman" w:cs="B Nazanin"/>
                      <w:sz w:val="28"/>
                      <w:szCs w:val="28"/>
                    </w:rPr>
                    <w:t>:</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2" style="width:90.25pt;height:1.5pt" o:hrpct="200" o:hralign="right" o:hrstd="t" o:hrnoshade="t" o:hr="t" fillcolor="#5e98e7" stroked="f"/>
                    </w:pict>
                  </w:r>
                </w:p>
                <w:bookmarkStart w:id="51" w:name="150f21"/>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"15021"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(21)</w:t>
                  </w:r>
                  <w:r w:rsidRPr="00DE00CB">
                    <w:rPr>
                      <w:rFonts w:ascii="Times New Roman" w:eastAsia="Times New Roman" w:hAnsi="Times New Roman" w:cs="B Nazanin"/>
                      <w:b/>
                      <w:bCs/>
                      <w:color w:val="112FC2"/>
                      <w:sz w:val="28"/>
                      <w:szCs w:val="28"/>
                    </w:rPr>
                    <w:fldChar w:fldCharType="end"/>
                  </w:r>
                  <w:bookmarkEnd w:id="51"/>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سعادت مصطفوى، همان، ص 192</w:t>
                  </w:r>
                  <w:r w:rsidR="00A45ECB" w:rsidRPr="00DE00CB">
                    <w:rPr>
                      <w:rFonts w:ascii="Times New Roman" w:eastAsia="Times New Roman" w:hAnsi="Times New Roman" w:cs="B Nazanin" w:hint="cs"/>
                      <w:b/>
                      <w:bCs/>
                      <w:color w:val="112FC2"/>
                      <w:sz w:val="28"/>
                      <w:szCs w:val="28"/>
                    </w:rPr>
                    <w:t xml:space="preserve">. </w:t>
                  </w:r>
                </w:p>
                <w:bookmarkStart w:id="52" w:name="150f22"/>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"15022"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(22)</w:t>
                  </w:r>
                  <w:r w:rsidRPr="00DE00CB">
                    <w:rPr>
                      <w:rFonts w:ascii="Times New Roman" w:eastAsia="Times New Roman" w:hAnsi="Times New Roman" w:cs="B Nazanin"/>
                      <w:b/>
                      <w:bCs/>
                      <w:color w:val="112FC2"/>
                      <w:sz w:val="28"/>
                      <w:szCs w:val="28"/>
                    </w:rPr>
                    <w:fldChar w:fldCharType="end"/>
                  </w:r>
                  <w:bookmarkEnd w:id="52"/>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موسوى بجنوردى ، شرط ترك فعل ازدواج مجدد زوج در ضمن عقد؛ محقق داماد، قواعد فقه، بخش مدنى، ص48</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[150]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3268"/>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ضمانت اجراى شرط ترك فعل حقوقى </w:t>
                        </w:r>
                        <w:bookmarkStart w:id="53" w:name="p151"/>
                        <w:bookmarkEnd w:id="53"/>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3"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 </w:t>
                  </w:r>
                  <w:r w:rsidRPr="00DE00CB">
                    <w:rPr>
                      <w:rFonts w:ascii="Times New Roman" w:eastAsia="Times New Roman" w:hAnsi="Times New Roman" w:cs="B Nazanin"/>
                      <w:sz w:val="28"/>
                      <w:szCs w:val="28"/>
                      <w:rtl/>
                    </w:rPr>
                    <w:t>بسيارى از فقها شرط عدم نكاح را مخالف با شرع و در نتيجه باطل دانسته‏اند</w:t>
                  </w:r>
                  <w:r w:rsidRPr="00DE00CB">
                    <w:rPr>
                      <w:rFonts w:ascii="Times New Roman" w:eastAsia="Times New Roman" w:hAnsi="Times New Roman" w:cs="B Nazanin"/>
                      <w:sz w:val="28"/>
                      <w:szCs w:val="28"/>
                    </w:rPr>
                    <w:t xml:space="preserve">. </w:t>
                  </w:r>
                  <w:bookmarkStart w:id="54" w:name="15123"/>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"151f23" \o " </w:instrText>
                  </w:r>
                  <w:r w:rsidRPr="00DE00CB">
                    <w:rPr>
                      <w:rFonts w:ascii="Times New Roman" w:eastAsia="Times New Roman" w:hAnsi="Times New Roman" w:cs="B Nazanin"/>
                      <w:sz w:val="28"/>
                      <w:szCs w:val="28"/>
                      <w:rtl/>
                    </w:rPr>
                    <w:instrText>ابن ادريس حلى، سرائر، ج 2، ص589 ؛ طوسى، الخلاف، ج4، ص388، حسن بن يوسف، حلى، قواعد الاحكام، ج3، ص76، الجبعي العاملي، مسالك الأفهام، ج8، ص245 ؛ ابوالقاسم، حلى، شرائع الاسلام، ج2، ص551 ، كركى، جامع المقاصد، ج13، ص302 ؛ الموسوى الخمينى، تحرير الوسيله، ج2، ص302</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(23)</w:t>
                  </w:r>
                  <w:r w:rsidR="000972D2" w:rsidRPr="00DE00CB">
                    <w:rPr>
                      <w:rFonts w:ascii="Times New Roman" w:eastAsia="Times New Roman" w:hAnsi="Times New Roman" w:cs="B Nazanin"/>
                      <w:sz w:val="28"/>
                      <w:szCs w:val="28"/>
                    </w:rPr>
                    <w:fldChar w:fldCharType="end"/>
                  </w:r>
                  <w:bookmarkEnd w:id="54"/>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 </w:t>
                  </w:r>
                  <w:r w:rsidRPr="00DE00CB">
                    <w:rPr>
                      <w:rFonts w:ascii="Times New Roman" w:eastAsia="Times New Roman" w:hAnsi="Times New Roman" w:cs="B Nazanin"/>
                      <w:sz w:val="28"/>
                      <w:szCs w:val="28"/>
                      <w:rtl/>
                    </w:rPr>
                    <w:t>گروهى اين شرط و عقد نكاحى را كه در مخالفت با اين شرط صورت گرفته است صحيح دانسته‏اند</w:t>
                  </w:r>
                  <w:r w:rsidRPr="00DE00CB">
                    <w:rPr>
                      <w:rFonts w:ascii="Times New Roman" w:eastAsia="Times New Roman" w:hAnsi="Times New Roman" w:cs="B Nazanin"/>
                      <w:sz w:val="28"/>
                      <w:szCs w:val="28"/>
                    </w:rPr>
                    <w:t xml:space="preserve">. </w:t>
                  </w:r>
                  <w:bookmarkStart w:id="55" w:name="15124"/>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"151f24" \o " </w:instrText>
                  </w:r>
                  <w:r w:rsidRPr="00DE00CB">
                    <w:rPr>
                      <w:rFonts w:ascii="Times New Roman" w:eastAsia="Times New Roman" w:hAnsi="Times New Roman" w:cs="B Nazanin"/>
                      <w:sz w:val="28"/>
                      <w:szCs w:val="28"/>
                      <w:rtl/>
                    </w:rPr>
                    <w:instrText>ابن ادريس حلى، سرائر، ج 2، ص589 ؛ طوسى، الخلاف، ج4، ص388، حسن بن يوسف، حلى، قواعد الاحكام، ج3، ص76، الجبعي العاملي، مسالك الأفهام، ج8، ص245 ؛ ابوالقاسم، حلى، شرائع الاسلام، ج2، ص551 ، كركى، جامع المقاصد، ج13، ص302 ؛ الموسوى الخمينى، تحرير الوسيله، ج2، ص302</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(24)</w:t>
                  </w:r>
                  <w:r w:rsidR="000972D2" w:rsidRPr="00DE00CB">
                    <w:rPr>
                      <w:rFonts w:ascii="Times New Roman" w:eastAsia="Times New Roman" w:hAnsi="Times New Roman" w:cs="B Nazanin"/>
                      <w:sz w:val="28"/>
                      <w:szCs w:val="28"/>
                    </w:rPr>
                    <w:fldChar w:fldCharType="end"/>
                  </w:r>
                  <w:bookmarkEnd w:id="55"/>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 </w:t>
                  </w:r>
                  <w:r w:rsidRPr="00DE00CB">
                    <w:rPr>
                      <w:rFonts w:ascii="Times New Roman" w:eastAsia="Times New Roman" w:hAnsi="Times New Roman" w:cs="B Nazanin"/>
                      <w:sz w:val="28"/>
                      <w:szCs w:val="28"/>
                      <w:rtl/>
                    </w:rPr>
                    <w:t>تعداد معدودى از فقها، قائل به صحت شرط و بطلان ازدواج مجدد شده‏اند</w:t>
                  </w:r>
                  <w:r w:rsidRPr="00DE00CB">
                    <w:rPr>
                      <w:rFonts w:ascii="Times New Roman" w:eastAsia="Times New Roman" w:hAnsi="Times New Roman" w:cs="B Nazanin"/>
                      <w:sz w:val="28"/>
                      <w:szCs w:val="28"/>
                    </w:rPr>
                    <w:t xml:space="preserve">. </w:t>
                  </w:r>
                  <w:bookmarkStart w:id="56" w:name="15125"/>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"151f25" \o " </w:instrText>
                  </w:r>
                  <w:r w:rsidRPr="00DE00CB">
                    <w:rPr>
                      <w:rFonts w:ascii="Times New Roman" w:eastAsia="Times New Roman" w:hAnsi="Times New Roman" w:cs="B Nazanin"/>
                      <w:sz w:val="28"/>
                      <w:szCs w:val="28"/>
                      <w:rtl/>
                    </w:rPr>
                    <w:instrText>ابن ادريس حلى، سرائر، ج 2، ص589 ؛ طوسى، الخلاف، ج4، ص388، حسن بن يوسف، حلى، قواعد الاحكام، ج3، ص76، الجبعي العاملي، مسالك الأفهام، ج8، ص245 ؛ ابوالقاسم، حلى، شرائع الاسلام، ج2، ص551 ، كركى، جامع المقاصد، ج13، ص302 ؛ الموسوى الخمينى، تحرير الوسيله، ج2، ص302</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(25)</w:t>
                  </w:r>
                  <w:r w:rsidR="000972D2" w:rsidRPr="00DE00CB">
                    <w:rPr>
                      <w:rFonts w:ascii="Times New Roman" w:eastAsia="Times New Roman" w:hAnsi="Times New Roman" w:cs="B Nazanin"/>
                      <w:sz w:val="28"/>
                      <w:szCs w:val="28"/>
                    </w:rPr>
                    <w:fldChar w:fldCharType="end"/>
                  </w:r>
                  <w:bookmarkEnd w:id="56"/>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 </w:t>
                  </w:r>
                  <w:r w:rsidRPr="00DE00CB">
                    <w:rPr>
                      <w:rFonts w:ascii="Times New Roman" w:eastAsia="Times New Roman" w:hAnsi="Times New Roman" w:cs="B Nazanin"/>
                      <w:sz w:val="28"/>
                      <w:szCs w:val="28"/>
                      <w:rtl/>
                    </w:rPr>
                    <w:t>غيرنافذ بودن عمل حقوقى منافى شرط</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در ميان كتب فقهى و حقوقى كه توسط نگارنده مورد بررسى قرار گرفته، اين قول در بين فقها قائلى نداشته و در ميان حقوق‏دانان نيز كمتر مورد توجه قرارگرفته است و فقط در دو مقاله مطرح شده است</w:t>
                  </w:r>
                  <w:r w:rsidRPr="00DE00CB">
                    <w:rPr>
                      <w:rFonts w:ascii="Times New Roman" w:eastAsia="Times New Roman" w:hAnsi="Times New Roman" w:cs="B Nazanin"/>
                      <w:sz w:val="28"/>
                      <w:szCs w:val="28"/>
                    </w:rPr>
                    <w:t xml:space="preserve">. </w:t>
                  </w:r>
                  <w:bookmarkStart w:id="57" w:name="15126"/>
                  <w:r w:rsidR="000972D2" w:rsidRPr="00DE00CB">
                    <w:rPr>
                      <w:rFonts w:ascii="Times New Roman" w:eastAsia="Times New Roman" w:hAnsi="Times New Roman" w:cs="B Nazanin"/>
                      <w:sz w:val="28"/>
                      <w:szCs w:val="28"/>
                    </w:rPr>
                    <w:fldChar w:fldCharType="begin"/>
                  </w:r>
                  <w:r w:rsidRPr="00DE00CB">
                    <w:rPr>
                      <w:rFonts w:ascii="Times New Roman" w:eastAsia="Times New Roman" w:hAnsi="Times New Roman" w:cs="B Nazanin"/>
                      <w:sz w:val="28"/>
                      <w:szCs w:val="28"/>
                    </w:rPr>
                    <w:instrText xml:space="preserve"> HYPERLINK "http://www.islamicfeqh.com/main.php?ObjShow=ShowPage&amp;Tshow=EMagazine&amp;PS=emain&amp;kind=222" \l "151f26" \o " </w:instrText>
                  </w:r>
                  <w:r w:rsidRPr="00DE00CB">
                    <w:rPr>
                      <w:rFonts w:ascii="Times New Roman" w:eastAsia="Times New Roman" w:hAnsi="Times New Roman" w:cs="B Nazanin"/>
                      <w:sz w:val="28"/>
                      <w:szCs w:val="28"/>
                      <w:rtl/>
                    </w:rPr>
                    <w:instrText>ابن ادريس حلى، سرائر، ج 2، ص589 ؛ طوسى، الخلاف، ج4، ص388، حسن بن يوسف، حلى، قواعد الاحكام، ج3، ص76، الجبعي العاملي، مسالك الأفهام، ج8، ص245 ؛ ابوالقاسم، حلى، شرائع الاسلام، ج2، ص551 ، كركى، جامع المقاصد، ج13، ص302 ؛ الموسوى الخمينى، تحرير الوسيله، ج2، ص302</w:instrText>
                  </w:r>
                  <w:r w:rsidRPr="00DE00CB">
                    <w:rPr>
                      <w:rFonts w:ascii="Times New Roman" w:eastAsia="Times New Roman" w:hAnsi="Times New Roman" w:cs="B Nazanin"/>
                      <w:sz w:val="28"/>
                      <w:szCs w:val="28"/>
                    </w:rPr>
                    <w:instrText xml:space="preserve">." </w:instrText>
                  </w:r>
                  <w:r w:rsidR="000972D2" w:rsidRPr="00DE00CB">
                    <w:rPr>
                      <w:rFonts w:ascii="Times New Roman" w:eastAsia="Times New Roman" w:hAnsi="Times New Roman" w:cs="B Nazanin"/>
                      <w:sz w:val="28"/>
                      <w:szCs w:val="28"/>
                    </w:rPr>
                    <w:fldChar w:fldCharType="separate"/>
                  </w:r>
                  <w:r w:rsidRPr="00DE00CB">
                    <w:rPr>
                      <w:rFonts w:ascii="Times New Roman" w:eastAsia="Times New Roman" w:hAnsi="Times New Roman" w:cs="B Nazanin" w:hint="cs"/>
                      <w:b/>
                      <w:bCs/>
                      <w:color w:val="112FC2"/>
                      <w:sz w:val="28"/>
                      <w:szCs w:val="28"/>
                      <w:u w:val="single"/>
                    </w:rPr>
                    <w:t>(26)</w:t>
                  </w:r>
                  <w:r w:rsidR="000972D2" w:rsidRPr="00DE00CB">
                    <w:rPr>
                      <w:rFonts w:ascii="Times New Roman" w:eastAsia="Times New Roman" w:hAnsi="Times New Roman" w:cs="B Nazanin"/>
                      <w:sz w:val="28"/>
                      <w:szCs w:val="28"/>
                    </w:rPr>
                    <w:fldChar w:fldCharType="end"/>
                  </w:r>
                  <w:bookmarkEnd w:id="57"/>
                </w:p>
                <w:p w:rsidR="00A45ECB" w:rsidRPr="00DE00CB" w:rsidRDefault="00A45ECB" w:rsidP="00DE00CB">
                  <w:pPr>
                    <w:spacing w:line="240" w:lineRule="auto"/>
                    <w:ind w:firstLine="0"/>
                    <w:jc w:val="left"/>
                    <w:outlineLvl w:val="2"/>
                    <w:rPr>
                      <w:rFonts w:ascii="Times New Roman" w:eastAsia="Times New Roman" w:hAnsi="Times New Roman" w:cs="B Nazanin"/>
                      <w:b/>
                      <w:bCs/>
                      <w:sz w:val="28"/>
                      <w:szCs w:val="28"/>
                    </w:rPr>
                  </w:pPr>
                  <w:r w:rsidRPr="00DE00CB">
                    <w:rPr>
                      <w:rFonts w:ascii="Times New Roman" w:eastAsia="Times New Roman" w:hAnsi="Times New Roman" w:cs="B Nazanin"/>
                      <w:b/>
                      <w:bCs/>
                      <w:sz w:val="28"/>
                      <w:szCs w:val="28"/>
                      <w:rtl/>
                    </w:rPr>
                    <w:t>نتيجه</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بنابرآنچه گذشت، به نظر مى‏رسد استدلال‏هايى كه ذيل قول بطلان عمل حقوقى منافى شرط آمده، از قوت بيشترى برخوردار است، بنابراين، قول دوم ـ قول به بطلان عمل مخالف شرط بر ترك فعل ـ كه بسيارى از فقها و حقوق‏دانان نيز آن را برگزيده‏اند قول صحيح در مسئله خواهد بود</w:t>
                  </w:r>
                  <w:r w:rsidRPr="00DE00CB">
                    <w:rPr>
                      <w:rFonts w:ascii="Times New Roman" w:eastAsia="Times New Roman" w:hAnsi="Times New Roman" w:cs="B Nazanin"/>
                      <w:sz w:val="28"/>
                      <w:szCs w:val="28"/>
                    </w:rPr>
                    <w:t>.</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4" style="width:90.25pt;height:1.5pt" o:hrpct="200" o:hralign="right" o:hrstd="t" o:hrnoshade="t" o:hr="t" fillcolor="#5e98e7" stroked="f"/>
                    </w:pict>
                  </w:r>
                </w:p>
                <w:bookmarkStart w:id="58" w:name="151f23"/>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"15123"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(23)</w:t>
                  </w:r>
                  <w:r w:rsidRPr="00DE00CB">
                    <w:rPr>
                      <w:rFonts w:ascii="Times New Roman" w:eastAsia="Times New Roman" w:hAnsi="Times New Roman" w:cs="B Nazanin"/>
                      <w:b/>
                      <w:bCs/>
                      <w:color w:val="112FC2"/>
                      <w:sz w:val="28"/>
                      <w:szCs w:val="28"/>
                    </w:rPr>
                    <w:fldChar w:fldCharType="end"/>
                  </w:r>
                  <w:bookmarkEnd w:id="58"/>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ابن ادريس حلى، سرائر، ج 2، ص589 ؛ طوسى، الخلاف، ج4، ص388، حسن بن يوسف، حلى، قواعد الاحكام، ج3، ص76، الجبعي العاملي، مسالك الأفهام، ج8، ص245 ؛ ابوالقاسم، حلى، شرائع الاسلام، ج2، ص551 ، كركى، جامع المقاصد، ج13، ص302 ؛ الموسوى الخمينى، تحرير الوسيله، ج2، ص302</w:t>
                  </w:r>
                  <w:r w:rsidR="00A45ECB" w:rsidRPr="00DE00CB">
                    <w:rPr>
                      <w:rFonts w:ascii="Times New Roman" w:eastAsia="Times New Roman" w:hAnsi="Times New Roman" w:cs="B Nazanin" w:hint="cs"/>
                      <w:b/>
                      <w:bCs/>
                      <w:color w:val="112FC2"/>
                      <w:sz w:val="28"/>
                      <w:szCs w:val="28"/>
                    </w:rPr>
                    <w:t xml:space="preserve">. </w:t>
                  </w:r>
                </w:p>
                <w:bookmarkStart w:id="59" w:name="151f24"/>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"15124"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(24)</w:t>
                  </w:r>
                  <w:r w:rsidRPr="00DE00CB">
                    <w:rPr>
                      <w:rFonts w:ascii="Times New Roman" w:eastAsia="Times New Roman" w:hAnsi="Times New Roman" w:cs="B Nazanin"/>
                      <w:b/>
                      <w:bCs/>
                      <w:color w:val="112FC2"/>
                      <w:sz w:val="28"/>
                      <w:szCs w:val="28"/>
                    </w:rPr>
                    <w:fldChar w:fldCharType="end"/>
                  </w:r>
                  <w:bookmarkEnd w:id="59"/>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خويى، منهاج الصالحين، ج2، ص 281و 280 ؛الفياض، منهاج الصالحين، ج 3، ص 57 ؛ سيستانى ، منهاج الصالحين، ج 3، ص102</w:t>
                  </w:r>
                  <w:r w:rsidR="00A45ECB" w:rsidRPr="00DE00CB">
                    <w:rPr>
                      <w:rFonts w:ascii="Times New Roman" w:eastAsia="Times New Roman" w:hAnsi="Times New Roman" w:cs="B Nazanin" w:hint="cs"/>
                      <w:b/>
                      <w:bCs/>
                      <w:color w:val="112FC2"/>
                      <w:sz w:val="28"/>
                      <w:szCs w:val="28"/>
                    </w:rPr>
                    <w:t xml:space="preserve">. </w:t>
                  </w:r>
                </w:p>
                <w:bookmarkStart w:id="60" w:name="151f25"/>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"15125"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(25)</w:t>
                  </w:r>
                  <w:r w:rsidRPr="00DE00CB">
                    <w:rPr>
                      <w:rFonts w:ascii="Times New Roman" w:eastAsia="Times New Roman" w:hAnsi="Times New Roman" w:cs="B Nazanin"/>
                      <w:b/>
                      <w:bCs/>
                      <w:color w:val="112FC2"/>
                      <w:sz w:val="28"/>
                      <w:szCs w:val="28"/>
                    </w:rPr>
                    <w:fldChar w:fldCharType="end"/>
                  </w:r>
                  <w:bookmarkEnd w:id="60"/>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حكيم، مستمسك العروة الوثقى، ج2، ص 43 به نقل از سعادت مصطفوى، ضمانت اجراى تخلف از شرط ترك فعل حقوقى، ص181، موسوى بجنوردى</w:t>
                  </w:r>
                  <w:r w:rsidR="00A45ECB" w:rsidRPr="00DE00CB">
                    <w:rPr>
                      <w:rFonts w:ascii="Times New Roman" w:eastAsia="Times New Roman" w:hAnsi="Times New Roman" w:cs="B Nazanin" w:hint="cs"/>
                      <w:b/>
                      <w:bCs/>
                      <w:color w:val="112FC2"/>
                      <w:sz w:val="28"/>
                      <w:szCs w:val="28"/>
                    </w:rPr>
                    <w:t xml:space="preserve">. </w:t>
                  </w:r>
                </w:p>
                <w:bookmarkStart w:id="61" w:name="151f26"/>
                <w:p w:rsidR="00A45ECB" w:rsidRPr="00DE00CB" w:rsidRDefault="000972D2" w:rsidP="00DE00CB">
                  <w:pPr>
                    <w:spacing w:line="240" w:lineRule="auto"/>
                    <w:ind w:firstLine="0"/>
                    <w:jc w:val="left"/>
                    <w:rPr>
                      <w:rFonts w:ascii="Times New Roman" w:eastAsia="Times New Roman" w:hAnsi="Times New Roman" w:cs="B Nazanin"/>
                      <w:b/>
                      <w:bCs/>
                      <w:color w:val="112FC2"/>
                      <w:sz w:val="28"/>
                      <w:szCs w:val="28"/>
                    </w:rPr>
                  </w:pPr>
                  <w:r w:rsidRPr="00DE00CB">
                    <w:rPr>
                      <w:rFonts w:ascii="Times New Roman" w:eastAsia="Times New Roman" w:hAnsi="Times New Roman" w:cs="B Nazanin"/>
                      <w:b/>
                      <w:bCs/>
                      <w:color w:val="112FC2"/>
                      <w:sz w:val="28"/>
                      <w:szCs w:val="28"/>
                    </w:rPr>
                    <w:fldChar w:fldCharType="begin"/>
                  </w:r>
                  <w:r w:rsidR="00A45ECB" w:rsidRPr="00DE00CB">
                    <w:rPr>
                      <w:rFonts w:ascii="Times New Roman" w:eastAsia="Times New Roman" w:hAnsi="Times New Roman" w:cs="B Nazanin"/>
                      <w:b/>
                      <w:bCs/>
                      <w:color w:val="112FC2"/>
                      <w:sz w:val="28"/>
                      <w:szCs w:val="28"/>
                    </w:rPr>
                    <w:instrText xml:space="preserve"> HYPERLINK "http://www.islamicfeqh.com/main.php?ObjShow=ShowPage&amp;Tshow=EMagazine&amp;PS=emain&amp;kind=222" \l "15126" </w:instrText>
                  </w:r>
                  <w:r w:rsidRPr="00DE00CB">
                    <w:rPr>
                      <w:rFonts w:ascii="Times New Roman" w:eastAsia="Times New Roman" w:hAnsi="Times New Roman" w:cs="B Nazanin"/>
                      <w:b/>
                      <w:bCs/>
                      <w:color w:val="112FC2"/>
                      <w:sz w:val="28"/>
                      <w:szCs w:val="28"/>
                    </w:rPr>
                    <w:fldChar w:fldCharType="separate"/>
                  </w:r>
                  <w:r w:rsidR="00A45ECB" w:rsidRPr="00DE00CB">
                    <w:rPr>
                      <w:rFonts w:ascii="Times New Roman" w:eastAsia="Times New Roman" w:hAnsi="Times New Roman" w:cs="B Nazanin" w:hint="cs"/>
                      <w:b/>
                      <w:bCs/>
                      <w:color w:val="112FC2"/>
                      <w:sz w:val="28"/>
                      <w:szCs w:val="28"/>
                      <w:u w:val="single"/>
                    </w:rPr>
                    <w:t>(26)</w:t>
                  </w:r>
                  <w:r w:rsidRPr="00DE00CB">
                    <w:rPr>
                      <w:rFonts w:ascii="Times New Roman" w:eastAsia="Times New Roman" w:hAnsi="Times New Roman" w:cs="B Nazanin"/>
                      <w:b/>
                      <w:bCs/>
                      <w:color w:val="112FC2"/>
                      <w:sz w:val="28"/>
                      <w:szCs w:val="28"/>
                    </w:rPr>
                    <w:fldChar w:fldCharType="end"/>
                  </w:r>
                  <w:bookmarkEnd w:id="61"/>
                  <w:r w:rsidR="00A45ECB" w:rsidRPr="00DE00CB">
                    <w:rPr>
                      <w:rFonts w:ascii="Times New Roman" w:eastAsia="Times New Roman" w:hAnsi="Times New Roman" w:cs="B Nazanin" w:hint="cs"/>
                      <w:b/>
                      <w:bCs/>
                      <w:color w:val="112FC2"/>
                      <w:sz w:val="28"/>
                      <w:szCs w:val="28"/>
                    </w:rPr>
                    <w:t xml:space="preserve"> </w:t>
                  </w:r>
                  <w:r w:rsidR="00A45ECB" w:rsidRPr="00DE00CB">
                    <w:rPr>
                      <w:rFonts w:ascii="Times New Roman" w:eastAsia="Times New Roman" w:hAnsi="Times New Roman" w:cs="B Nazanin" w:hint="cs"/>
                      <w:b/>
                      <w:bCs/>
                      <w:color w:val="112FC2"/>
                      <w:sz w:val="28"/>
                      <w:szCs w:val="28"/>
                      <w:rtl/>
                    </w:rPr>
                    <w:t xml:space="preserve">حسينى، ضمانت اجراى تخلف از شرط فعل منفى حقوقى، ص44 و 45؛ اصلانى، ضمانت اجراى شرط ترك فعل </w:t>
                  </w:r>
                  <w:r w:rsidR="00A45ECB" w:rsidRPr="00DE00CB">
                    <w:rPr>
                      <w:rFonts w:ascii="Times New Roman" w:eastAsia="Times New Roman" w:hAnsi="Times New Roman" w:cs="B Nazanin" w:hint="cs"/>
                      <w:b/>
                      <w:bCs/>
                      <w:color w:val="112FC2"/>
                      <w:sz w:val="28"/>
                      <w:szCs w:val="28"/>
                      <w:rtl/>
                    </w:rPr>
                    <w:lastRenderedPageBreak/>
                    <w:t xml:space="preserve">حقوقى از منظر فقه اماميه و حقوق مدنى ايران با رويكردى بر آراى امام </w:t>
                  </w:r>
                  <w:proofErr w:type="gramStart"/>
                  <w:r w:rsidR="00A45ECB" w:rsidRPr="00DE00CB">
                    <w:rPr>
                      <w:rFonts w:ascii="Times New Roman" w:eastAsia="Times New Roman" w:hAnsi="Times New Roman" w:cs="B Nazanin" w:hint="cs"/>
                      <w:b/>
                      <w:bCs/>
                      <w:color w:val="112FC2"/>
                      <w:sz w:val="28"/>
                      <w:szCs w:val="28"/>
                      <w:rtl/>
                    </w:rPr>
                    <w:t>خمينى(</w:t>
                  </w:r>
                  <w:proofErr w:type="gramEnd"/>
                  <w:r w:rsidR="00A45ECB" w:rsidRPr="00DE00CB">
                    <w:rPr>
                      <w:rFonts w:ascii="Times New Roman" w:eastAsia="Times New Roman" w:hAnsi="Times New Roman" w:cs="B Nazanin" w:hint="cs"/>
                      <w:b/>
                      <w:bCs/>
                      <w:color w:val="112FC2"/>
                      <w:sz w:val="28"/>
                      <w:szCs w:val="28"/>
                      <w:rtl/>
                    </w:rPr>
                    <w:t>ره)، ص19</w:t>
                  </w:r>
                  <w:r w:rsidR="00A45ECB" w:rsidRPr="00DE00CB">
                    <w:rPr>
                      <w:rFonts w:ascii="Times New Roman" w:eastAsia="Times New Roman" w:hAnsi="Times New Roman" w:cs="B Nazanin" w:hint="cs"/>
                      <w:b/>
                      <w:bCs/>
                      <w:color w:val="112FC2"/>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[151]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11"/>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سال 16، شماره 62</w:t>
                        </w:r>
                        <w:bookmarkStart w:id="62" w:name="p152"/>
                        <w:bookmarkEnd w:id="62"/>
                        <w:r w:rsidRPr="00DE00CB">
                          <w:rPr>
                            <w:rFonts w:ascii="Times New Roman" w:eastAsia="Times New Roman" w:hAnsi="Times New Roman" w:cs="B Nazanin"/>
                            <w:sz w:val="28"/>
                            <w:szCs w:val="28"/>
                            <w:rtl/>
                          </w:rPr>
                          <w:t xml:space="preserve"> </w:t>
                        </w:r>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5"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فهرست منابع</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 </w:t>
                  </w:r>
                  <w:r w:rsidRPr="00DE00CB">
                    <w:rPr>
                      <w:rFonts w:ascii="Times New Roman" w:eastAsia="Times New Roman" w:hAnsi="Times New Roman" w:cs="B Nazanin"/>
                      <w:sz w:val="28"/>
                      <w:szCs w:val="28"/>
                      <w:rtl/>
                    </w:rPr>
                    <w:t xml:space="preserve">اصلانى، حميدرضا، «ضمانت اجراى شرط ترك فعل حقوقى از منظر فقه اماميه و حقوق مدنى ايران با رويكردى بر آراى امام </w:t>
                  </w:r>
                  <w:proofErr w:type="gramStart"/>
                  <w:r w:rsidRPr="00DE00CB">
                    <w:rPr>
                      <w:rFonts w:ascii="Times New Roman" w:eastAsia="Times New Roman" w:hAnsi="Times New Roman" w:cs="B Nazanin"/>
                      <w:sz w:val="28"/>
                      <w:szCs w:val="28"/>
                      <w:rtl/>
                    </w:rPr>
                    <w:t>خمينى(</w:t>
                  </w:r>
                  <w:proofErr w:type="gramEnd"/>
                  <w:r w:rsidRPr="00DE00CB">
                    <w:rPr>
                      <w:rFonts w:ascii="Times New Roman" w:eastAsia="Times New Roman" w:hAnsi="Times New Roman" w:cs="B Nazanin"/>
                      <w:sz w:val="28"/>
                      <w:szCs w:val="28"/>
                      <w:rtl/>
                    </w:rPr>
                    <w:t>ره)»، متين، فصلنامه علمى ـ پژوهشى امام خمينى و انقلاب اسلامى، شماره 36، 1386</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 </w:t>
                  </w:r>
                  <w:r w:rsidRPr="00DE00CB">
                    <w:rPr>
                      <w:rFonts w:ascii="Times New Roman" w:eastAsia="Times New Roman" w:hAnsi="Times New Roman" w:cs="B Nazanin"/>
                      <w:sz w:val="28"/>
                      <w:szCs w:val="28"/>
                      <w:rtl/>
                    </w:rPr>
                    <w:t>ـ الجبعى العاملى، زين الدين، مسالك الافهام، قم، مؤسسة المعارف الاسلاميه، چاپ اول ،</w:t>
                  </w:r>
                  <w:proofErr w:type="gramStart"/>
                  <w:r w:rsidRPr="00DE00CB">
                    <w:rPr>
                      <w:rFonts w:ascii="Times New Roman" w:eastAsia="Times New Roman" w:hAnsi="Times New Roman" w:cs="B Nazanin"/>
                      <w:sz w:val="28"/>
                      <w:szCs w:val="28"/>
                      <w:rtl/>
                    </w:rPr>
                    <w:t>1416</w:t>
                  </w:r>
                  <w:r w:rsidRPr="00DE00CB">
                    <w:rPr>
                      <w:rFonts w:ascii="Times New Roman" w:eastAsia="Times New Roman" w:hAnsi="Times New Roman" w:cs="B Nazanin"/>
                      <w:sz w:val="28"/>
                      <w:szCs w:val="28"/>
                    </w:rPr>
                    <w:t xml:space="preserve"> .</w:t>
                  </w:r>
                  <w:proofErr w:type="gramEnd"/>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 </w:t>
                  </w:r>
                  <w:r w:rsidRPr="00DE00CB">
                    <w:rPr>
                      <w:rFonts w:ascii="Times New Roman" w:eastAsia="Times New Roman" w:hAnsi="Times New Roman" w:cs="B Nazanin"/>
                      <w:sz w:val="28"/>
                      <w:szCs w:val="28"/>
                      <w:rtl/>
                    </w:rPr>
                    <w:t>الفياض، محمداسحاق، منهاج الصالحين، قم، مكتب سماحة السيد محمداسحاق الفياض ، چاپ اول، بى تا</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4- </w:t>
                  </w:r>
                  <w:r w:rsidRPr="00DE00CB">
                    <w:rPr>
                      <w:rFonts w:ascii="Times New Roman" w:eastAsia="Times New Roman" w:hAnsi="Times New Roman" w:cs="B Nazanin"/>
                      <w:sz w:val="28"/>
                      <w:szCs w:val="28"/>
                      <w:rtl/>
                    </w:rPr>
                    <w:t>الموسوى الخمينى، روح الله، تحرير الوسيله، نجف، دارالكتب العلميه ، چاپ دوم، 1390</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5- </w:t>
                  </w:r>
                  <w:r w:rsidRPr="00DE00CB">
                    <w:rPr>
                      <w:rFonts w:ascii="Times New Roman" w:eastAsia="Times New Roman" w:hAnsi="Times New Roman" w:cs="B Nazanin"/>
                      <w:sz w:val="28"/>
                      <w:szCs w:val="28"/>
                      <w:rtl/>
                    </w:rPr>
                    <w:t>امامى، سيد حسن، حقوق مدنى، تهران، كتابفروشى اسلاميه، چاپ شانزدهم، 1375</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6- </w:t>
                  </w:r>
                  <w:r w:rsidRPr="00DE00CB">
                    <w:rPr>
                      <w:rFonts w:ascii="Times New Roman" w:eastAsia="Times New Roman" w:hAnsi="Times New Roman" w:cs="B Nazanin"/>
                      <w:sz w:val="28"/>
                      <w:szCs w:val="28"/>
                      <w:rtl/>
                    </w:rPr>
                    <w:t>انصارى،مرتضى، المكاسب، قم، المؤتمر العالمي بمناسبة الذكرى المئوية الثانية لميلاد الشيخ الانصارى ، چاپ اول، 1420</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7- </w:t>
                  </w:r>
                  <w:r w:rsidRPr="00DE00CB">
                    <w:rPr>
                      <w:rFonts w:ascii="Times New Roman" w:eastAsia="Times New Roman" w:hAnsi="Times New Roman" w:cs="B Nazanin"/>
                      <w:sz w:val="28"/>
                      <w:szCs w:val="28"/>
                      <w:rtl/>
                    </w:rPr>
                    <w:t>حسينى، سيد محمدباقر، «ضمانت اجراى تخلف از شرط فعل منفى حقوقى»، دادرسى، شماره58، 1385</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8- </w:t>
                  </w:r>
                  <w:r w:rsidRPr="00DE00CB">
                    <w:rPr>
                      <w:rFonts w:ascii="Times New Roman" w:eastAsia="Times New Roman" w:hAnsi="Times New Roman" w:cs="B Nazanin"/>
                      <w:sz w:val="28"/>
                      <w:szCs w:val="28"/>
                      <w:rtl/>
                    </w:rPr>
                    <w:t>حكيم، سيد محسن، مستمسك العروه، قم، منشورات مكتبة آية اللّه‏ العظمى المرعشى النجفى، 1404</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9- </w:t>
                  </w:r>
                  <w:r w:rsidRPr="00DE00CB">
                    <w:rPr>
                      <w:rFonts w:ascii="Times New Roman" w:eastAsia="Times New Roman" w:hAnsi="Times New Roman" w:cs="B Nazanin"/>
                      <w:sz w:val="28"/>
                      <w:szCs w:val="28"/>
                      <w:rtl/>
                    </w:rPr>
                    <w:t>حلى، ابن ادريس، السرائر، قم، مؤسسة النشر الاسلامي التابعة لجماعة المدرسين بقم المشرفة، چاپ دوم، 1410</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10</w:t>
                  </w:r>
                  <w:r w:rsidRPr="00DE00CB">
                    <w:rPr>
                      <w:rFonts w:ascii="Times New Roman" w:eastAsia="Times New Roman" w:hAnsi="Times New Roman" w:cs="B Nazanin"/>
                      <w:sz w:val="28"/>
                      <w:szCs w:val="28"/>
                      <w:rtl/>
                    </w:rPr>
                    <w:t>ـــ ، ابوالقاسم جعفر بن حسن، شرايع الاسلام، تهران، استقلال، چاپ دوم، 1409</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11 </w:t>
                  </w:r>
                  <w:r w:rsidRPr="00DE00CB">
                    <w:rPr>
                      <w:rFonts w:ascii="Times New Roman" w:eastAsia="Times New Roman" w:hAnsi="Times New Roman" w:cs="B Nazanin"/>
                      <w:sz w:val="28"/>
                      <w:szCs w:val="28"/>
                      <w:rtl/>
                    </w:rPr>
                    <w:t>ـــ، حسن بن يوسف، قواعدالاحكام، قم، مؤسسة النشر الاسلامي التابعة لجماعة المدرسين بقم المشرفة، چاپ اول، 1409</w:t>
                  </w:r>
                  <w:r w:rsidRPr="00DE00CB">
                    <w:rPr>
                      <w:rFonts w:ascii="Times New Roman" w:eastAsia="Times New Roman" w:hAnsi="Times New Roman" w:cs="B Nazanin"/>
                      <w:sz w:val="28"/>
                      <w:szCs w:val="28"/>
                    </w:rPr>
                    <w:t>.</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6" style="width:90.25pt;height:1.5pt" o:hrpct="200" o:hralign="right" o:hrstd="t" o:hrnoshade="t" o:hr="t" fillcolor="#5e98e7" stroked="f"/>
                    </w:pic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[152]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3268"/>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 xml:space="preserve">ضمانت اجراى شرط ترك فعل حقوقى </w:t>
                        </w:r>
                        <w:bookmarkStart w:id="63" w:name="p153"/>
                        <w:bookmarkEnd w:id="63"/>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7"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12- </w:t>
                  </w:r>
                  <w:r w:rsidRPr="00DE00CB">
                    <w:rPr>
                      <w:rFonts w:ascii="Times New Roman" w:eastAsia="Times New Roman" w:hAnsi="Times New Roman" w:cs="B Nazanin"/>
                      <w:sz w:val="28"/>
                      <w:szCs w:val="28"/>
                      <w:rtl/>
                    </w:rPr>
                    <w:t>خراسانى، وحيد، منهاج الصالحين، بى جا، بى نا، بى تا</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13- </w:t>
                  </w:r>
                  <w:r w:rsidRPr="00DE00CB">
                    <w:rPr>
                      <w:rFonts w:ascii="Times New Roman" w:eastAsia="Times New Roman" w:hAnsi="Times New Roman" w:cs="B Nazanin"/>
                      <w:sz w:val="28"/>
                      <w:szCs w:val="28"/>
                      <w:rtl/>
                    </w:rPr>
                    <w:t>خويى، ابوالقاسم، كتاب الاجاره، قم، انتشارات لطفى، 1365</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14- </w:t>
                  </w:r>
                  <w:r w:rsidRPr="00DE00CB">
                    <w:rPr>
                      <w:rFonts w:ascii="Times New Roman" w:eastAsia="Times New Roman" w:hAnsi="Times New Roman" w:cs="B Nazanin"/>
                      <w:sz w:val="28"/>
                      <w:szCs w:val="28"/>
                      <w:rtl/>
                    </w:rPr>
                    <w:t>ـــ ، ابوالقاسم، منهاج الصالحين، قم، مدينة العلم ، چاپ بيست و هشتم، 1410</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15- </w:t>
                  </w:r>
                  <w:r w:rsidRPr="00DE00CB">
                    <w:rPr>
                      <w:rFonts w:ascii="Times New Roman" w:eastAsia="Times New Roman" w:hAnsi="Times New Roman" w:cs="B Nazanin"/>
                      <w:sz w:val="28"/>
                      <w:szCs w:val="28"/>
                      <w:rtl/>
                    </w:rPr>
                    <w:t>روحانى، سيد محمد، المرتقى الى الفقه الأرقى، بى جا، دارالجيل ، چاپ اول، 1378</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16- </w:t>
                  </w:r>
                  <w:r w:rsidRPr="00DE00CB">
                    <w:rPr>
                      <w:rFonts w:ascii="Times New Roman" w:eastAsia="Times New Roman" w:hAnsi="Times New Roman" w:cs="B Nazanin"/>
                      <w:sz w:val="28"/>
                      <w:szCs w:val="28"/>
                      <w:rtl/>
                    </w:rPr>
                    <w:t xml:space="preserve">ـــ، سيد محمد صادق، العروة الوثقى، بى جا، مدرسة الامام </w:t>
                  </w:r>
                  <w:proofErr w:type="gramStart"/>
                  <w:r w:rsidRPr="00DE00CB">
                    <w:rPr>
                      <w:rFonts w:ascii="Times New Roman" w:eastAsia="Times New Roman" w:hAnsi="Times New Roman" w:cs="B Nazanin"/>
                      <w:sz w:val="28"/>
                      <w:szCs w:val="28"/>
                      <w:rtl/>
                    </w:rPr>
                    <w:t>الصادق(</w:t>
                  </w:r>
                  <w:proofErr w:type="gramEnd"/>
                  <w:r w:rsidRPr="00DE00CB">
                    <w:rPr>
                      <w:rFonts w:ascii="Times New Roman" w:eastAsia="Times New Roman" w:hAnsi="Times New Roman" w:cs="B Nazanin"/>
                      <w:sz w:val="28"/>
                      <w:szCs w:val="28"/>
                      <w:rtl/>
                    </w:rPr>
                    <w:t>ع) للسيد الروحانى ، چاپ اول، 1412</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17- </w:t>
                  </w:r>
                  <w:r w:rsidRPr="00DE00CB">
                    <w:rPr>
                      <w:rFonts w:ascii="Times New Roman" w:eastAsia="Times New Roman" w:hAnsi="Times New Roman" w:cs="B Nazanin"/>
                      <w:sz w:val="28"/>
                      <w:szCs w:val="28"/>
                      <w:rtl/>
                    </w:rPr>
                    <w:t xml:space="preserve">ـــ، سيد محمد صادق، منهاج الفقاهه، بى جا، بى نا ، چاپ چهارم، </w:t>
                  </w:r>
                  <w:proofErr w:type="gramStart"/>
                  <w:r w:rsidRPr="00DE00CB">
                    <w:rPr>
                      <w:rFonts w:ascii="Times New Roman" w:eastAsia="Times New Roman" w:hAnsi="Times New Roman" w:cs="B Nazanin"/>
                      <w:sz w:val="28"/>
                      <w:szCs w:val="28"/>
                      <w:rtl/>
                    </w:rPr>
                    <w:t>1376</w:t>
                  </w:r>
                  <w:r w:rsidRPr="00DE00CB">
                    <w:rPr>
                      <w:rFonts w:ascii="Times New Roman" w:eastAsia="Times New Roman" w:hAnsi="Times New Roman" w:cs="B Nazanin"/>
                      <w:sz w:val="28"/>
                      <w:szCs w:val="28"/>
                    </w:rPr>
                    <w:t xml:space="preserve"> .</w:t>
                  </w:r>
                  <w:proofErr w:type="gramEnd"/>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18- </w:t>
                  </w:r>
                  <w:r w:rsidRPr="00DE00CB">
                    <w:rPr>
                      <w:rFonts w:ascii="Times New Roman" w:eastAsia="Times New Roman" w:hAnsi="Times New Roman" w:cs="B Nazanin"/>
                      <w:sz w:val="28"/>
                      <w:szCs w:val="28"/>
                      <w:rtl/>
                    </w:rPr>
                    <w:t xml:space="preserve">سعادت مصطفوى، سيدمصطفى، «ضمانت اجراى تخلف از شرط ترك فعل حقوقى»، فصلنامه پژوهشى دانشگاه امام </w:t>
                  </w:r>
                  <w:proofErr w:type="gramStart"/>
                  <w:r w:rsidRPr="00DE00CB">
                    <w:rPr>
                      <w:rFonts w:ascii="Times New Roman" w:eastAsia="Times New Roman" w:hAnsi="Times New Roman" w:cs="B Nazanin"/>
                      <w:sz w:val="28"/>
                      <w:szCs w:val="28"/>
                      <w:rtl/>
                    </w:rPr>
                    <w:t>صادق(</w:t>
                  </w:r>
                  <w:proofErr w:type="gramEnd"/>
                  <w:r w:rsidRPr="00DE00CB">
                    <w:rPr>
                      <w:rFonts w:ascii="Times New Roman" w:eastAsia="Times New Roman" w:hAnsi="Times New Roman" w:cs="B Nazanin"/>
                      <w:sz w:val="28"/>
                      <w:szCs w:val="28"/>
                      <w:rtl/>
                    </w:rPr>
                    <w:t>ع) ، ماده24، 1383</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19- </w:t>
                  </w:r>
                  <w:r w:rsidRPr="00DE00CB">
                    <w:rPr>
                      <w:rFonts w:ascii="Times New Roman" w:eastAsia="Times New Roman" w:hAnsi="Times New Roman" w:cs="B Nazanin"/>
                      <w:sz w:val="28"/>
                      <w:szCs w:val="28"/>
                      <w:rtl/>
                    </w:rPr>
                    <w:t>سيستانى ، سيد على، منهاج الصالحين، قم، مكتب آية اللّه‏ العظمى السيد السيستانى ، چاپ اول ، 1416</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20- </w:t>
                  </w:r>
                  <w:r w:rsidRPr="00DE00CB">
                    <w:rPr>
                      <w:rFonts w:ascii="Times New Roman" w:eastAsia="Times New Roman" w:hAnsi="Times New Roman" w:cs="B Nazanin"/>
                      <w:sz w:val="28"/>
                      <w:szCs w:val="28"/>
                      <w:rtl/>
                    </w:rPr>
                    <w:t>شهيدى، مهدى، حقوق مدنى «تعهدات»، تهران، انتشارات مجد ، چاپ چهارم، 1383</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21- </w:t>
                  </w:r>
                  <w:r w:rsidRPr="00DE00CB">
                    <w:rPr>
                      <w:rFonts w:ascii="Times New Roman" w:eastAsia="Times New Roman" w:hAnsi="Times New Roman" w:cs="B Nazanin"/>
                      <w:sz w:val="28"/>
                      <w:szCs w:val="28"/>
                      <w:rtl/>
                    </w:rPr>
                    <w:t>صدر، سيد محمد، منهج الصالحين، بيروت، دارالاضواء ، چاپ اول، 1422</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22- </w:t>
                  </w:r>
                  <w:r w:rsidRPr="00DE00CB">
                    <w:rPr>
                      <w:rFonts w:ascii="Times New Roman" w:eastAsia="Times New Roman" w:hAnsi="Times New Roman" w:cs="B Nazanin"/>
                      <w:sz w:val="28"/>
                      <w:szCs w:val="28"/>
                      <w:rtl/>
                    </w:rPr>
                    <w:t>صفايى ، سيد حسين، دوره مقدماتى حقوق مدنى «قواعد عمومى قراردادها»، تهران، نشر ميزان ، چاپ چهارم، 1387 و چاپ اول،</w:t>
                  </w:r>
                  <w:proofErr w:type="gramStart"/>
                  <w:r w:rsidRPr="00DE00CB">
                    <w:rPr>
                      <w:rFonts w:ascii="Times New Roman" w:eastAsia="Times New Roman" w:hAnsi="Times New Roman" w:cs="B Nazanin"/>
                      <w:sz w:val="28"/>
                      <w:szCs w:val="28"/>
                      <w:rtl/>
                    </w:rPr>
                    <w:t>1385</w:t>
                  </w:r>
                  <w:r w:rsidRPr="00DE00CB">
                    <w:rPr>
                      <w:rFonts w:ascii="Times New Roman" w:eastAsia="Times New Roman" w:hAnsi="Times New Roman" w:cs="B Nazanin"/>
                      <w:sz w:val="28"/>
                      <w:szCs w:val="28"/>
                    </w:rPr>
                    <w:t xml:space="preserve"> .</w:t>
                  </w:r>
                  <w:proofErr w:type="gramEnd"/>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23- </w:t>
                  </w:r>
                  <w:r w:rsidRPr="00DE00CB">
                    <w:rPr>
                      <w:rFonts w:ascii="Times New Roman" w:eastAsia="Times New Roman" w:hAnsi="Times New Roman" w:cs="B Nazanin"/>
                      <w:sz w:val="28"/>
                      <w:szCs w:val="28"/>
                      <w:rtl/>
                    </w:rPr>
                    <w:t>طاهرى، حبيب الله، حقوق مدنى، قم، دفتر انتشارات اسلامى وابسته به جامعه مدرسين حوزه علميه قم ، چاپ اول، 1375</w:t>
                  </w:r>
                  <w:r w:rsidRPr="00DE00CB">
                    <w:rPr>
                      <w:rFonts w:ascii="Times New Roman" w:eastAsia="Times New Roman" w:hAnsi="Times New Roman" w:cs="B Nazanin"/>
                      <w:sz w:val="28"/>
                      <w:szCs w:val="28"/>
                    </w:rPr>
                    <w:t xml:space="preserve">.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8" style="width:90.25pt;height:1.5pt" o:hrpct="200" o:hralign="right" o:hrstd="t" o:hrnoshade="t" o:hr="t" fillcolor="#5e98e7" stroked="f"/>
                    </w:pic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lastRenderedPageBreak/>
              <w:t xml:space="preserve">[153] </w:t>
            </w: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A45ECB" w:rsidRPr="00DE00CB" w:rsidTr="00A45ECB">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A45ECB" w:rsidRPr="00DE00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11"/>
                    <w:gridCol w:w="4560"/>
                    <w:gridCol w:w="81"/>
                  </w:tblGrid>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سال 16، شماره 62</w:t>
                        </w:r>
                        <w:bookmarkStart w:id="64" w:name="p154"/>
                        <w:bookmarkEnd w:id="64"/>
                        <w:r w:rsidRPr="00DE00CB">
                          <w:rPr>
                            <w:rFonts w:ascii="Times New Roman" w:eastAsia="Times New Roman" w:hAnsi="Times New Roman" w:cs="B Nazanin"/>
                            <w:sz w:val="28"/>
                            <w:szCs w:val="28"/>
                            <w:rtl/>
                          </w:rPr>
                          <w:t xml:space="preserve"> </w:t>
                        </w:r>
                      </w:p>
                    </w:tc>
                    <w:tc>
                      <w:tcPr>
                        <w:tcW w:w="0" w:type="auto"/>
                        <w:vAlign w:val="center"/>
                        <w:hideMark/>
                      </w:tcPr>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49" style="width:225pt;height:1.5pt" o:hrpct="0" o:hralign="center" o:hrstd="t" o:hr="t" fillcolor="#aca899" stroked="f"/>
                          </w:pict>
                        </w:r>
                      </w:p>
                    </w:tc>
                    <w:tc>
                      <w:tcPr>
                        <w:tcW w:w="15" w:type="dxa"/>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bl>
                <w:p w:rsidR="00A45ECB" w:rsidRPr="00DE00CB" w:rsidRDefault="00A45ECB" w:rsidP="00DE00CB">
                  <w:pPr>
                    <w:spacing w:line="240" w:lineRule="auto"/>
                    <w:ind w:firstLine="0"/>
                    <w:jc w:val="left"/>
                    <w:rPr>
                      <w:rFonts w:ascii="Times New Roman" w:eastAsia="Times New Roman" w:hAnsi="Times New Roman" w:cs="B Nazanin"/>
                      <w:sz w:val="28"/>
                      <w:szCs w:val="28"/>
                    </w:rPr>
                  </w:pPr>
                </w:p>
              </w:tc>
            </w:tr>
            <w:tr w:rsidR="00A45ECB" w:rsidRPr="00DE00CB">
              <w:trPr>
                <w:tblCellSpacing w:w="15" w:type="dxa"/>
              </w:trPr>
              <w:tc>
                <w:tcPr>
                  <w:tcW w:w="0" w:type="auto"/>
                  <w:vAlign w:val="center"/>
                  <w:hideMark/>
                </w:tcPr>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24- </w:t>
                  </w:r>
                  <w:r w:rsidRPr="00DE00CB">
                    <w:rPr>
                      <w:rFonts w:ascii="Times New Roman" w:eastAsia="Times New Roman" w:hAnsi="Times New Roman" w:cs="B Nazanin"/>
                      <w:sz w:val="28"/>
                      <w:szCs w:val="28"/>
                      <w:rtl/>
                    </w:rPr>
                    <w:t>طباطبايى يزدى، سيدمحمدكاظم، العروة الوثقى، قم، مؤسسة النشر الاسلامي التابعة لجماعة المدرسين بقم المشرفة، چاپ اول،1420</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25- </w:t>
                  </w:r>
                  <w:r w:rsidRPr="00DE00CB">
                    <w:rPr>
                      <w:rFonts w:ascii="Times New Roman" w:eastAsia="Times New Roman" w:hAnsi="Times New Roman" w:cs="B Nazanin"/>
                      <w:sz w:val="28"/>
                      <w:szCs w:val="28"/>
                      <w:rtl/>
                    </w:rPr>
                    <w:t>طوسى، محمد بن الحسن، الخلاف، قم، مؤسسة النشر الاسلامي التابعة لجماعة المدرسين بقم المشرفة، 1414</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26- </w:t>
                  </w:r>
                  <w:r w:rsidRPr="00DE00CB">
                    <w:rPr>
                      <w:rFonts w:ascii="Times New Roman" w:eastAsia="Times New Roman" w:hAnsi="Times New Roman" w:cs="B Nazanin"/>
                      <w:sz w:val="28"/>
                      <w:szCs w:val="28"/>
                      <w:rtl/>
                    </w:rPr>
                    <w:t>قاسم زاده، سيدمرتضى، حقوق مدنى اصول قراردادها و تعهدات نظرى و كاربردى، تهران، نشر دادگستر ، چاپ اول، 1383</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27- </w:t>
                  </w:r>
                  <w:r w:rsidRPr="00DE00CB">
                    <w:rPr>
                      <w:rFonts w:ascii="Times New Roman" w:eastAsia="Times New Roman" w:hAnsi="Times New Roman" w:cs="B Nazanin"/>
                      <w:sz w:val="28"/>
                      <w:szCs w:val="28"/>
                      <w:rtl/>
                    </w:rPr>
                    <w:t>كاتوزيان ، ناصر، عقود معين، تهران ، چاپ چهارم،1382</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28- </w:t>
                  </w:r>
                  <w:r w:rsidRPr="00DE00CB">
                    <w:rPr>
                      <w:rFonts w:ascii="Times New Roman" w:eastAsia="Times New Roman" w:hAnsi="Times New Roman" w:cs="B Nazanin"/>
                      <w:sz w:val="28"/>
                      <w:szCs w:val="28"/>
                      <w:rtl/>
                    </w:rPr>
                    <w:t>ـــ، قانون مدنى در نظم كنونى، تهران، نشر ميزان، چاپ دهم،1383</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29- </w:t>
                  </w:r>
                  <w:r w:rsidRPr="00DE00CB">
                    <w:rPr>
                      <w:rFonts w:ascii="Times New Roman" w:eastAsia="Times New Roman" w:hAnsi="Times New Roman" w:cs="B Nazanin"/>
                      <w:sz w:val="28"/>
                      <w:szCs w:val="28"/>
                      <w:rtl/>
                    </w:rPr>
                    <w:t>كركى، على بن الحسين، جامع المقاصد، قم، مؤسسة آل البيت (ع) لاحياء التراث ، چاپ اول، 1411</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30- </w:t>
                  </w:r>
                  <w:r w:rsidRPr="00DE00CB">
                    <w:rPr>
                      <w:rFonts w:ascii="Times New Roman" w:eastAsia="Times New Roman" w:hAnsi="Times New Roman" w:cs="B Nazanin"/>
                      <w:sz w:val="28"/>
                      <w:szCs w:val="28"/>
                      <w:rtl/>
                    </w:rPr>
                    <w:t>محقق داماد، سيد مصطفى، «تحليلى در باره شروط ضمن عقد نكاح»، 31/4/87</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WWW.dadstani.ir/newver/maghati.aspnewcod=847221khahevad21</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31- </w:t>
                  </w:r>
                  <w:r w:rsidRPr="00DE00CB">
                    <w:rPr>
                      <w:rFonts w:ascii="Times New Roman" w:eastAsia="Times New Roman" w:hAnsi="Times New Roman" w:cs="B Nazanin"/>
                      <w:sz w:val="28"/>
                      <w:szCs w:val="28"/>
                      <w:rtl/>
                    </w:rPr>
                    <w:t>ـــ، قواعد فقه، بخش مدنى، تهران، سمت، چاپ پنجم، 1381</w:t>
                  </w:r>
                  <w:r w:rsidRPr="00DE00CB">
                    <w:rPr>
                      <w:rFonts w:ascii="Times New Roman" w:eastAsia="Times New Roman" w:hAnsi="Times New Roman" w:cs="B Nazanin"/>
                      <w:sz w:val="28"/>
                      <w:szCs w:val="28"/>
                    </w:rPr>
                    <w:t xml:space="preserve">. </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32- </w:t>
                  </w:r>
                  <w:r w:rsidRPr="00DE00CB">
                    <w:rPr>
                      <w:rFonts w:ascii="Times New Roman" w:eastAsia="Times New Roman" w:hAnsi="Times New Roman" w:cs="B Nazanin"/>
                      <w:sz w:val="28"/>
                      <w:szCs w:val="28"/>
                      <w:rtl/>
                    </w:rPr>
                    <w:t>موسوى بجنوردى، سيدمحمد، «شرط ترك فعل ازدواج مجدد زوج در ضمن عقد نكاح»، 13/5/1387</w:t>
                  </w:r>
                  <w:r w:rsidRPr="00DE00CB">
                    <w:rPr>
                      <w:rFonts w:ascii="Times New Roman" w:eastAsia="Times New Roman" w:hAnsi="Times New Roman" w:cs="B Nazanin"/>
                      <w:sz w:val="28"/>
                      <w:szCs w:val="28"/>
                    </w:rPr>
                    <w:t>.</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WWW.hoghooghdanan.com/lawdlogia201.html</w: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33- </w:t>
                  </w:r>
                  <w:r w:rsidRPr="00DE00CB">
                    <w:rPr>
                      <w:rFonts w:ascii="Times New Roman" w:eastAsia="Times New Roman" w:hAnsi="Times New Roman" w:cs="B Nazanin"/>
                      <w:sz w:val="28"/>
                      <w:szCs w:val="28"/>
                      <w:rtl/>
                    </w:rPr>
                    <w:t>وحيد خراسانى، حسين، منهاج الصالحين، بى جا، بى نا، بى تا</w:t>
                  </w:r>
                  <w:r w:rsidRPr="00DE00CB">
                    <w:rPr>
                      <w:rFonts w:ascii="Times New Roman" w:eastAsia="Times New Roman" w:hAnsi="Times New Roman" w:cs="B Nazanin"/>
                      <w:sz w:val="28"/>
                      <w:szCs w:val="28"/>
                    </w:rPr>
                    <w:t xml:space="preserve">. </w:t>
                  </w:r>
                </w:p>
                <w:p w:rsidR="00A45ECB" w:rsidRPr="00DE00CB" w:rsidRDefault="000972D2"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Pr>
                    <w:pict>
                      <v:rect id="_x0000_i1050" style="width:90.25pt;height:1.5pt" o:hrpct="200" o:hralign="right" o:hrstd="t" o:hrnoshade="t" o:hr="t" fillcolor="#5e98e7" stroked="f"/>
                    </w:pict>
                  </w:r>
                </w:p>
                <w:p w:rsidR="00A45ECB" w:rsidRPr="00DE00CB" w:rsidRDefault="00A45ECB" w:rsidP="00DE00CB">
                  <w:pPr>
                    <w:spacing w:line="240" w:lineRule="auto"/>
                    <w:ind w:firstLine="0"/>
                    <w:jc w:val="left"/>
                    <w:rPr>
                      <w:rFonts w:ascii="Times New Roman" w:eastAsia="Times New Roman" w:hAnsi="Times New Roman" w:cs="B Nazanin"/>
                      <w:sz w:val="28"/>
                      <w:szCs w:val="28"/>
                    </w:rPr>
                  </w:pPr>
                  <w:r w:rsidRPr="00DE00CB">
                    <w:rPr>
                      <w:rFonts w:ascii="Times New Roman" w:eastAsia="Times New Roman" w:hAnsi="Times New Roman" w:cs="B Nazanin"/>
                      <w:sz w:val="28"/>
                      <w:szCs w:val="28"/>
                      <w:rtl/>
                    </w:rPr>
                    <w:t>فقه أهل البيت (عليهم ‏السلام</w:t>
                  </w:r>
                  <w:r w:rsidRPr="00DE00CB">
                    <w:rPr>
                      <w:rFonts w:ascii="Times New Roman" w:eastAsia="Times New Roman" w:hAnsi="Times New Roman" w:cs="B Nazanin"/>
                      <w:sz w:val="28"/>
                      <w:szCs w:val="28"/>
                    </w:rPr>
                    <w:t xml:space="preserve">) </w:t>
                  </w:r>
                </w:p>
              </w:tc>
            </w:tr>
          </w:tbl>
          <w:p w:rsidR="00A45ECB" w:rsidRPr="00DE00CB" w:rsidRDefault="00A45ECB" w:rsidP="00DE00CB">
            <w:pPr>
              <w:spacing w:line="240" w:lineRule="auto"/>
              <w:ind w:firstLine="0"/>
              <w:jc w:val="center"/>
              <w:rPr>
                <w:rFonts w:ascii="Times New Roman" w:eastAsia="Times New Roman" w:hAnsi="Times New Roman" w:cs="B Nazanin"/>
                <w:sz w:val="28"/>
                <w:szCs w:val="28"/>
              </w:rPr>
            </w:pPr>
            <w:r w:rsidRPr="00DE00CB">
              <w:rPr>
                <w:rFonts w:ascii="Times New Roman" w:eastAsia="Times New Roman" w:hAnsi="Times New Roman" w:cs="B Nazanin"/>
                <w:sz w:val="28"/>
                <w:szCs w:val="28"/>
              </w:rPr>
              <w:t xml:space="preserve">[154] </w:t>
            </w:r>
          </w:p>
        </w:tc>
      </w:tr>
    </w:tbl>
    <w:p w:rsidR="005701A4" w:rsidRPr="00DE00CB" w:rsidRDefault="005701A4" w:rsidP="00DE00CB">
      <w:pPr>
        <w:spacing w:line="240" w:lineRule="auto"/>
        <w:rPr>
          <w:rFonts w:cs="B Nazanin"/>
          <w:sz w:val="28"/>
          <w:szCs w:val="28"/>
        </w:rPr>
      </w:pPr>
    </w:p>
    <w:sectPr w:rsidR="005701A4" w:rsidRPr="00DE00CB" w:rsidSect="00F40711">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ECB"/>
    <w:rsid w:val="00082E5B"/>
    <w:rsid w:val="00091A51"/>
    <w:rsid w:val="000950BA"/>
    <w:rsid w:val="000972D2"/>
    <w:rsid w:val="00097AA7"/>
    <w:rsid w:val="000D507B"/>
    <w:rsid w:val="00101C03"/>
    <w:rsid w:val="00102F33"/>
    <w:rsid w:val="001131E9"/>
    <w:rsid w:val="001263B2"/>
    <w:rsid w:val="00154B60"/>
    <w:rsid w:val="001C6428"/>
    <w:rsid w:val="001D0BD9"/>
    <w:rsid w:val="001E445F"/>
    <w:rsid w:val="001E4A57"/>
    <w:rsid w:val="002153B5"/>
    <w:rsid w:val="002158A0"/>
    <w:rsid w:val="00263876"/>
    <w:rsid w:val="002906AF"/>
    <w:rsid w:val="002943DA"/>
    <w:rsid w:val="002A5344"/>
    <w:rsid w:val="002A63C2"/>
    <w:rsid w:val="00315411"/>
    <w:rsid w:val="003212FC"/>
    <w:rsid w:val="00357A50"/>
    <w:rsid w:val="00360DDF"/>
    <w:rsid w:val="00364160"/>
    <w:rsid w:val="003C1E6B"/>
    <w:rsid w:val="00417C7D"/>
    <w:rsid w:val="00417C89"/>
    <w:rsid w:val="00447551"/>
    <w:rsid w:val="0044796B"/>
    <w:rsid w:val="00451EC6"/>
    <w:rsid w:val="00460227"/>
    <w:rsid w:val="00470D2A"/>
    <w:rsid w:val="00493B5D"/>
    <w:rsid w:val="004F0BDA"/>
    <w:rsid w:val="005008C1"/>
    <w:rsid w:val="005311D8"/>
    <w:rsid w:val="00537396"/>
    <w:rsid w:val="0054772F"/>
    <w:rsid w:val="00556F04"/>
    <w:rsid w:val="005701A4"/>
    <w:rsid w:val="00594E75"/>
    <w:rsid w:val="005B5D10"/>
    <w:rsid w:val="00621256"/>
    <w:rsid w:val="00627DA7"/>
    <w:rsid w:val="00637F10"/>
    <w:rsid w:val="00675D4A"/>
    <w:rsid w:val="00686641"/>
    <w:rsid w:val="00694E32"/>
    <w:rsid w:val="00717489"/>
    <w:rsid w:val="00734044"/>
    <w:rsid w:val="00744849"/>
    <w:rsid w:val="00760CA2"/>
    <w:rsid w:val="00770707"/>
    <w:rsid w:val="0079357E"/>
    <w:rsid w:val="007A74ED"/>
    <w:rsid w:val="007B06E0"/>
    <w:rsid w:val="007B2936"/>
    <w:rsid w:val="007E73FF"/>
    <w:rsid w:val="00805830"/>
    <w:rsid w:val="00807B0E"/>
    <w:rsid w:val="008541E9"/>
    <w:rsid w:val="00894C12"/>
    <w:rsid w:val="008A2BD1"/>
    <w:rsid w:val="00904ECE"/>
    <w:rsid w:val="00933BC4"/>
    <w:rsid w:val="0097239A"/>
    <w:rsid w:val="00A07789"/>
    <w:rsid w:val="00A17ADE"/>
    <w:rsid w:val="00A2030C"/>
    <w:rsid w:val="00A2488F"/>
    <w:rsid w:val="00A45ECB"/>
    <w:rsid w:val="00A71C80"/>
    <w:rsid w:val="00A85DDF"/>
    <w:rsid w:val="00AB7614"/>
    <w:rsid w:val="00B104F1"/>
    <w:rsid w:val="00B12143"/>
    <w:rsid w:val="00B74C8C"/>
    <w:rsid w:val="00BC55FA"/>
    <w:rsid w:val="00BC7391"/>
    <w:rsid w:val="00BD0C7F"/>
    <w:rsid w:val="00BE0AB4"/>
    <w:rsid w:val="00BE2625"/>
    <w:rsid w:val="00BE40E0"/>
    <w:rsid w:val="00BF2379"/>
    <w:rsid w:val="00C310B0"/>
    <w:rsid w:val="00C356EC"/>
    <w:rsid w:val="00C76690"/>
    <w:rsid w:val="00C81DEC"/>
    <w:rsid w:val="00C97947"/>
    <w:rsid w:val="00CA7EFF"/>
    <w:rsid w:val="00CC7162"/>
    <w:rsid w:val="00CE143E"/>
    <w:rsid w:val="00CE3390"/>
    <w:rsid w:val="00CE450B"/>
    <w:rsid w:val="00D031FC"/>
    <w:rsid w:val="00D230BB"/>
    <w:rsid w:val="00D26FF9"/>
    <w:rsid w:val="00D31822"/>
    <w:rsid w:val="00D4479A"/>
    <w:rsid w:val="00D664CD"/>
    <w:rsid w:val="00D8589C"/>
    <w:rsid w:val="00D90415"/>
    <w:rsid w:val="00DB1E56"/>
    <w:rsid w:val="00DD0E59"/>
    <w:rsid w:val="00DE00CB"/>
    <w:rsid w:val="00DE582A"/>
    <w:rsid w:val="00DE67ED"/>
    <w:rsid w:val="00E27ADE"/>
    <w:rsid w:val="00E33E89"/>
    <w:rsid w:val="00E5536E"/>
    <w:rsid w:val="00E62FD6"/>
    <w:rsid w:val="00E70138"/>
    <w:rsid w:val="00E84A34"/>
    <w:rsid w:val="00EB0CB3"/>
    <w:rsid w:val="00EF7B91"/>
    <w:rsid w:val="00F10E9A"/>
    <w:rsid w:val="00F40711"/>
    <w:rsid w:val="00F53F39"/>
    <w:rsid w:val="00F56041"/>
    <w:rsid w:val="00F6765D"/>
    <w:rsid w:val="00F76548"/>
    <w:rsid w:val="00FA78F6"/>
    <w:rsid w:val="00FD391E"/>
    <w:rsid w:val="00FF2841"/>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A4"/>
    <w:pPr>
      <w:bidi/>
    </w:pPr>
  </w:style>
  <w:style w:type="paragraph" w:styleId="Heading2">
    <w:name w:val="heading 2"/>
    <w:basedOn w:val="Normal"/>
    <w:link w:val="Heading2Char"/>
    <w:uiPriority w:val="9"/>
    <w:qFormat/>
    <w:rsid w:val="00A45ECB"/>
    <w:pPr>
      <w:bidi w:val="0"/>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5ECB"/>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E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ECB"/>
    <w:rPr>
      <w:rFonts w:ascii="Times New Roman" w:eastAsia="Times New Roman" w:hAnsi="Times New Roman" w:cs="Times New Roman"/>
      <w:b/>
      <w:bCs/>
      <w:sz w:val="27"/>
      <w:szCs w:val="27"/>
    </w:rPr>
  </w:style>
  <w:style w:type="character" w:customStyle="1" w:styleId="pageheader">
    <w:name w:val="pageheader"/>
    <w:basedOn w:val="DefaultParagraphFont"/>
    <w:rsid w:val="00A45ECB"/>
  </w:style>
  <w:style w:type="paragraph" w:styleId="NormalWeb">
    <w:name w:val="Normal (Web)"/>
    <w:basedOn w:val="Normal"/>
    <w:uiPriority w:val="99"/>
    <w:unhideWhenUsed/>
    <w:rsid w:val="00A45ECB"/>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5ECB"/>
    <w:rPr>
      <w:color w:val="0000FF"/>
      <w:u w:val="single"/>
    </w:rPr>
  </w:style>
  <w:style w:type="character" w:customStyle="1" w:styleId="pagefooter">
    <w:name w:val="pagefooter"/>
    <w:basedOn w:val="DefaultParagraphFont"/>
    <w:rsid w:val="00A45ECB"/>
  </w:style>
  <w:style w:type="character" w:customStyle="1" w:styleId="pageno">
    <w:name w:val="pageno"/>
    <w:basedOn w:val="DefaultParagraphFont"/>
    <w:rsid w:val="00A45ECB"/>
  </w:style>
</w:styles>
</file>

<file path=word/webSettings.xml><?xml version="1.0" encoding="utf-8"?>
<w:webSettings xmlns:r="http://schemas.openxmlformats.org/officeDocument/2006/relationships" xmlns:w="http://schemas.openxmlformats.org/wordprocessingml/2006/main">
  <w:divs>
    <w:div w:id="621544311">
      <w:bodyDiv w:val="1"/>
      <w:marLeft w:val="0"/>
      <w:marRight w:val="0"/>
      <w:marTop w:val="0"/>
      <w:marBottom w:val="0"/>
      <w:divBdr>
        <w:top w:val="none" w:sz="0" w:space="0" w:color="auto"/>
        <w:left w:val="none" w:sz="0" w:space="0" w:color="auto"/>
        <w:bottom w:val="none" w:sz="0" w:space="0" w:color="auto"/>
        <w:right w:val="none" w:sz="0" w:space="0" w:color="auto"/>
      </w:divBdr>
      <w:divsChild>
        <w:div w:id="42759227">
          <w:marLeft w:val="0"/>
          <w:marRight w:val="0"/>
          <w:marTop w:val="0"/>
          <w:marBottom w:val="0"/>
          <w:divBdr>
            <w:top w:val="none" w:sz="0" w:space="0" w:color="auto"/>
            <w:left w:val="none" w:sz="0" w:space="0" w:color="auto"/>
            <w:bottom w:val="none" w:sz="0" w:space="0" w:color="auto"/>
            <w:right w:val="none" w:sz="0" w:space="0" w:color="auto"/>
          </w:divBdr>
          <w:divsChild>
            <w:div w:id="1061752355">
              <w:marLeft w:val="0"/>
              <w:marRight w:val="0"/>
              <w:marTop w:val="0"/>
              <w:marBottom w:val="0"/>
              <w:divBdr>
                <w:top w:val="none" w:sz="0" w:space="0" w:color="auto"/>
                <w:left w:val="none" w:sz="0" w:space="0" w:color="auto"/>
                <w:bottom w:val="none" w:sz="0" w:space="0" w:color="auto"/>
                <w:right w:val="none" w:sz="0" w:space="0" w:color="auto"/>
              </w:divBdr>
            </w:div>
            <w:div w:id="1671831060">
              <w:marLeft w:val="0"/>
              <w:marRight w:val="0"/>
              <w:marTop w:val="0"/>
              <w:marBottom w:val="0"/>
              <w:divBdr>
                <w:top w:val="none" w:sz="0" w:space="0" w:color="auto"/>
                <w:left w:val="none" w:sz="0" w:space="0" w:color="auto"/>
                <w:bottom w:val="none" w:sz="0" w:space="0" w:color="auto"/>
                <w:right w:val="none" w:sz="0" w:space="0" w:color="auto"/>
              </w:divBdr>
            </w:div>
          </w:divsChild>
        </w:div>
        <w:div w:id="1571424642">
          <w:marLeft w:val="0"/>
          <w:marRight w:val="0"/>
          <w:marTop w:val="0"/>
          <w:marBottom w:val="0"/>
          <w:divBdr>
            <w:top w:val="none" w:sz="0" w:space="0" w:color="auto"/>
            <w:left w:val="none" w:sz="0" w:space="0" w:color="auto"/>
            <w:bottom w:val="none" w:sz="0" w:space="0" w:color="auto"/>
            <w:right w:val="none" w:sz="0" w:space="0" w:color="auto"/>
          </w:divBdr>
          <w:divsChild>
            <w:div w:id="1893540935">
              <w:marLeft w:val="0"/>
              <w:marRight w:val="0"/>
              <w:marTop w:val="0"/>
              <w:marBottom w:val="0"/>
              <w:divBdr>
                <w:top w:val="none" w:sz="0" w:space="0" w:color="auto"/>
                <w:left w:val="none" w:sz="0" w:space="0" w:color="auto"/>
                <w:bottom w:val="none" w:sz="0" w:space="0" w:color="auto"/>
                <w:right w:val="none" w:sz="0" w:space="0" w:color="auto"/>
              </w:divBdr>
              <w:divsChild>
                <w:div w:id="1467431951">
                  <w:marLeft w:val="0"/>
                  <w:marRight w:val="0"/>
                  <w:marTop w:val="0"/>
                  <w:marBottom w:val="0"/>
                  <w:divBdr>
                    <w:top w:val="none" w:sz="0" w:space="0" w:color="auto"/>
                    <w:left w:val="none" w:sz="0" w:space="0" w:color="auto"/>
                    <w:bottom w:val="none" w:sz="0" w:space="0" w:color="auto"/>
                    <w:right w:val="none" w:sz="0" w:space="0" w:color="auto"/>
                  </w:divBdr>
                </w:div>
                <w:div w:id="3104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2317">
          <w:marLeft w:val="0"/>
          <w:marRight w:val="0"/>
          <w:marTop w:val="0"/>
          <w:marBottom w:val="0"/>
          <w:divBdr>
            <w:top w:val="none" w:sz="0" w:space="0" w:color="auto"/>
            <w:left w:val="none" w:sz="0" w:space="0" w:color="auto"/>
            <w:bottom w:val="none" w:sz="0" w:space="0" w:color="auto"/>
            <w:right w:val="none" w:sz="0" w:space="0" w:color="auto"/>
          </w:divBdr>
          <w:divsChild>
            <w:div w:id="1763717062">
              <w:marLeft w:val="0"/>
              <w:marRight w:val="0"/>
              <w:marTop w:val="0"/>
              <w:marBottom w:val="0"/>
              <w:divBdr>
                <w:top w:val="none" w:sz="0" w:space="0" w:color="auto"/>
                <w:left w:val="none" w:sz="0" w:space="0" w:color="auto"/>
                <w:bottom w:val="none" w:sz="0" w:space="0" w:color="auto"/>
                <w:right w:val="none" w:sz="0" w:space="0" w:color="auto"/>
              </w:divBdr>
              <w:divsChild>
                <w:div w:id="10035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1142505309">
              <w:marLeft w:val="0"/>
              <w:marRight w:val="0"/>
              <w:marTop w:val="0"/>
              <w:marBottom w:val="0"/>
              <w:divBdr>
                <w:top w:val="none" w:sz="0" w:space="0" w:color="auto"/>
                <w:left w:val="none" w:sz="0" w:space="0" w:color="auto"/>
                <w:bottom w:val="none" w:sz="0" w:space="0" w:color="auto"/>
                <w:right w:val="none" w:sz="0" w:space="0" w:color="auto"/>
              </w:divBdr>
              <w:divsChild>
                <w:div w:id="19662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6010">
          <w:marLeft w:val="0"/>
          <w:marRight w:val="0"/>
          <w:marTop w:val="0"/>
          <w:marBottom w:val="0"/>
          <w:divBdr>
            <w:top w:val="none" w:sz="0" w:space="0" w:color="auto"/>
            <w:left w:val="none" w:sz="0" w:space="0" w:color="auto"/>
            <w:bottom w:val="none" w:sz="0" w:space="0" w:color="auto"/>
            <w:right w:val="none" w:sz="0" w:space="0" w:color="auto"/>
          </w:divBdr>
          <w:divsChild>
            <w:div w:id="184180099">
              <w:marLeft w:val="0"/>
              <w:marRight w:val="0"/>
              <w:marTop w:val="0"/>
              <w:marBottom w:val="0"/>
              <w:divBdr>
                <w:top w:val="none" w:sz="0" w:space="0" w:color="auto"/>
                <w:left w:val="none" w:sz="0" w:space="0" w:color="auto"/>
                <w:bottom w:val="none" w:sz="0" w:space="0" w:color="auto"/>
                <w:right w:val="none" w:sz="0" w:space="0" w:color="auto"/>
              </w:divBdr>
              <w:divsChild>
                <w:div w:id="1919560867">
                  <w:marLeft w:val="0"/>
                  <w:marRight w:val="0"/>
                  <w:marTop w:val="0"/>
                  <w:marBottom w:val="0"/>
                  <w:divBdr>
                    <w:top w:val="none" w:sz="0" w:space="0" w:color="auto"/>
                    <w:left w:val="none" w:sz="0" w:space="0" w:color="auto"/>
                    <w:bottom w:val="none" w:sz="0" w:space="0" w:color="auto"/>
                    <w:right w:val="none" w:sz="0" w:space="0" w:color="auto"/>
                  </w:divBdr>
                </w:div>
                <w:div w:id="1892811303">
                  <w:marLeft w:val="0"/>
                  <w:marRight w:val="0"/>
                  <w:marTop w:val="0"/>
                  <w:marBottom w:val="0"/>
                  <w:divBdr>
                    <w:top w:val="none" w:sz="0" w:space="0" w:color="auto"/>
                    <w:left w:val="none" w:sz="0" w:space="0" w:color="auto"/>
                    <w:bottom w:val="none" w:sz="0" w:space="0" w:color="auto"/>
                    <w:right w:val="none" w:sz="0" w:space="0" w:color="auto"/>
                  </w:divBdr>
                </w:div>
                <w:div w:id="7720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6824">
          <w:marLeft w:val="0"/>
          <w:marRight w:val="0"/>
          <w:marTop w:val="0"/>
          <w:marBottom w:val="0"/>
          <w:divBdr>
            <w:top w:val="none" w:sz="0" w:space="0" w:color="auto"/>
            <w:left w:val="none" w:sz="0" w:space="0" w:color="auto"/>
            <w:bottom w:val="none" w:sz="0" w:space="0" w:color="auto"/>
            <w:right w:val="none" w:sz="0" w:space="0" w:color="auto"/>
          </w:divBdr>
          <w:divsChild>
            <w:div w:id="1071731215">
              <w:marLeft w:val="0"/>
              <w:marRight w:val="0"/>
              <w:marTop w:val="0"/>
              <w:marBottom w:val="0"/>
              <w:divBdr>
                <w:top w:val="none" w:sz="0" w:space="0" w:color="auto"/>
                <w:left w:val="none" w:sz="0" w:space="0" w:color="auto"/>
                <w:bottom w:val="none" w:sz="0" w:space="0" w:color="auto"/>
                <w:right w:val="none" w:sz="0" w:space="0" w:color="auto"/>
              </w:divBdr>
              <w:divsChild>
                <w:div w:id="658535023">
                  <w:marLeft w:val="0"/>
                  <w:marRight w:val="0"/>
                  <w:marTop w:val="0"/>
                  <w:marBottom w:val="0"/>
                  <w:divBdr>
                    <w:top w:val="none" w:sz="0" w:space="0" w:color="auto"/>
                    <w:left w:val="none" w:sz="0" w:space="0" w:color="auto"/>
                    <w:bottom w:val="none" w:sz="0" w:space="0" w:color="auto"/>
                    <w:right w:val="none" w:sz="0" w:space="0" w:color="auto"/>
                  </w:divBdr>
                </w:div>
                <w:div w:id="592128402">
                  <w:marLeft w:val="0"/>
                  <w:marRight w:val="0"/>
                  <w:marTop w:val="0"/>
                  <w:marBottom w:val="0"/>
                  <w:divBdr>
                    <w:top w:val="none" w:sz="0" w:space="0" w:color="auto"/>
                    <w:left w:val="none" w:sz="0" w:space="0" w:color="auto"/>
                    <w:bottom w:val="none" w:sz="0" w:space="0" w:color="auto"/>
                    <w:right w:val="none" w:sz="0" w:space="0" w:color="auto"/>
                  </w:divBdr>
                </w:div>
                <w:div w:id="2981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6777">
          <w:marLeft w:val="0"/>
          <w:marRight w:val="0"/>
          <w:marTop w:val="0"/>
          <w:marBottom w:val="0"/>
          <w:divBdr>
            <w:top w:val="none" w:sz="0" w:space="0" w:color="auto"/>
            <w:left w:val="none" w:sz="0" w:space="0" w:color="auto"/>
            <w:bottom w:val="none" w:sz="0" w:space="0" w:color="auto"/>
            <w:right w:val="none" w:sz="0" w:space="0" w:color="auto"/>
          </w:divBdr>
          <w:divsChild>
            <w:div w:id="942495844">
              <w:marLeft w:val="0"/>
              <w:marRight w:val="0"/>
              <w:marTop w:val="0"/>
              <w:marBottom w:val="0"/>
              <w:divBdr>
                <w:top w:val="none" w:sz="0" w:space="0" w:color="auto"/>
                <w:left w:val="none" w:sz="0" w:space="0" w:color="auto"/>
                <w:bottom w:val="none" w:sz="0" w:space="0" w:color="auto"/>
                <w:right w:val="none" w:sz="0" w:space="0" w:color="auto"/>
              </w:divBdr>
              <w:divsChild>
                <w:div w:id="748624898">
                  <w:marLeft w:val="0"/>
                  <w:marRight w:val="0"/>
                  <w:marTop w:val="0"/>
                  <w:marBottom w:val="0"/>
                  <w:divBdr>
                    <w:top w:val="none" w:sz="0" w:space="0" w:color="auto"/>
                    <w:left w:val="none" w:sz="0" w:space="0" w:color="auto"/>
                    <w:bottom w:val="none" w:sz="0" w:space="0" w:color="auto"/>
                    <w:right w:val="none" w:sz="0" w:space="0" w:color="auto"/>
                  </w:divBdr>
                </w:div>
                <w:div w:id="1163164946">
                  <w:marLeft w:val="0"/>
                  <w:marRight w:val="0"/>
                  <w:marTop w:val="0"/>
                  <w:marBottom w:val="0"/>
                  <w:divBdr>
                    <w:top w:val="none" w:sz="0" w:space="0" w:color="auto"/>
                    <w:left w:val="none" w:sz="0" w:space="0" w:color="auto"/>
                    <w:bottom w:val="none" w:sz="0" w:space="0" w:color="auto"/>
                    <w:right w:val="none" w:sz="0" w:space="0" w:color="auto"/>
                  </w:divBdr>
                </w:div>
                <w:div w:id="1266423397">
                  <w:marLeft w:val="0"/>
                  <w:marRight w:val="0"/>
                  <w:marTop w:val="0"/>
                  <w:marBottom w:val="0"/>
                  <w:divBdr>
                    <w:top w:val="none" w:sz="0" w:space="0" w:color="auto"/>
                    <w:left w:val="none" w:sz="0" w:space="0" w:color="auto"/>
                    <w:bottom w:val="none" w:sz="0" w:space="0" w:color="auto"/>
                    <w:right w:val="none" w:sz="0" w:space="0" w:color="auto"/>
                  </w:divBdr>
                </w:div>
                <w:div w:id="686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6180">
          <w:marLeft w:val="0"/>
          <w:marRight w:val="0"/>
          <w:marTop w:val="0"/>
          <w:marBottom w:val="0"/>
          <w:divBdr>
            <w:top w:val="none" w:sz="0" w:space="0" w:color="auto"/>
            <w:left w:val="none" w:sz="0" w:space="0" w:color="auto"/>
            <w:bottom w:val="none" w:sz="0" w:space="0" w:color="auto"/>
            <w:right w:val="none" w:sz="0" w:space="0" w:color="auto"/>
          </w:divBdr>
          <w:divsChild>
            <w:div w:id="243805103">
              <w:marLeft w:val="0"/>
              <w:marRight w:val="0"/>
              <w:marTop w:val="0"/>
              <w:marBottom w:val="0"/>
              <w:divBdr>
                <w:top w:val="none" w:sz="0" w:space="0" w:color="auto"/>
                <w:left w:val="none" w:sz="0" w:space="0" w:color="auto"/>
                <w:bottom w:val="none" w:sz="0" w:space="0" w:color="auto"/>
                <w:right w:val="none" w:sz="0" w:space="0" w:color="auto"/>
              </w:divBdr>
              <w:divsChild>
                <w:div w:id="1070926635">
                  <w:marLeft w:val="0"/>
                  <w:marRight w:val="0"/>
                  <w:marTop w:val="0"/>
                  <w:marBottom w:val="0"/>
                  <w:divBdr>
                    <w:top w:val="none" w:sz="0" w:space="0" w:color="auto"/>
                    <w:left w:val="none" w:sz="0" w:space="0" w:color="auto"/>
                    <w:bottom w:val="none" w:sz="0" w:space="0" w:color="auto"/>
                    <w:right w:val="none" w:sz="0" w:space="0" w:color="auto"/>
                  </w:divBdr>
                </w:div>
                <w:div w:id="1251046187">
                  <w:marLeft w:val="0"/>
                  <w:marRight w:val="0"/>
                  <w:marTop w:val="0"/>
                  <w:marBottom w:val="0"/>
                  <w:divBdr>
                    <w:top w:val="none" w:sz="0" w:space="0" w:color="auto"/>
                    <w:left w:val="none" w:sz="0" w:space="0" w:color="auto"/>
                    <w:bottom w:val="none" w:sz="0" w:space="0" w:color="auto"/>
                    <w:right w:val="none" w:sz="0" w:space="0" w:color="auto"/>
                  </w:divBdr>
                </w:div>
                <w:div w:id="9141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6832">
          <w:marLeft w:val="0"/>
          <w:marRight w:val="0"/>
          <w:marTop w:val="0"/>
          <w:marBottom w:val="0"/>
          <w:divBdr>
            <w:top w:val="none" w:sz="0" w:space="0" w:color="auto"/>
            <w:left w:val="none" w:sz="0" w:space="0" w:color="auto"/>
            <w:bottom w:val="none" w:sz="0" w:space="0" w:color="auto"/>
            <w:right w:val="none" w:sz="0" w:space="0" w:color="auto"/>
          </w:divBdr>
          <w:divsChild>
            <w:div w:id="1890604675">
              <w:marLeft w:val="0"/>
              <w:marRight w:val="0"/>
              <w:marTop w:val="0"/>
              <w:marBottom w:val="0"/>
              <w:divBdr>
                <w:top w:val="none" w:sz="0" w:space="0" w:color="auto"/>
                <w:left w:val="none" w:sz="0" w:space="0" w:color="auto"/>
                <w:bottom w:val="none" w:sz="0" w:space="0" w:color="auto"/>
                <w:right w:val="none" w:sz="0" w:space="0" w:color="auto"/>
              </w:divBdr>
              <w:divsChild>
                <w:div w:id="1307122246">
                  <w:marLeft w:val="0"/>
                  <w:marRight w:val="0"/>
                  <w:marTop w:val="0"/>
                  <w:marBottom w:val="0"/>
                  <w:divBdr>
                    <w:top w:val="none" w:sz="0" w:space="0" w:color="auto"/>
                    <w:left w:val="none" w:sz="0" w:space="0" w:color="auto"/>
                    <w:bottom w:val="none" w:sz="0" w:space="0" w:color="auto"/>
                    <w:right w:val="none" w:sz="0" w:space="0" w:color="auto"/>
                  </w:divBdr>
                </w:div>
                <w:div w:id="1963069610">
                  <w:marLeft w:val="0"/>
                  <w:marRight w:val="0"/>
                  <w:marTop w:val="0"/>
                  <w:marBottom w:val="0"/>
                  <w:divBdr>
                    <w:top w:val="none" w:sz="0" w:space="0" w:color="auto"/>
                    <w:left w:val="none" w:sz="0" w:space="0" w:color="auto"/>
                    <w:bottom w:val="none" w:sz="0" w:space="0" w:color="auto"/>
                    <w:right w:val="none" w:sz="0" w:space="0" w:color="auto"/>
                  </w:divBdr>
                </w:div>
                <w:div w:id="20411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5595">
          <w:marLeft w:val="0"/>
          <w:marRight w:val="0"/>
          <w:marTop w:val="0"/>
          <w:marBottom w:val="0"/>
          <w:divBdr>
            <w:top w:val="none" w:sz="0" w:space="0" w:color="auto"/>
            <w:left w:val="none" w:sz="0" w:space="0" w:color="auto"/>
            <w:bottom w:val="none" w:sz="0" w:space="0" w:color="auto"/>
            <w:right w:val="none" w:sz="0" w:space="0" w:color="auto"/>
          </w:divBdr>
          <w:divsChild>
            <w:div w:id="1197043676">
              <w:marLeft w:val="0"/>
              <w:marRight w:val="0"/>
              <w:marTop w:val="0"/>
              <w:marBottom w:val="0"/>
              <w:divBdr>
                <w:top w:val="none" w:sz="0" w:space="0" w:color="auto"/>
                <w:left w:val="none" w:sz="0" w:space="0" w:color="auto"/>
                <w:bottom w:val="none" w:sz="0" w:space="0" w:color="auto"/>
                <w:right w:val="none" w:sz="0" w:space="0" w:color="auto"/>
              </w:divBdr>
              <w:divsChild>
                <w:div w:id="1010567738">
                  <w:marLeft w:val="0"/>
                  <w:marRight w:val="0"/>
                  <w:marTop w:val="0"/>
                  <w:marBottom w:val="0"/>
                  <w:divBdr>
                    <w:top w:val="none" w:sz="0" w:space="0" w:color="auto"/>
                    <w:left w:val="none" w:sz="0" w:space="0" w:color="auto"/>
                    <w:bottom w:val="none" w:sz="0" w:space="0" w:color="auto"/>
                    <w:right w:val="none" w:sz="0" w:space="0" w:color="auto"/>
                  </w:divBdr>
                </w:div>
                <w:div w:id="19090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2803">
          <w:marLeft w:val="0"/>
          <w:marRight w:val="0"/>
          <w:marTop w:val="0"/>
          <w:marBottom w:val="0"/>
          <w:divBdr>
            <w:top w:val="none" w:sz="0" w:space="0" w:color="auto"/>
            <w:left w:val="none" w:sz="0" w:space="0" w:color="auto"/>
            <w:bottom w:val="none" w:sz="0" w:space="0" w:color="auto"/>
            <w:right w:val="none" w:sz="0" w:space="0" w:color="auto"/>
          </w:divBdr>
          <w:divsChild>
            <w:div w:id="1501501941">
              <w:marLeft w:val="0"/>
              <w:marRight w:val="0"/>
              <w:marTop w:val="0"/>
              <w:marBottom w:val="0"/>
              <w:divBdr>
                <w:top w:val="none" w:sz="0" w:space="0" w:color="auto"/>
                <w:left w:val="none" w:sz="0" w:space="0" w:color="auto"/>
                <w:bottom w:val="none" w:sz="0" w:space="0" w:color="auto"/>
                <w:right w:val="none" w:sz="0" w:space="0" w:color="auto"/>
              </w:divBdr>
              <w:divsChild>
                <w:div w:id="1398935019">
                  <w:marLeft w:val="0"/>
                  <w:marRight w:val="0"/>
                  <w:marTop w:val="0"/>
                  <w:marBottom w:val="0"/>
                  <w:divBdr>
                    <w:top w:val="none" w:sz="0" w:space="0" w:color="auto"/>
                    <w:left w:val="none" w:sz="0" w:space="0" w:color="auto"/>
                    <w:bottom w:val="none" w:sz="0" w:space="0" w:color="auto"/>
                    <w:right w:val="none" w:sz="0" w:space="0" w:color="auto"/>
                  </w:divBdr>
                </w:div>
                <w:div w:id="1098019556">
                  <w:marLeft w:val="0"/>
                  <w:marRight w:val="0"/>
                  <w:marTop w:val="0"/>
                  <w:marBottom w:val="0"/>
                  <w:divBdr>
                    <w:top w:val="none" w:sz="0" w:space="0" w:color="auto"/>
                    <w:left w:val="none" w:sz="0" w:space="0" w:color="auto"/>
                    <w:bottom w:val="none" w:sz="0" w:space="0" w:color="auto"/>
                    <w:right w:val="none" w:sz="0" w:space="0" w:color="auto"/>
                  </w:divBdr>
                </w:div>
                <w:div w:id="1126042860">
                  <w:marLeft w:val="0"/>
                  <w:marRight w:val="0"/>
                  <w:marTop w:val="0"/>
                  <w:marBottom w:val="0"/>
                  <w:divBdr>
                    <w:top w:val="none" w:sz="0" w:space="0" w:color="auto"/>
                    <w:left w:val="none" w:sz="0" w:space="0" w:color="auto"/>
                    <w:bottom w:val="none" w:sz="0" w:space="0" w:color="auto"/>
                    <w:right w:val="none" w:sz="0" w:space="0" w:color="auto"/>
                  </w:divBdr>
                </w:div>
                <w:div w:id="6054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5480">
          <w:marLeft w:val="0"/>
          <w:marRight w:val="0"/>
          <w:marTop w:val="0"/>
          <w:marBottom w:val="0"/>
          <w:divBdr>
            <w:top w:val="none" w:sz="0" w:space="0" w:color="auto"/>
            <w:left w:val="none" w:sz="0" w:space="0" w:color="auto"/>
            <w:bottom w:val="none" w:sz="0" w:space="0" w:color="auto"/>
            <w:right w:val="none" w:sz="0" w:space="0" w:color="auto"/>
          </w:divBdr>
          <w:divsChild>
            <w:div w:id="1553230263">
              <w:marLeft w:val="0"/>
              <w:marRight w:val="0"/>
              <w:marTop w:val="0"/>
              <w:marBottom w:val="0"/>
              <w:divBdr>
                <w:top w:val="none" w:sz="0" w:space="0" w:color="auto"/>
                <w:left w:val="none" w:sz="0" w:space="0" w:color="auto"/>
                <w:bottom w:val="none" w:sz="0" w:space="0" w:color="auto"/>
                <w:right w:val="none" w:sz="0" w:space="0" w:color="auto"/>
              </w:divBdr>
            </w:div>
          </w:divsChild>
        </w:div>
        <w:div w:id="1172795877">
          <w:marLeft w:val="0"/>
          <w:marRight w:val="0"/>
          <w:marTop w:val="0"/>
          <w:marBottom w:val="0"/>
          <w:divBdr>
            <w:top w:val="none" w:sz="0" w:space="0" w:color="auto"/>
            <w:left w:val="none" w:sz="0" w:space="0" w:color="auto"/>
            <w:bottom w:val="none" w:sz="0" w:space="0" w:color="auto"/>
            <w:right w:val="none" w:sz="0" w:space="0" w:color="auto"/>
          </w:divBdr>
          <w:divsChild>
            <w:div w:id="2118863876">
              <w:marLeft w:val="0"/>
              <w:marRight w:val="0"/>
              <w:marTop w:val="0"/>
              <w:marBottom w:val="0"/>
              <w:divBdr>
                <w:top w:val="none" w:sz="0" w:space="0" w:color="auto"/>
                <w:left w:val="none" w:sz="0" w:space="0" w:color="auto"/>
                <w:bottom w:val="none" w:sz="0" w:space="0" w:color="auto"/>
                <w:right w:val="none" w:sz="0" w:space="0" w:color="auto"/>
              </w:divBdr>
            </w:div>
          </w:divsChild>
        </w:div>
        <w:div w:id="418917016">
          <w:marLeft w:val="0"/>
          <w:marRight w:val="0"/>
          <w:marTop w:val="0"/>
          <w:marBottom w:val="0"/>
          <w:divBdr>
            <w:top w:val="none" w:sz="0" w:space="0" w:color="auto"/>
            <w:left w:val="none" w:sz="0" w:space="0" w:color="auto"/>
            <w:bottom w:val="none" w:sz="0" w:space="0" w:color="auto"/>
            <w:right w:val="none" w:sz="0" w:space="0" w:color="auto"/>
          </w:divBdr>
          <w:divsChild>
            <w:div w:id="3164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3906</Words>
  <Characters>22267</Characters>
  <Application>Microsoft Office Word</Application>
  <DocSecurity>0</DocSecurity>
  <Lines>185</Lines>
  <Paragraphs>52</Paragraphs>
  <ScaleCrop>false</ScaleCrop>
  <Company>MRT Win2Farsi</Company>
  <LinksUpToDate>false</LinksUpToDate>
  <CharactersWithSpaces>26121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6</cp:revision>
  <dcterms:created xsi:type="dcterms:W3CDTF">2013-05-12T05:01:00Z</dcterms:created>
  <dcterms:modified xsi:type="dcterms:W3CDTF">2013-05-13T08:58:00Z</dcterms:modified>
</cp:coreProperties>
</file>