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D51" w:rsidRPr="009F5161" w:rsidRDefault="00E47D51" w:rsidP="009F5161">
      <w:pPr>
        <w:bidi/>
        <w:spacing w:after="0" w:line="240" w:lineRule="auto"/>
        <w:jc w:val="both"/>
        <w:rPr>
          <w:rFonts w:ascii="Times New Roman" w:eastAsia="Times New Roman" w:hAnsi="Times New Roman" w:cs="B Nazanin"/>
          <w:b/>
          <w:bCs/>
          <w:sz w:val="28"/>
          <w:szCs w:val="28"/>
        </w:rPr>
      </w:pPr>
      <w:r w:rsidRPr="009F5161">
        <w:rPr>
          <w:rFonts w:ascii="Times New Roman" w:eastAsia="Times New Roman" w:hAnsi="Times New Roman" w:cs="B Nazanin"/>
          <w:b/>
          <w:bCs/>
          <w:sz w:val="28"/>
          <w:szCs w:val="28"/>
          <w:rtl/>
        </w:rPr>
        <w:t>همگام با قبیله</w:t>
      </w:r>
      <w:bookmarkStart w:id="0" w:name="_GoBack"/>
      <w:bookmarkEnd w:id="0"/>
      <w:r w:rsidRPr="009F5161">
        <w:rPr>
          <w:rFonts w:ascii="Times New Roman" w:eastAsia="Times New Roman" w:hAnsi="Times New Roman" w:cs="B Nazanin"/>
          <w:b/>
          <w:bCs/>
          <w:sz w:val="28"/>
          <w:szCs w:val="28"/>
          <w:rtl/>
        </w:rPr>
        <w:t xml:space="preserve"> قرآن نکاتی از تفسیر آیت الله جوادی آملی</w:t>
      </w:r>
    </w:p>
    <w:p w:rsidR="00E47D51" w:rsidRPr="009F5161" w:rsidRDefault="00E47D51" w:rsidP="009F5161">
      <w:pPr>
        <w:bidi/>
        <w:spacing w:after="240" w:line="240" w:lineRule="auto"/>
        <w:jc w:val="both"/>
        <w:rPr>
          <w:rFonts w:ascii="Times New Roman" w:eastAsia="Times New Roman" w:hAnsi="Times New Roman" w:cs="B Nazanin"/>
          <w:sz w:val="28"/>
          <w:szCs w:val="28"/>
        </w:rPr>
      </w:pPr>
      <w:r w:rsidRPr="009F5161">
        <w:rPr>
          <w:rFonts w:ascii="Times New Roman" w:eastAsia="Times New Roman" w:hAnsi="Times New Roman" w:cs="B Nazanin"/>
          <w:sz w:val="28"/>
          <w:szCs w:val="28"/>
        </w:rPr>
        <w:br/>
      </w:r>
      <w:r w:rsidRPr="009F5161">
        <w:rPr>
          <w:rFonts w:ascii="Times New Roman" w:eastAsia="Times New Roman" w:hAnsi="Times New Roman" w:cs="B Nazanin"/>
          <w:sz w:val="28"/>
          <w:szCs w:val="28"/>
          <w:rtl/>
        </w:rPr>
        <w:t xml:space="preserve">پدید آورنده </w:t>
      </w:r>
      <w:r w:rsidRPr="009F5161">
        <w:rPr>
          <w:rFonts w:ascii="Times New Roman" w:eastAsia="Times New Roman" w:hAnsi="Times New Roman" w:cs="B Nazanin"/>
          <w:sz w:val="28"/>
          <w:szCs w:val="28"/>
        </w:rPr>
        <w:t xml:space="preserve">: </w:t>
      </w:r>
      <w:r w:rsidRPr="009F5161">
        <w:rPr>
          <w:rFonts w:ascii="Times New Roman" w:eastAsia="Times New Roman" w:hAnsi="Times New Roman" w:cs="B Nazanin"/>
          <w:sz w:val="28"/>
          <w:szCs w:val="28"/>
          <w:rtl/>
        </w:rPr>
        <w:t>تنظیم و تدوین: ح.ق ، صفحه 14</w:t>
      </w:r>
    </w:p>
    <w:tbl>
      <w:tblPr>
        <w:tblW w:w="5000" w:type="pct"/>
        <w:tblCellSpacing w:w="0" w:type="dxa"/>
        <w:tblCellMar>
          <w:left w:w="0" w:type="dxa"/>
          <w:right w:w="0" w:type="dxa"/>
        </w:tblCellMar>
        <w:tblLook w:val="04A0" w:firstRow="1" w:lastRow="0" w:firstColumn="1" w:lastColumn="0" w:noHBand="0" w:noVBand="1"/>
      </w:tblPr>
      <w:tblGrid>
        <w:gridCol w:w="9360"/>
      </w:tblGrid>
      <w:tr w:rsidR="00E47D51" w:rsidRPr="009F5161" w:rsidTr="00E47D51">
        <w:trPr>
          <w:tblCellSpacing w:w="0" w:type="dxa"/>
        </w:trPr>
        <w:tc>
          <w:tcPr>
            <w:tcW w:w="0" w:type="auto"/>
            <w:vAlign w:val="center"/>
            <w:hideMark/>
          </w:tcPr>
          <w:p w:rsidR="00E47D51" w:rsidRPr="009F5161" w:rsidRDefault="00E47D51" w:rsidP="009F5161">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9F5161">
              <w:rPr>
                <w:rFonts w:ascii="Times New Roman" w:eastAsia="Times New Roman" w:hAnsi="Times New Roman" w:cs="B Nazanin"/>
                <w:b/>
                <w:bCs/>
                <w:sz w:val="28"/>
                <w:szCs w:val="28"/>
                <w:rtl/>
              </w:rPr>
              <w:t>نشانه توفیق و بی توفیقی انسان چیست؟</w:t>
            </w:r>
          </w:p>
          <w:p w:rsidR="00E47D51" w:rsidRPr="009F5161" w:rsidRDefault="00E47D51" w:rsidP="009F5161">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9F5161">
              <w:rPr>
                <w:rFonts w:ascii="Times New Roman" w:eastAsia="Times New Roman" w:hAnsi="Times New Roman" w:cs="B Nazanin"/>
                <w:b/>
                <w:bCs/>
                <w:sz w:val="28"/>
                <w:szCs w:val="28"/>
                <w:rtl/>
              </w:rPr>
              <w:t>آیا نماز، نشانه شخصیت هر فرد است؟</w:t>
            </w:r>
          </w:p>
          <w:p w:rsidR="00E47D51" w:rsidRPr="009F5161" w:rsidRDefault="00E47D51" w:rsidP="009F5161">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9F5161">
              <w:rPr>
                <w:rFonts w:ascii="Times New Roman" w:eastAsia="Times New Roman" w:hAnsi="Times New Roman" w:cs="B Nazanin"/>
                <w:b/>
                <w:bCs/>
                <w:sz w:val="28"/>
                <w:szCs w:val="28"/>
                <w:rtl/>
              </w:rPr>
              <w:t>آیا روح، مؤنث است یا مذکر؟</w:t>
            </w:r>
          </w:p>
          <w:p w:rsidR="00E47D51" w:rsidRPr="009F5161" w:rsidRDefault="00E47D51" w:rsidP="009F5161">
            <w:pPr>
              <w:bidi/>
              <w:spacing w:before="100" w:beforeAutospacing="1" w:after="100" w:afterAutospacing="1" w:line="240" w:lineRule="auto"/>
              <w:jc w:val="both"/>
              <w:rPr>
                <w:rFonts w:ascii="Times New Roman" w:eastAsia="Times New Roman" w:hAnsi="Times New Roman" w:cs="B Nazanin"/>
                <w:sz w:val="28"/>
                <w:szCs w:val="28"/>
              </w:rPr>
            </w:pPr>
            <w:r w:rsidRPr="009F5161">
              <w:rPr>
                <w:rFonts w:ascii="Times New Roman" w:eastAsia="Times New Roman" w:hAnsi="Times New Roman" w:cs="B Nazanin"/>
                <w:sz w:val="28"/>
                <w:szCs w:val="28"/>
                <w:rtl/>
              </w:rPr>
              <w:t>در طول تاریخ اسلام، فرزانگان بسیاری بوده اند که با بهره گیری از فروغ وحی و استفاده از گوهر کلام ائمه علیهم السلام توانسته اند راه سعادت را بنمایانند و با کنار زدن پرده های غفلت از دیدگان قلب ها، مردم را بر کنار مائدة الهی بنشانند و لمعات قرآنی را بر جانشان بیفشانند. زیرا قرآن، کتاب هدایت همة انسان ها در همة اعصار است و نور هدایتش، اختصاص به اقلیم یا نژادی خاص ندارد. امیرالمؤمنین علیهم السلام فرمود: «قرآن را فرا گیرید که نیکوترین سخن است و به فهم عمیق آن دست یابید که مایة خرمی دل هاست و از نور آن شفا جویید که شفای بیماری های روحی است</w:t>
            </w:r>
            <w:r w:rsidRPr="009F5161">
              <w:rPr>
                <w:rFonts w:ascii="Times New Roman" w:eastAsia="Times New Roman" w:hAnsi="Times New Roman" w:cs="B Nazanin"/>
                <w:sz w:val="28"/>
                <w:szCs w:val="28"/>
              </w:rPr>
              <w:t>».</w:t>
            </w:r>
          </w:p>
          <w:p w:rsidR="00E47D51" w:rsidRPr="009F5161" w:rsidRDefault="00E47D51" w:rsidP="009F5161">
            <w:pPr>
              <w:bidi/>
              <w:spacing w:before="100" w:beforeAutospacing="1" w:after="100" w:afterAutospacing="1" w:line="240" w:lineRule="auto"/>
              <w:jc w:val="both"/>
              <w:rPr>
                <w:rFonts w:ascii="Times New Roman" w:eastAsia="Times New Roman" w:hAnsi="Times New Roman" w:cs="B Nazanin"/>
                <w:sz w:val="28"/>
                <w:szCs w:val="28"/>
              </w:rPr>
            </w:pPr>
            <w:r w:rsidRPr="009F5161">
              <w:rPr>
                <w:rFonts w:ascii="Times New Roman" w:eastAsia="Times New Roman" w:hAnsi="Times New Roman" w:cs="B Nazanin"/>
                <w:sz w:val="28"/>
                <w:szCs w:val="28"/>
                <w:rtl/>
              </w:rPr>
              <w:t>آنچه از این پس در این قسمت در خدمت آن خواهیم بود، گزیده ای از نکات تفسیری قرآن کریم از کتاب ها و دروس تفسیر حضرت آیت الله جوادی آملی است که تقدیم شما می گردد</w:t>
            </w:r>
            <w:r w:rsidRPr="009F5161">
              <w:rPr>
                <w:rFonts w:ascii="Times New Roman" w:eastAsia="Times New Roman" w:hAnsi="Times New Roman" w:cs="B Nazanin"/>
                <w:sz w:val="28"/>
                <w:szCs w:val="28"/>
              </w:rPr>
              <w:t xml:space="preserve">. </w:t>
            </w:r>
            <w:r w:rsidRPr="009F5161">
              <w:rPr>
                <w:rFonts w:ascii="Times New Roman" w:eastAsia="Times New Roman" w:hAnsi="Times New Roman" w:cs="B Nazanin"/>
                <w:sz w:val="28"/>
                <w:szCs w:val="28"/>
                <w:rtl/>
              </w:rPr>
              <w:t>با این امید که خداوند سبحان، قلوب همة ما را ظرف معارف قرآن و اهل بیت قرار دهد و ما را در عمل به معارف قرآنی، توفیق روزافزون دهد</w:t>
            </w:r>
            <w:r w:rsidRPr="009F5161">
              <w:rPr>
                <w:rFonts w:ascii="Times New Roman" w:eastAsia="Times New Roman" w:hAnsi="Times New Roman" w:cs="B Nazanin"/>
                <w:sz w:val="28"/>
                <w:szCs w:val="28"/>
              </w:rPr>
              <w:t>.</w:t>
            </w:r>
          </w:p>
          <w:p w:rsidR="00E47D51" w:rsidRPr="009F5161" w:rsidRDefault="00E47D51" w:rsidP="009F5161">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9F5161">
              <w:rPr>
                <w:rFonts w:ascii="Times New Roman" w:eastAsia="Times New Roman" w:hAnsi="Times New Roman" w:cs="B Nazanin"/>
                <w:b/>
                <w:bCs/>
                <w:sz w:val="28"/>
                <w:szCs w:val="28"/>
                <w:rtl/>
              </w:rPr>
              <w:t>معنای توفیق</w:t>
            </w:r>
          </w:p>
          <w:p w:rsidR="00E47D51" w:rsidRPr="009F5161" w:rsidRDefault="00E47D51" w:rsidP="009F5161">
            <w:pPr>
              <w:bidi/>
              <w:spacing w:before="100" w:beforeAutospacing="1" w:after="100" w:afterAutospacing="1" w:line="240" w:lineRule="auto"/>
              <w:jc w:val="both"/>
              <w:rPr>
                <w:rFonts w:ascii="Times New Roman" w:eastAsia="Times New Roman" w:hAnsi="Times New Roman" w:cs="B Nazanin"/>
                <w:sz w:val="28"/>
                <w:szCs w:val="28"/>
              </w:rPr>
            </w:pPr>
            <w:r w:rsidRPr="009F5161">
              <w:rPr>
                <w:rFonts w:ascii="Times New Roman" w:eastAsia="Times New Roman" w:hAnsi="Times New Roman" w:cs="B Nazanin"/>
                <w:sz w:val="28"/>
                <w:szCs w:val="28"/>
                <w:rtl/>
              </w:rPr>
              <w:t>در فرهنگ قرآن کریم، توفیق به معنای «آسان کردن» است؛ یعنی خدای سبحان، پیمودن راه را برای انسان آسان تر می کند؛ چه از طرف مثبت که همان صراط مستقیم است و چه از جانب منفی که کج راهه است. آن جایی که خداوند به کسی توفیق می دهد، به این معناست که گرایش قلبی او به سمت امور خداپسند، آسان تر می شود و اسباب و علل حرکت در این مسیرها، برایش فراهم تر می گردد و بهتر معارف را درک می کند و راحت تر عمل می کند؛ البته این به معنای آن نیست که راه گناه برای او بسته است - و الا جبر به وجود می آید - بلکه گناه کردن برای وی سخت است</w:t>
            </w:r>
            <w:r w:rsidRPr="009F5161">
              <w:rPr>
                <w:rFonts w:ascii="Times New Roman" w:eastAsia="Times New Roman" w:hAnsi="Times New Roman" w:cs="B Nazanin"/>
                <w:sz w:val="28"/>
                <w:szCs w:val="28"/>
              </w:rPr>
              <w:t>.</w:t>
            </w:r>
          </w:p>
          <w:p w:rsidR="00E47D51" w:rsidRPr="009F5161" w:rsidRDefault="00E47D51" w:rsidP="009F5161">
            <w:pPr>
              <w:bidi/>
              <w:spacing w:before="100" w:beforeAutospacing="1" w:after="100" w:afterAutospacing="1" w:line="240" w:lineRule="auto"/>
              <w:jc w:val="both"/>
              <w:rPr>
                <w:rFonts w:ascii="Times New Roman" w:eastAsia="Times New Roman" w:hAnsi="Times New Roman" w:cs="B Nazanin"/>
                <w:sz w:val="28"/>
                <w:szCs w:val="28"/>
              </w:rPr>
            </w:pPr>
            <w:r w:rsidRPr="009F5161">
              <w:rPr>
                <w:rFonts w:ascii="Times New Roman" w:eastAsia="Times New Roman" w:hAnsi="Times New Roman" w:cs="B Nazanin"/>
                <w:sz w:val="28"/>
                <w:szCs w:val="28"/>
                <w:rtl/>
              </w:rPr>
              <w:t xml:space="preserve">عکس توفیق، حالت بی توفیقی است؛ یعنی به واسطة گناه پی درپی، گرایش قلبی انسان به سمت امور ناپسند، آسان می شود. چنین فردی، راحت دروغ می گوید؛ راحت به نامحرم نگاه می کند و با سختی، معارف الهی را می فهمد و عمل می کند؛ نسبت به مسائل معنوی، بی میل است؛ ترک گناه برای او سخت می شود و اذعان </w:t>
            </w:r>
            <w:r w:rsidRPr="009F5161">
              <w:rPr>
                <w:rFonts w:ascii="Times New Roman" w:eastAsia="Times New Roman" w:hAnsi="Times New Roman" w:cs="B Nazanin"/>
                <w:sz w:val="28"/>
                <w:szCs w:val="28"/>
                <w:rtl/>
              </w:rPr>
              <w:lastRenderedPageBreak/>
              <w:t>دارد که دلم می خواهد گناه نکنم؛ ولی نمی تـوانم</w:t>
            </w:r>
            <w:r w:rsidRPr="009F5161">
              <w:rPr>
                <w:rFonts w:ascii="Times New Roman" w:eastAsia="Times New Roman" w:hAnsi="Times New Roman" w:cs="B Nazanin"/>
                <w:sz w:val="28"/>
                <w:szCs w:val="28"/>
              </w:rPr>
              <w:t>!</w:t>
            </w:r>
          </w:p>
          <w:p w:rsidR="00E47D51" w:rsidRPr="009F5161" w:rsidRDefault="00E47D51" w:rsidP="009F5161">
            <w:pPr>
              <w:bidi/>
              <w:spacing w:before="100" w:beforeAutospacing="1" w:after="100" w:afterAutospacing="1" w:line="240" w:lineRule="auto"/>
              <w:jc w:val="both"/>
              <w:rPr>
                <w:rFonts w:ascii="Times New Roman" w:eastAsia="Times New Roman" w:hAnsi="Times New Roman" w:cs="B Nazanin"/>
                <w:sz w:val="28"/>
                <w:szCs w:val="28"/>
              </w:rPr>
            </w:pPr>
            <w:r w:rsidRPr="009F5161">
              <w:rPr>
                <w:rFonts w:ascii="Times New Roman" w:eastAsia="Times New Roman" w:hAnsi="Times New Roman" w:cs="B Nazanin"/>
                <w:sz w:val="28"/>
                <w:szCs w:val="28"/>
                <w:rtl/>
              </w:rPr>
              <w:t>پس توفیق در هر دو مسیر، به معنای سهولت است. قرآن کریم دربارة گروه اول می فرماید</w:t>
            </w:r>
            <w:r w:rsidRPr="009F5161">
              <w:rPr>
                <w:rFonts w:ascii="Times New Roman" w:eastAsia="Times New Roman" w:hAnsi="Times New Roman" w:cs="B Nazanin"/>
                <w:sz w:val="28"/>
                <w:szCs w:val="28"/>
              </w:rPr>
              <w:t>: «</w:t>
            </w:r>
            <w:r w:rsidRPr="009F5161">
              <w:rPr>
                <w:rFonts w:ascii="Times New Roman" w:eastAsia="Times New Roman" w:hAnsi="Times New Roman" w:cs="B Nazanin"/>
                <w:sz w:val="28"/>
                <w:szCs w:val="28"/>
                <w:rtl/>
              </w:rPr>
              <w:t xml:space="preserve">فامّا من اعطی واتّقی و صدّق بالحسنی، فسنیسّره للیسری؛1 و اما آن کس که برای رضای خدا از مال خویش بخشید و تقوا پیشه کرد و نیکوترین وعدة خدا را در مورد انفاق کنندگان راست شمرد، به زودی او را برای ورود به بهشت، آماده خواهیم ساخت و به آسایش و زندگی آسوده می رسانیم».2 </w:t>
            </w:r>
          </w:p>
          <w:p w:rsidR="00E47D51" w:rsidRPr="009F5161" w:rsidRDefault="00E47D51" w:rsidP="009F5161">
            <w:pPr>
              <w:bidi/>
              <w:spacing w:before="100" w:beforeAutospacing="1" w:after="100" w:afterAutospacing="1" w:line="240" w:lineRule="auto"/>
              <w:jc w:val="both"/>
              <w:rPr>
                <w:rFonts w:ascii="Times New Roman" w:eastAsia="Times New Roman" w:hAnsi="Times New Roman" w:cs="B Nazanin"/>
                <w:sz w:val="28"/>
                <w:szCs w:val="28"/>
              </w:rPr>
            </w:pPr>
            <w:r w:rsidRPr="009F5161">
              <w:rPr>
                <w:rFonts w:ascii="Times New Roman" w:eastAsia="Times New Roman" w:hAnsi="Times New Roman" w:cs="B Nazanin"/>
                <w:sz w:val="28"/>
                <w:szCs w:val="28"/>
                <w:rtl/>
              </w:rPr>
              <w:t>قرآن دربارة گروه دوم نیز می فرماید: «و امّا من بخل و استغنی و کذّب بالحسنی فسنیسّره للعسری؛3و اما آن کس که بخل ورزید و با گردآوری ثروت، در پی توان گری بود و نیکوترین وعدة خدا را دروغ شمرد، به زودی او را برای دشواری و عذاب، آماده خواهیم ساخت</w:t>
            </w:r>
            <w:r w:rsidRPr="009F5161">
              <w:rPr>
                <w:rFonts w:ascii="Times New Roman" w:eastAsia="Times New Roman" w:hAnsi="Times New Roman" w:cs="B Nazanin"/>
                <w:sz w:val="28"/>
                <w:szCs w:val="28"/>
              </w:rPr>
              <w:t>».</w:t>
            </w:r>
          </w:p>
          <w:p w:rsidR="00E47D51" w:rsidRPr="009F5161" w:rsidRDefault="00E47D51" w:rsidP="009F5161">
            <w:pPr>
              <w:bidi/>
              <w:spacing w:before="100" w:beforeAutospacing="1" w:after="100" w:afterAutospacing="1" w:line="240" w:lineRule="auto"/>
              <w:jc w:val="both"/>
              <w:rPr>
                <w:rFonts w:ascii="Times New Roman" w:eastAsia="Times New Roman" w:hAnsi="Times New Roman" w:cs="B Nazanin"/>
                <w:sz w:val="28"/>
                <w:szCs w:val="28"/>
              </w:rPr>
            </w:pPr>
            <w:r w:rsidRPr="009F5161">
              <w:rPr>
                <w:rFonts w:ascii="Times New Roman" w:eastAsia="Times New Roman" w:hAnsi="Times New Roman" w:cs="B Nazanin"/>
                <w:sz w:val="28"/>
                <w:szCs w:val="28"/>
                <w:rtl/>
              </w:rPr>
              <w:t xml:space="preserve">بنابراین، راه برای هر دو گروه باز است. گروه اول به راحتی کار خیر انجام می دهند و در عین حالی که می توانند گناه کنند، گناه کردن برایشان سخت است و گروه دوم به راحتی گناه انجام می دهند و در عین حالی که می توانند توبه کنند، توبه کردن برایشان سخت است. پس هر دو گروه با اختیار خود، مسیر حرکت خود را انتخاب می کنند؛ هم گروه اول، توان گناه کردن دارند، ولی با اختیار خود گناه نمی کنند و هم گروه دوم توان توبه دارند، ولی با اختیار خود و به سختی، توبه می کنند یا موفق به توبه نمی شوند.4 </w:t>
            </w:r>
          </w:p>
          <w:p w:rsidR="00E47D51" w:rsidRPr="009F5161" w:rsidRDefault="00E47D51" w:rsidP="009F5161">
            <w:pPr>
              <w:bidi/>
              <w:spacing w:before="100" w:beforeAutospacing="1" w:after="100" w:afterAutospacing="1" w:line="240" w:lineRule="auto"/>
              <w:jc w:val="both"/>
              <w:rPr>
                <w:rFonts w:ascii="Times New Roman" w:eastAsia="Times New Roman" w:hAnsi="Times New Roman" w:cs="B Nazanin"/>
                <w:sz w:val="28"/>
                <w:szCs w:val="28"/>
              </w:rPr>
            </w:pPr>
            <w:r w:rsidRPr="009F5161">
              <w:rPr>
                <w:rFonts w:ascii="Times New Roman" w:eastAsia="Times New Roman" w:hAnsi="Times New Roman" w:cs="B Nazanin"/>
                <w:sz w:val="28"/>
                <w:szCs w:val="28"/>
                <w:rtl/>
              </w:rPr>
              <w:t>حضرت امامقدس سره در مورد ارتباط اعمالی که انسان انجام می دهد و توفیق یا سلب توفیقی که نصیب او می شود، می فرماید: «ممکن است یک نظر به نامحرم یا یک لغزش کوچک لسانی، مدت ها انسان را از سرایر و حقایق توحید باز دارد و از حصول جلوات محبوب و خلوات مطلوب که قره العین (نور چشم) اهل معرفت است، باز دارد».5</w:t>
            </w:r>
          </w:p>
          <w:p w:rsidR="00E47D51" w:rsidRPr="009F5161" w:rsidRDefault="00E47D51" w:rsidP="009F5161">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9F5161">
              <w:rPr>
                <w:rFonts w:ascii="Times New Roman" w:eastAsia="Times New Roman" w:hAnsi="Times New Roman" w:cs="B Nazanin"/>
                <w:b/>
                <w:bCs/>
                <w:sz w:val="28"/>
                <w:szCs w:val="28"/>
                <w:rtl/>
              </w:rPr>
              <w:t>نماز و جلوگیری از فحش</w:t>
            </w:r>
          </w:p>
          <w:p w:rsidR="00E47D51" w:rsidRPr="009F5161" w:rsidRDefault="00E47D51" w:rsidP="009F5161">
            <w:pPr>
              <w:bidi/>
              <w:spacing w:before="100" w:beforeAutospacing="1" w:after="100" w:afterAutospacing="1" w:line="240" w:lineRule="auto"/>
              <w:jc w:val="both"/>
              <w:rPr>
                <w:rFonts w:ascii="Times New Roman" w:eastAsia="Times New Roman" w:hAnsi="Times New Roman" w:cs="B Nazanin"/>
                <w:sz w:val="28"/>
                <w:szCs w:val="28"/>
              </w:rPr>
            </w:pPr>
            <w:r w:rsidRPr="009F5161">
              <w:rPr>
                <w:rFonts w:ascii="Times New Roman" w:eastAsia="Times New Roman" w:hAnsi="Times New Roman" w:cs="B Nazanin"/>
                <w:sz w:val="28"/>
                <w:szCs w:val="28"/>
                <w:rtl/>
              </w:rPr>
              <w:t>چون جهان طبیعت، جهان تأثیر و تأثر متقابل است،6 همان طور که نماز، انسان را از فحشا و منکرات باز می دارد، (ان الصلاه تنهی عن الفحشاء و المنکر)،7 کسی که اهل فحشا و منکر است نیز توفیق خواندن نماز مقبول را ندارد؛ یعنی «ان الفحشاء تنهی عن الصلاه». نماز و منکرات، تضاد متقابل دارند. ممکن نیست نماز جلوی فحشا را بگیرد؛ ولی فحشا اثر منفی در نماز نگذارد.8 به هر مقدار انسان برای نماز خود اهمیت قائل شود (اول وقت خواندن، حضور قلب داشتن و...)، امکان حرکت به سوی منکرات از او سلب می شود؛ تا آن جا که حتی فکر گناه نیز به سراغ او نمی آید و برعکس، انسان فاحش یا بدکار و اهل منکر نیز توفیق انجام نماز ندارد. هر چه شخص به منکرات بیشتری آلوده شود، کمتر توفیق انجام نماز پیدا می کند؛ مثلاً ابتدا حضور قلبش را از دست می دهد؛ سپس نماز را به تأخیر می اندازد و کم کم آخر وقت و سرانجام تارک الصلاه می شود</w:t>
            </w:r>
            <w:r w:rsidRPr="009F5161">
              <w:rPr>
                <w:rFonts w:ascii="Times New Roman" w:eastAsia="Times New Roman" w:hAnsi="Times New Roman" w:cs="B Nazanin"/>
                <w:sz w:val="28"/>
                <w:szCs w:val="28"/>
              </w:rPr>
              <w:t>.</w:t>
            </w:r>
          </w:p>
          <w:p w:rsidR="00E47D51" w:rsidRPr="009F5161" w:rsidRDefault="00E47D51" w:rsidP="009F5161">
            <w:pPr>
              <w:bidi/>
              <w:spacing w:before="100" w:beforeAutospacing="1" w:after="100" w:afterAutospacing="1" w:line="240" w:lineRule="auto"/>
              <w:jc w:val="both"/>
              <w:rPr>
                <w:rFonts w:ascii="Times New Roman" w:eastAsia="Times New Roman" w:hAnsi="Times New Roman" w:cs="B Nazanin"/>
                <w:sz w:val="28"/>
                <w:szCs w:val="28"/>
              </w:rPr>
            </w:pPr>
            <w:r w:rsidRPr="009F5161">
              <w:rPr>
                <w:rFonts w:ascii="Times New Roman" w:eastAsia="Times New Roman" w:hAnsi="Times New Roman" w:cs="B Nazanin"/>
                <w:sz w:val="28"/>
                <w:szCs w:val="28"/>
                <w:rtl/>
              </w:rPr>
              <w:lastRenderedPageBreak/>
              <w:t>بنابراین، با یک معیار ساده می توانیم متوجه شویم که هر چه اهتمام انسان به نماز اول وقت و همراه با حضور قلب، بیشتر باشد، نشانة آن است که منکرات و اعمال ناپسند از وی سر نزده است و برعکس هر چه توفیق نماز اول وقت و همراه با حضور قلب از ما سلب شود، نشانة آن است که گرایش ما به زشتی ها و منکرات، افزایش یافته، باید در پی اصلاح خویش باشیم و این معنا در سخنان ائمة معصومین علیهم السلام چه زیبا تجلی یافته است که «کل عملک تبع لصلاتک فمن ضیّع الصلوه فانه لغیرها اضیع».9</w:t>
            </w:r>
          </w:p>
          <w:p w:rsidR="00E47D51" w:rsidRPr="009F5161" w:rsidRDefault="00E47D51" w:rsidP="009F5161">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9F5161">
              <w:rPr>
                <w:rFonts w:ascii="Times New Roman" w:eastAsia="Times New Roman" w:hAnsi="Times New Roman" w:cs="B Nazanin"/>
                <w:b/>
                <w:bCs/>
                <w:sz w:val="28"/>
                <w:szCs w:val="28"/>
                <w:rtl/>
              </w:rPr>
              <w:t>کرامت انسان در تقواست</w:t>
            </w:r>
          </w:p>
          <w:p w:rsidR="00E47D51" w:rsidRPr="009F5161" w:rsidRDefault="00E47D51" w:rsidP="009F5161">
            <w:pPr>
              <w:bidi/>
              <w:spacing w:before="100" w:beforeAutospacing="1" w:after="100" w:afterAutospacing="1" w:line="240" w:lineRule="auto"/>
              <w:jc w:val="both"/>
              <w:rPr>
                <w:rFonts w:ascii="Times New Roman" w:eastAsia="Times New Roman" w:hAnsi="Times New Roman" w:cs="B Nazanin"/>
                <w:sz w:val="28"/>
                <w:szCs w:val="28"/>
              </w:rPr>
            </w:pPr>
            <w:r w:rsidRPr="009F5161">
              <w:rPr>
                <w:rFonts w:ascii="Times New Roman" w:eastAsia="Times New Roman" w:hAnsi="Times New Roman" w:cs="B Nazanin"/>
                <w:sz w:val="28"/>
                <w:szCs w:val="28"/>
                <w:rtl/>
              </w:rPr>
              <w:t>قرآن کریم، محور کرامت انسان را تقوا می داند و اعلام می دارد که چیزی جز تقوا، مایة کرامت نیست؛ «یا ایها الناس انا خلقناکم من ذکر و انثی و... ان اکرمکم عندالله اتقیکم»؛10یعنی ای مردم! ما شما را مذکر و مؤنت آفریدیم و شرط کرامت و بزرگواری شما را تقوا قرار دادیم</w:t>
            </w:r>
            <w:r w:rsidRPr="009F5161">
              <w:rPr>
                <w:rFonts w:ascii="Times New Roman" w:eastAsia="Times New Roman" w:hAnsi="Times New Roman" w:cs="B Nazanin"/>
                <w:sz w:val="28"/>
                <w:szCs w:val="28"/>
              </w:rPr>
              <w:t xml:space="preserve">. </w:t>
            </w:r>
          </w:p>
          <w:p w:rsidR="00E47D51" w:rsidRPr="009F5161" w:rsidRDefault="00E47D51" w:rsidP="009F5161">
            <w:pPr>
              <w:bidi/>
              <w:spacing w:before="100" w:beforeAutospacing="1" w:after="100" w:afterAutospacing="1" w:line="240" w:lineRule="auto"/>
              <w:jc w:val="both"/>
              <w:rPr>
                <w:rFonts w:ascii="Times New Roman" w:eastAsia="Times New Roman" w:hAnsi="Times New Roman" w:cs="B Nazanin"/>
                <w:sz w:val="28"/>
                <w:szCs w:val="28"/>
              </w:rPr>
            </w:pPr>
            <w:r w:rsidRPr="009F5161">
              <w:rPr>
                <w:rFonts w:ascii="Times New Roman" w:eastAsia="Times New Roman" w:hAnsi="Times New Roman" w:cs="B Nazanin"/>
                <w:sz w:val="28"/>
                <w:szCs w:val="28"/>
                <w:rtl/>
              </w:rPr>
              <w:t>مرد و زن بودن، ارتباطی با کرامت ندارد. نه مرد بودن شرط کرامت است و نه زن بودن مانع آن است؛ چون کرامت، صفت روح است و روح انسان، نه مؤنث است و نه مذکر. نر و ماده بودن، صفت جسم است. روح انسان، مجرد است و همة فضایل اخلاقی، به روح آدمی برمی گردد. بنابراین، نه مرد بودن، مایة فخر است و نه زن بودن، مانع کرامت است؛ بلکه مدار کرامت نزد خدای سبحان، همانا تقواست. از این رو در قرآن کریم آمده است: «ان اکرمکم عندالله اتقیکم</w:t>
            </w:r>
            <w:r w:rsidRPr="009F5161">
              <w:rPr>
                <w:rFonts w:ascii="Times New Roman" w:eastAsia="Times New Roman" w:hAnsi="Times New Roman" w:cs="B Nazanin"/>
                <w:sz w:val="28"/>
                <w:szCs w:val="28"/>
              </w:rPr>
              <w:t>».</w:t>
            </w:r>
          </w:p>
          <w:p w:rsidR="00E47D51" w:rsidRPr="009F5161" w:rsidRDefault="00E47D51" w:rsidP="009F5161">
            <w:pPr>
              <w:bidi/>
              <w:spacing w:before="100" w:beforeAutospacing="1" w:after="100" w:afterAutospacing="1" w:line="240" w:lineRule="auto"/>
              <w:jc w:val="both"/>
              <w:rPr>
                <w:rFonts w:ascii="Times New Roman" w:eastAsia="Times New Roman" w:hAnsi="Times New Roman" w:cs="B Nazanin"/>
                <w:sz w:val="28"/>
                <w:szCs w:val="28"/>
              </w:rPr>
            </w:pPr>
            <w:r w:rsidRPr="009F5161">
              <w:rPr>
                <w:rFonts w:ascii="Times New Roman" w:eastAsia="Times New Roman" w:hAnsi="Times New Roman" w:cs="B Nazanin"/>
                <w:sz w:val="28"/>
                <w:szCs w:val="28"/>
                <w:rtl/>
              </w:rPr>
              <w:t>این آیه، معیار کرامت انسان را در تقوا منحصر کرده است و جز تقوا، هر معیار دیگری را (اعم از ثروت، زیبایی، نژاد، قبیله، جنسیت، رنگ پوست، علم، سابقة علمی، اجتماعی و سیاسی و...) نفی می کند.11</w:t>
            </w:r>
          </w:p>
          <w:p w:rsidR="00E47D51" w:rsidRPr="009F5161" w:rsidRDefault="00E47D51" w:rsidP="009F5161">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9F5161">
              <w:rPr>
                <w:rFonts w:ascii="Times New Roman" w:eastAsia="Times New Roman" w:hAnsi="Times New Roman" w:cs="B Nazanin"/>
                <w:b/>
                <w:bCs/>
                <w:sz w:val="28"/>
                <w:szCs w:val="28"/>
                <w:rtl/>
              </w:rPr>
              <w:t>پی نوشت</w:t>
            </w:r>
            <w:r w:rsidRPr="009F5161">
              <w:rPr>
                <w:rFonts w:ascii="Times New Roman" w:eastAsia="Times New Roman" w:hAnsi="Times New Roman" w:cs="B Nazanin"/>
                <w:b/>
                <w:bCs/>
                <w:sz w:val="28"/>
                <w:szCs w:val="28"/>
              </w:rPr>
              <w:t>:</w:t>
            </w:r>
          </w:p>
          <w:p w:rsidR="00E47D51" w:rsidRPr="009F5161" w:rsidRDefault="00E47D51" w:rsidP="009F5161">
            <w:pPr>
              <w:bidi/>
              <w:spacing w:before="100" w:beforeAutospacing="1" w:after="100" w:afterAutospacing="1" w:line="240" w:lineRule="auto"/>
              <w:jc w:val="both"/>
              <w:rPr>
                <w:rFonts w:ascii="Times New Roman" w:eastAsia="Times New Roman" w:hAnsi="Times New Roman" w:cs="B Nazanin"/>
                <w:sz w:val="28"/>
                <w:szCs w:val="28"/>
              </w:rPr>
            </w:pPr>
            <w:r w:rsidRPr="009F5161">
              <w:rPr>
                <w:rFonts w:ascii="Times New Roman" w:eastAsia="Times New Roman" w:hAnsi="Times New Roman" w:cs="B Nazanin"/>
                <w:sz w:val="28"/>
                <w:szCs w:val="28"/>
              </w:rPr>
              <w:t xml:space="preserve">1. </w:t>
            </w:r>
            <w:r w:rsidRPr="009F5161">
              <w:rPr>
                <w:rFonts w:ascii="Times New Roman" w:eastAsia="Times New Roman" w:hAnsi="Times New Roman" w:cs="B Nazanin"/>
                <w:sz w:val="28"/>
                <w:szCs w:val="28"/>
                <w:rtl/>
              </w:rPr>
              <w:t>لیل، آیة 5-7</w:t>
            </w:r>
            <w:r w:rsidRPr="009F5161">
              <w:rPr>
                <w:rFonts w:ascii="Times New Roman" w:eastAsia="Times New Roman" w:hAnsi="Times New Roman" w:cs="B Nazanin"/>
                <w:sz w:val="28"/>
                <w:szCs w:val="28"/>
              </w:rPr>
              <w:t>.</w:t>
            </w:r>
          </w:p>
          <w:p w:rsidR="00E47D51" w:rsidRPr="009F5161" w:rsidRDefault="00E47D51" w:rsidP="009F5161">
            <w:pPr>
              <w:bidi/>
              <w:spacing w:before="100" w:beforeAutospacing="1" w:after="100" w:afterAutospacing="1" w:line="240" w:lineRule="auto"/>
              <w:jc w:val="both"/>
              <w:rPr>
                <w:rFonts w:ascii="Times New Roman" w:eastAsia="Times New Roman" w:hAnsi="Times New Roman" w:cs="B Nazanin"/>
                <w:sz w:val="28"/>
                <w:szCs w:val="28"/>
              </w:rPr>
            </w:pPr>
            <w:r w:rsidRPr="009F5161">
              <w:rPr>
                <w:rFonts w:ascii="Times New Roman" w:eastAsia="Times New Roman" w:hAnsi="Times New Roman" w:cs="B Nazanin"/>
                <w:sz w:val="28"/>
                <w:szCs w:val="28"/>
              </w:rPr>
              <w:t xml:space="preserve">2. </w:t>
            </w:r>
            <w:r w:rsidRPr="009F5161">
              <w:rPr>
                <w:rFonts w:ascii="Times New Roman" w:eastAsia="Times New Roman" w:hAnsi="Times New Roman" w:cs="B Nazanin"/>
                <w:sz w:val="28"/>
                <w:szCs w:val="28"/>
                <w:rtl/>
              </w:rPr>
              <w:t>برگرفته از ترجمة قرآن براساس تفسیر المیزان، سیدمحمدرضا صفوی</w:t>
            </w:r>
            <w:r w:rsidRPr="009F5161">
              <w:rPr>
                <w:rFonts w:ascii="Times New Roman" w:eastAsia="Times New Roman" w:hAnsi="Times New Roman" w:cs="B Nazanin"/>
                <w:sz w:val="28"/>
                <w:szCs w:val="28"/>
              </w:rPr>
              <w:t>.</w:t>
            </w:r>
          </w:p>
          <w:p w:rsidR="00E47D51" w:rsidRPr="009F5161" w:rsidRDefault="00E47D51" w:rsidP="009F5161">
            <w:pPr>
              <w:bidi/>
              <w:spacing w:before="100" w:beforeAutospacing="1" w:after="100" w:afterAutospacing="1" w:line="240" w:lineRule="auto"/>
              <w:jc w:val="both"/>
              <w:rPr>
                <w:rFonts w:ascii="Times New Roman" w:eastAsia="Times New Roman" w:hAnsi="Times New Roman" w:cs="B Nazanin"/>
                <w:sz w:val="28"/>
                <w:szCs w:val="28"/>
              </w:rPr>
            </w:pPr>
            <w:r w:rsidRPr="009F5161">
              <w:rPr>
                <w:rFonts w:ascii="Times New Roman" w:eastAsia="Times New Roman" w:hAnsi="Times New Roman" w:cs="B Nazanin"/>
                <w:sz w:val="28"/>
                <w:szCs w:val="28"/>
              </w:rPr>
              <w:t xml:space="preserve">3. </w:t>
            </w:r>
            <w:r w:rsidRPr="009F5161">
              <w:rPr>
                <w:rFonts w:ascii="Times New Roman" w:eastAsia="Times New Roman" w:hAnsi="Times New Roman" w:cs="B Nazanin"/>
                <w:sz w:val="28"/>
                <w:szCs w:val="28"/>
                <w:rtl/>
              </w:rPr>
              <w:t>لیل، آیه 8-10</w:t>
            </w:r>
            <w:r w:rsidRPr="009F5161">
              <w:rPr>
                <w:rFonts w:ascii="Times New Roman" w:eastAsia="Times New Roman" w:hAnsi="Times New Roman" w:cs="B Nazanin"/>
                <w:sz w:val="28"/>
                <w:szCs w:val="28"/>
              </w:rPr>
              <w:t>.</w:t>
            </w:r>
          </w:p>
          <w:p w:rsidR="00E47D51" w:rsidRPr="009F5161" w:rsidRDefault="00E47D51" w:rsidP="009F5161">
            <w:pPr>
              <w:bidi/>
              <w:spacing w:before="100" w:beforeAutospacing="1" w:after="100" w:afterAutospacing="1" w:line="240" w:lineRule="auto"/>
              <w:jc w:val="both"/>
              <w:rPr>
                <w:rFonts w:ascii="Times New Roman" w:eastAsia="Times New Roman" w:hAnsi="Times New Roman" w:cs="B Nazanin"/>
                <w:sz w:val="28"/>
                <w:szCs w:val="28"/>
              </w:rPr>
            </w:pPr>
            <w:r w:rsidRPr="009F5161">
              <w:rPr>
                <w:rFonts w:ascii="Times New Roman" w:eastAsia="Times New Roman" w:hAnsi="Times New Roman" w:cs="B Nazanin"/>
                <w:sz w:val="28"/>
                <w:szCs w:val="28"/>
              </w:rPr>
              <w:t xml:space="preserve">4. </w:t>
            </w:r>
            <w:r w:rsidRPr="009F5161">
              <w:rPr>
                <w:rFonts w:ascii="Times New Roman" w:eastAsia="Times New Roman" w:hAnsi="Times New Roman" w:cs="B Nazanin"/>
                <w:sz w:val="28"/>
                <w:szCs w:val="28"/>
                <w:rtl/>
              </w:rPr>
              <w:t>تقریرات درس تفسیر، سورة یونس، آیة 88</w:t>
            </w:r>
            <w:r w:rsidRPr="009F5161">
              <w:rPr>
                <w:rFonts w:ascii="Times New Roman" w:eastAsia="Times New Roman" w:hAnsi="Times New Roman" w:cs="B Nazanin"/>
                <w:sz w:val="28"/>
                <w:szCs w:val="28"/>
              </w:rPr>
              <w:t>.</w:t>
            </w:r>
          </w:p>
          <w:p w:rsidR="00E47D51" w:rsidRPr="009F5161" w:rsidRDefault="00E47D51" w:rsidP="009F5161">
            <w:pPr>
              <w:bidi/>
              <w:spacing w:before="100" w:beforeAutospacing="1" w:after="100" w:afterAutospacing="1" w:line="240" w:lineRule="auto"/>
              <w:jc w:val="both"/>
              <w:rPr>
                <w:rFonts w:ascii="Times New Roman" w:eastAsia="Times New Roman" w:hAnsi="Times New Roman" w:cs="B Nazanin"/>
                <w:sz w:val="28"/>
                <w:szCs w:val="28"/>
              </w:rPr>
            </w:pPr>
            <w:r w:rsidRPr="009F5161">
              <w:rPr>
                <w:rFonts w:ascii="Times New Roman" w:eastAsia="Times New Roman" w:hAnsi="Times New Roman" w:cs="B Nazanin"/>
                <w:sz w:val="28"/>
                <w:szCs w:val="28"/>
              </w:rPr>
              <w:t xml:space="preserve">5. </w:t>
            </w:r>
            <w:r w:rsidRPr="009F5161">
              <w:rPr>
                <w:rFonts w:ascii="Times New Roman" w:eastAsia="Times New Roman" w:hAnsi="Times New Roman" w:cs="B Nazanin"/>
                <w:sz w:val="28"/>
                <w:szCs w:val="28"/>
                <w:rtl/>
              </w:rPr>
              <w:t>شرح حدیث جنود عقل و جهل، ص69</w:t>
            </w:r>
            <w:r w:rsidRPr="009F5161">
              <w:rPr>
                <w:rFonts w:ascii="Times New Roman" w:eastAsia="Times New Roman" w:hAnsi="Times New Roman" w:cs="B Nazanin"/>
                <w:sz w:val="28"/>
                <w:szCs w:val="28"/>
              </w:rPr>
              <w:t>.</w:t>
            </w:r>
          </w:p>
          <w:p w:rsidR="00E47D51" w:rsidRPr="009F5161" w:rsidRDefault="00E47D51" w:rsidP="009F5161">
            <w:pPr>
              <w:bidi/>
              <w:spacing w:before="100" w:beforeAutospacing="1" w:after="100" w:afterAutospacing="1" w:line="240" w:lineRule="auto"/>
              <w:jc w:val="both"/>
              <w:rPr>
                <w:rFonts w:ascii="Times New Roman" w:eastAsia="Times New Roman" w:hAnsi="Times New Roman" w:cs="B Nazanin"/>
                <w:sz w:val="28"/>
                <w:szCs w:val="28"/>
              </w:rPr>
            </w:pPr>
            <w:r w:rsidRPr="009F5161">
              <w:rPr>
                <w:rFonts w:ascii="Times New Roman" w:eastAsia="Times New Roman" w:hAnsi="Times New Roman" w:cs="B Nazanin"/>
                <w:sz w:val="28"/>
                <w:szCs w:val="28"/>
              </w:rPr>
              <w:t xml:space="preserve">6. </w:t>
            </w:r>
            <w:r w:rsidRPr="009F5161">
              <w:rPr>
                <w:rFonts w:ascii="Times New Roman" w:eastAsia="Times New Roman" w:hAnsi="Times New Roman" w:cs="B Nazanin"/>
                <w:sz w:val="28"/>
                <w:szCs w:val="28"/>
                <w:rtl/>
              </w:rPr>
              <w:t xml:space="preserve">همان گونه که در قانون سوم نیوتن آمده، هر عملی، عکس العملی دارد که از نظر نیرو، معادل یکدیگرند؛ </w:t>
            </w:r>
            <w:r w:rsidRPr="009F5161">
              <w:rPr>
                <w:rFonts w:ascii="Times New Roman" w:eastAsia="Times New Roman" w:hAnsi="Times New Roman" w:cs="B Nazanin"/>
                <w:sz w:val="28"/>
                <w:szCs w:val="28"/>
                <w:rtl/>
              </w:rPr>
              <w:lastRenderedPageBreak/>
              <w:t>یعنی اگر شما به دیواری مشت بزنید، همان گونه که دیوار مورد فشار قرار می گیرد، به همان میزان از جانب دیوار، فشاری به دست شما وارد می شود و هر چه شدت مشت زدن بیشتر باشد، عکس العمل دیوار نیز شدیدتر است؛ به گونه ای که امکان زخم شدن و حتی شکسته شدن دست شما وجود دارد</w:t>
            </w:r>
            <w:r w:rsidRPr="009F5161">
              <w:rPr>
                <w:rFonts w:ascii="Times New Roman" w:eastAsia="Times New Roman" w:hAnsi="Times New Roman" w:cs="B Nazanin"/>
                <w:sz w:val="28"/>
                <w:szCs w:val="28"/>
              </w:rPr>
              <w:t>.</w:t>
            </w:r>
          </w:p>
          <w:p w:rsidR="00E47D51" w:rsidRPr="009F5161" w:rsidRDefault="00E47D51" w:rsidP="009F5161">
            <w:pPr>
              <w:bidi/>
              <w:spacing w:before="100" w:beforeAutospacing="1" w:after="100" w:afterAutospacing="1" w:line="240" w:lineRule="auto"/>
              <w:jc w:val="both"/>
              <w:rPr>
                <w:rFonts w:ascii="Times New Roman" w:eastAsia="Times New Roman" w:hAnsi="Times New Roman" w:cs="B Nazanin"/>
                <w:sz w:val="28"/>
                <w:szCs w:val="28"/>
              </w:rPr>
            </w:pPr>
            <w:r w:rsidRPr="009F5161">
              <w:rPr>
                <w:rFonts w:ascii="Times New Roman" w:eastAsia="Times New Roman" w:hAnsi="Times New Roman" w:cs="B Nazanin"/>
                <w:sz w:val="28"/>
                <w:szCs w:val="28"/>
              </w:rPr>
              <w:t xml:space="preserve">7. </w:t>
            </w:r>
            <w:r w:rsidRPr="009F5161">
              <w:rPr>
                <w:rFonts w:ascii="Times New Roman" w:eastAsia="Times New Roman" w:hAnsi="Times New Roman" w:cs="B Nazanin"/>
                <w:sz w:val="28"/>
                <w:szCs w:val="28"/>
                <w:rtl/>
              </w:rPr>
              <w:t>نساء، آیة 103</w:t>
            </w:r>
            <w:r w:rsidRPr="009F5161">
              <w:rPr>
                <w:rFonts w:ascii="Times New Roman" w:eastAsia="Times New Roman" w:hAnsi="Times New Roman" w:cs="B Nazanin"/>
                <w:sz w:val="28"/>
                <w:szCs w:val="28"/>
              </w:rPr>
              <w:t>.</w:t>
            </w:r>
          </w:p>
          <w:p w:rsidR="00E47D51" w:rsidRPr="009F5161" w:rsidRDefault="00E47D51" w:rsidP="009F5161">
            <w:pPr>
              <w:bidi/>
              <w:spacing w:before="100" w:beforeAutospacing="1" w:after="100" w:afterAutospacing="1" w:line="240" w:lineRule="auto"/>
              <w:jc w:val="both"/>
              <w:rPr>
                <w:rFonts w:ascii="Times New Roman" w:eastAsia="Times New Roman" w:hAnsi="Times New Roman" w:cs="B Nazanin"/>
                <w:sz w:val="28"/>
                <w:szCs w:val="28"/>
              </w:rPr>
            </w:pPr>
            <w:r w:rsidRPr="009F5161">
              <w:rPr>
                <w:rFonts w:ascii="Times New Roman" w:eastAsia="Times New Roman" w:hAnsi="Times New Roman" w:cs="B Nazanin"/>
                <w:sz w:val="28"/>
                <w:szCs w:val="28"/>
              </w:rPr>
              <w:t xml:space="preserve">8. </w:t>
            </w:r>
            <w:r w:rsidRPr="009F5161">
              <w:rPr>
                <w:rFonts w:ascii="Times New Roman" w:eastAsia="Times New Roman" w:hAnsi="Times New Roman" w:cs="B Nazanin"/>
                <w:sz w:val="28"/>
                <w:szCs w:val="28"/>
                <w:rtl/>
              </w:rPr>
              <w:t>نماز و نمازگزاران، ص12</w:t>
            </w:r>
            <w:r w:rsidRPr="009F5161">
              <w:rPr>
                <w:rFonts w:ascii="Times New Roman" w:eastAsia="Times New Roman" w:hAnsi="Times New Roman" w:cs="B Nazanin"/>
                <w:sz w:val="28"/>
                <w:szCs w:val="28"/>
              </w:rPr>
              <w:t>.</w:t>
            </w:r>
          </w:p>
          <w:p w:rsidR="00E47D51" w:rsidRPr="009F5161" w:rsidRDefault="00E47D51" w:rsidP="009F5161">
            <w:pPr>
              <w:bidi/>
              <w:spacing w:before="100" w:beforeAutospacing="1" w:after="100" w:afterAutospacing="1" w:line="240" w:lineRule="auto"/>
              <w:jc w:val="both"/>
              <w:rPr>
                <w:rFonts w:ascii="Times New Roman" w:eastAsia="Times New Roman" w:hAnsi="Times New Roman" w:cs="B Nazanin"/>
                <w:sz w:val="28"/>
                <w:szCs w:val="28"/>
              </w:rPr>
            </w:pPr>
            <w:r w:rsidRPr="009F5161">
              <w:rPr>
                <w:rFonts w:ascii="Times New Roman" w:eastAsia="Times New Roman" w:hAnsi="Times New Roman" w:cs="B Nazanin"/>
                <w:sz w:val="28"/>
                <w:szCs w:val="28"/>
              </w:rPr>
              <w:t xml:space="preserve">9. </w:t>
            </w:r>
            <w:r w:rsidRPr="009F5161">
              <w:rPr>
                <w:rFonts w:ascii="Times New Roman" w:eastAsia="Times New Roman" w:hAnsi="Times New Roman" w:cs="B Nazanin"/>
                <w:sz w:val="28"/>
                <w:szCs w:val="28"/>
                <w:rtl/>
              </w:rPr>
              <w:t>وسائل الشیعه، ج 4، ص 161</w:t>
            </w:r>
            <w:r w:rsidRPr="009F5161">
              <w:rPr>
                <w:rFonts w:ascii="Times New Roman" w:eastAsia="Times New Roman" w:hAnsi="Times New Roman" w:cs="B Nazanin"/>
                <w:sz w:val="28"/>
                <w:szCs w:val="28"/>
              </w:rPr>
              <w:t>.</w:t>
            </w:r>
          </w:p>
          <w:p w:rsidR="00E47D51" w:rsidRPr="009F5161" w:rsidRDefault="00E47D51" w:rsidP="009F5161">
            <w:pPr>
              <w:bidi/>
              <w:spacing w:before="100" w:beforeAutospacing="1" w:after="100" w:afterAutospacing="1" w:line="240" w:lineRule="auto"/>
              <w:jc w:val="both"/>
              <w:rPr>
                <w:rFonts w:ascii="Times New Roman" w:eastAsia="Times New Roman" w:hAnsi="Times New Roman" w:cs="B Nazanin"/>
                <w:sz w:val="28"/>
                <w:szCs w:val="28"/>
              </w:rPr>
            </w:pPr>
            <w:r w:rsidRPr="009F5161">
              <w:rPr>
                <w:rFonts w:ascii="Times New Roman" w:eastAsia="Times New Roman" w:hAnsi="Times New Roman" w:cs="B Nazanin"/>
                <w:sz w:val="28"/>
                <w:szCs w:val="28"/>
              </w:rPr>
              <w:t xml:space="preserve">10. </w:t>
            </w:r>
            <w:r w:rsidRPr="009F5161">
              <w:rPr>
                <w:rFonts w:ascii="Times New Roman" w:eastAsia="Times New Roman" w:hAnsi="Times New Roman" w:cs="B Nazanin"/>
                <w:sz w:val="28"/>
                <w:szCs w:val="28"/>
                <w:rtl/>
              </w:rPr>
              <w:t>حجرات، آیة 13</w:t>
            </w:r>
            <w:r w:rsidRPr="009F5161">
              <w:rPr>
                <w:rFonts w:ascii="Times New Roman" w:eastAsia="Times New Roman" w:hAnsi="Times New Roman" w:cs="B Nazanin"/>
                <w:sz w:val="28"/>
                <w:szCs w:val="28"/>
              </w:rPr>
              <w:t>.</w:t>
            </w:r>
          </w:p>
          <w:p w:rsidR="00E47D51" w:rsidRPr="009F5161" w:rsidRDefault="00E47D51" w:rsidP="009F5161">
            <w:pPr>
              <w:bidi/>
              <w:spacing w:before="100" w:beforeAutospacing="1" w:after="100" w:afterAutospacing="1" w:line="240" w:lineRule="auto"/>
              <w:jc w:val="both"/>
              <w:rPr>
                <w:rFonts w:ascii="Times New Roman" w:eastAsia="Times New Roman" w:hAnsi="Times New Roman" w:cs="B Nazanin"/>
                <w:sz w:val="28"/>
                <w:szCs w:val="28"/>
              </w:rPr>
            </w:pPr>
            <w:r w:rsidRPr="009F5161">
              <w:rPr>
                <w:rFonts w:ascii="Times New Roman" w:eastAsia="Times New Roman" w:hAnsi="Times New Roman" w:cs="B Nazanin"/>
                <w:sz w:val="28"/>
                <w:szCs w:val="28"/>
              </w:rPr>
              <w:t xml:space="preserve">11. </w:t>
            </w:r>
            <w:r w:rsidRPr="009F5161">
              <w:rPr>
                <w:rFonts w:ascii="Times New Roman" w:eastAsia="Times New Roman" w:hAnsi="Times New Roman" w:cs="B Nazanin"/>
                <w:sz w:val="28"/>
                <w:szCs w:val="28"/>
                <w:rtl/>
              </w:rPr>
              <w:t>آیت الله جوادی آملی، کرامت در قرآن، ص47-48</w:t>
            </w:r>
            <w:r w:rsidRPr="009F5161">
              <w:rPr>
                <w:rFonts w:ascii="Times New Roman" w:eastAsia="Times New Roman" w:hAnsi="Times New Roman" w:cs="B Nazanin"/>
                <w:sz w:val="28"/>
                <w:szCs w:val="28"/>
              </w:rPr>
              <w:t>.</w:t>
            </w:r>
          </w:p>
        </w:tc>
      </w:tr>
    </w:tbl>
    <w:p w:rsidR="00206095" w:rsidRPr="009F5161" w:rsidRDefault="00206095" w:rsidP="009F5161">
      <w:pPr>
        <w:bidi/>
        <w:jc w:val="both"/>
        <w:rPr>
          <w:rFonts w:cs="B Nazanin"/>
          <w:sz w:val="28"/>
          <w:szCs w:val="28"/>
        </w:rPr>
      </w:pPr>
    </w:p>
    <w:sectPr w:rsidR="00206095" w:rsidRPr="009F516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FCB"/>
    <w:rsid w:val="00206095"/>
    <w:rsid w:val="009F5161"/>
    <w:rsid w:val="00AF4FCB"/>
    <w:rsid w:val="00E47D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47D5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47D5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47D5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47D51"/>
    <w:rPr>
      <w:rFonts w:ascii="Times New Roman" w:eastAsia="Times New Roman" w:hAnsi="Times New Roman" w:cs="Times New Roman"/>
      <w:b/>
      <w:bCs/>
      <w:sz w:val="24"/>
      <w:szCs w:val="24"/>
    </w:rPr>
  </w:style>
  <w:style w:type="character" w:customStyle="1" w:styleId="text">
    <w:name w:val="text"/>
    <w:basedOn w:val="DefaultParagraphFont"/>
    <w:rsid w:val="00E47D51"/>
  </w:style>
  <w:style w:type="character" w:customStyle="1" w:styleId="moreinfo">
    <w:name w:val="moreinfo"/>
    <w:basedOn w:val="DefaultParagraphFont"/>
    <w:rsid w:val="00E47D51"/>
  </w:style>
  <w:style w:type="character" w:customStyle="1" w:styleId="moreinfobold">
    <w:name w:val="moreinfobold"/>
    <w:basedOn w:val="DefaultParagraphFont"/>
    <w:rsid w:val="00E47D51"/>
  </w:style>
  <w:style w:type="paragraph" w:styleId="NormalWeb">
    <w:name w:val="Normal (Web)"/>
    <w:basedOn w:val="Normal"/>
    <w:uiPriority w:val="99"/>
    <w:semiHidden/>
    <w:unhideWhenUsed/>
    <w:rsid w:val="00E47D5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47D5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47D5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47D5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47D51"/>
    <w:rPr>
      <w:rFonts w:ascii="Times New Roman" w:eastAsia="Times New Roman" w:hAnsi="Times New Roman" w:cs="Times New Roman"/>
      <w:b/>
      <w:bCs/>
      <w:sz w:val="24"/>
      <w:szCs w:val="24"/>
    </w:rPr>
  </w:style>
  <w:style w:type="character" w:customStyle="1" w:styleId="text">
    <w:name w:val="text"/>
    <w:basedOn w:val="DefaultParagraphFont"/>
    <w:rsid w:val="00E47D51"/>
  </w:style>
  <w:style w:type="character" w:customStyle="1" w:styleId="moreinfo">
    <w:name w:val="moreinfo"/>
    <w:basedOn w:val="DefaultParagraphFont"/>
    <w:rsid w:val="00E47D51"/>
  </w:style>
  <w:style w:type="character" w:customStyle="1" w:styleId="moreinfobold">
    <w:name w:val="moreinfobold"/>
    <w:basedOn w:val="DefaultParagraphFont"/>
    <w:rsid w:val="00E47D51"/>
  </w:style>
  <w:style w:type="paragraph" w:styleId="NormalWeb">
    <w:name w:val="Normal (Web)"/>
    <w:basedOn w:val="Normal"/>
    <w:uiPriority w:val="99"/>
    <w:semiHidden/>
    <w:unhideWhenUsed/>
    <w:rsid w:val="00E47D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482595">
      <w:bodyDiv w:val="1"/>
      <w:marLeft w:val="0"/>
      <w:marRight w:val="0"/>
      <w:marTop w:val="0"/>
      <w:marBottom w:val="0"/>
      <w:divBdr>
        <w:top w:val="none" w:sz="0" w:space="0" w:color="auto"/>
        <w:left w:val="none" w:sz="0" w:space="0" w:color="auto"/>
        <w:bottom w:val="none" w:sz="0" w:space="0" w:color="auto"/>
        <w:right w:val="none" w:sz="0" w:space="0" w:color="auto"/>
      </w:divBdr>
      <w:divsChild>
        <w:div w:id="448936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906</Words>
  <Characters>5167</Characters>
  <Application>Microsoft Office Word</Application>
  <DocSecurity>0</DocSecurity>
  <Lines>43</Lines>
  <Paragraphs>12</Paragraphs>
  <ScaleCrop>false</ScaleCrop>
  <Company>Moorche 30 DVDs</Company>
  <LinksUpToDate>false</LinksUpToDate>
  <CharactersWithSpaces>6061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3</cp:revision>
  <dcterms:created xsi:type="dcterms:W3CDTF">2014-06-08T19:30:00Z</dcterms:created>
  <dcterms:modified xsi:type="dcterms:W3CDTF">2014-06-09T16:21:00Z</dcterms:modified>
</cp:coreProperties>
</file>