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CE" w:rsidRPr="00FF00CE" w:rsidRDefault="00FF00CE" w:rsidP="00FF00CE">
      <w:pPr>
        <w:shd w:val="clear" w:color="auto" w:fill="FFFFCC"/>
        <w:bidi/>
        <w:spacing w:before="100" w:beforeAutospacing="1" w:after="100" w:afterAutospacing="1" w:line="320" w:lineRule="atLeast"/>
        <w:ind w:firstLine="301"/>
        <w:rPr>
          <w:rFonts w:ascii="Times New Roman" w:eastAsia="Times New Roman" w:hAnsi="Times New Roman" w:cs="Times New Roman"/>
          <w:color w:val="800000"/>
          <w:sz w:val="27"/>
          <w:szCs w:val="27"/>
        </w:rPr>
      </w:pPr>
      <w:r w:rsidRPr="00FF00CE">
        <w:rPr>
          <w:rFonts w:ascii="Times New Roman" w:eastAsia="Times New Roman" w:hAnsi="Times New Roman" w:cs="Mitra" w:hint="cs"/>
          <w:b/>
          <w:bCs/>
          <w:color w:val="800000"/>
          <w:sz w:val="28"/>
          <w:szCs w:val="28"/>
          <w:rtl/>
          <w:lang w:bidi="fa-IR"/>
        </w:rPr>
        <w:t>لايت مطلقه</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b/>
          <w:bCs/>
          <w:color w:val="800000"/>
          <w:sz w:val="20"/>
          <w:szCs w:val="20"/>
          <w:rtl/>
          <w:lang w:bidi="fa-IR"/>
        </w:rPr>
        <w:t>مقدمه:</w:t>
      </w:r>
      <w:r w:rsidRPr="00FF00CE">
        <w:rPr>
          <w:rFonts w:ascii="Cambria" w:eastAsia="Times New Roman" w:hAnsi="Cambria" w:cs="Cambria" w:hint="cs"/>
          <w:b/>
          <w:bCs/>
          <w:color w:val="800000"/>
          <w:sz w:val="20"/>
          <w:szCs w:val="20"/>
          <w:rtl/>
          <w:lang w:bidi="fa-IR"/>
        </w:rPr>
        <w:t>                                            </w:t>
      </w:r>
      <w:r w:rsidRPr="00FF00CE">
        <w:rPr>
          <w:rFonts w:ascii="Tahoma" w:eastAsia="Times New Roman" w:hAnsi="Tahoma" w:cs="Mitra" w:hint="cs"/>
          <w:b/>
          <w:bCs/>
          <w:color w:val="800000"/>
          <w:sz w:val="20"/>
          <w:szCs w:val="20"/>
          <w:rtl/>
          <w:lang w:bidi="fa-IR"/>
        </w:rPr>
        <w:t xml:space="preserve"> حسين جوان آراسته</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در دهه</w:t>
      </w:r>
      <w:r w:rsidRPr="00FF00CE">
        <w:rPr>
          <w:rFonts w:ascii="Tahoma" w:eastAsia="Times New Roman" w:hAnsi="Tahoma" w:cs="Mitra" w:hint="cs"/>
          <w:color w:val="800000"/>
          <w:sz w:val="20"/>
          <w:szCs w:val="20"/>
          <w:rtl/>
          <w:lang w:bidi="fa-IR"/>
        </w:rPr>
        <w:softHyphen/>
        <w:t>ي شصت در پي اختلاف نظرهايي كه ميان دو ركن قوه مقنّنه يعني مجلس شوراي اسلامي و شوراي نگهبان در زمينه عدم تأييد برخي از مصوّبات مجلس پديد آمد، اصطلاح</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color w:val="800000"/>
          <w:sz w:val="20"/>
          <w:szCs w:val="20"/>
          <w:rtl/>
          <w:lang w:bidi="fa-IR"/>
        </w:rPr>
        <w:t>ولايت مطلقه</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وارد ادبيّات سياسي ايران شد و در سال 68 به هنگام بازنگري قانون اساسي عبارت</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color w:val="800000"/>
          <w:sz w:val="20"/>
          <w:szCs w:val="20"/>
          <w:rtl/>
          <w:lang w:bidi="fa-IR"/>
        </w:rPr>
        <w:t>ولايت امر و امامت امت</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در اصل 57 به</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color w:val="800000"/>
          <w:sz w:val="20"/>
          <w:szCs w:val="20"/>
          <w:rtl/>
          <w:lang w:bidi="fa-IR"/>
        </w:rPr>
        <w:t>ولايت مطلقه</w:t>
      </w:r>
      <w:r w:rsidRPr="00FF00CE">
        <w:rPr>
          <w:rFonts w:ascii="Tahoma" w:eastAsia="Times New Roman" w:hAnsi="Tahoma" w:cs="Mitra" w:hint="cs"/>
          <w:color w:val="800000"/>
          <w:sz w:val="20"/>
          <w:szCs w:val="20"/>
          <w:rtl/>
          <w:lang w:bidi="fa-IR"/>
        </w:rPr>
        <w:softHyphen/>
        <w:t>ي امر و امامت امت</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تغيير داده شد و مفاد اين اصل كه ناظر به تفكيك قوا مي</w:t>
      </w:r>
      <w:r w:rsidRPr="00FF00CE">
        <w:rPr>
          <w:rFonts w:ascii="Tahoma" w:eastAsia="Times New Roman" w:hAnsi="Tahoma" w:cs="Mitra" w:hint="cs"/>
          <w:color w:val="800000"/>
          <w:sz w:val="20"/>
          <w:szCs w:val="20"/>
          <w:rtl/>
          <w:lang w:bidi="fa-IR"/>
        </w:rPr>
        <w:softHyphen/>
        <w:t>باشد به اين صورت اصلاح گرديد: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Badr" w:hint="cs"/>
          <w:color w:val="800000"/>
          <w:sz w:val="20"/>
          <w:szCs w:val="20"/>
          <w:rtl/>
          <w:lang w:bidi="fa-IR"/>
        </w:rPr>
        <w:t>&lt;</w:t>
      </w:r>
      <w:r w:rsidRPr="00FF00CE">
        <w:rPr>
          <w:rFonts w:ascii="Tahoma" w:eastAsia="Times New Roman" w:hAnsi="Tahoma" w:cs="Mitra" w:hint="cs"/>
          <w:color w:val="800000"/>
          <w:sz w:val="20"/>
          <w:szCs w:val="20"/>
          <w:rtl/>
          <w:lang w:bidi="fa-IR"/>
        </w:rPr>
        <w:t>قواي حاكم در جمهوري اسلامي ايران عبارت است از: قوه مقننه، قوه مجريه و قوه قضاييه كه زير نظر ولايت مطلقه امر و امامت امت بر طبق اصول آينده اين قانون اعمال مي</w:t>
      </w:r>
      <w:r w:rsidRPr="00FF00CE">
        <w:rPr>
          <w:rFonts w:ascii="Tahoma" w:eastAsia="Times New Roman" w:hAnsi="Tahoma" w:cs="Mitra" w:hint="cs"/>
          <w:color w:val="800000"/>
          <w:sz w:val="20"/>
          <w:szCs w:val="20"/>
          <w:rtl/>
          <w:lang w:bidi="fa-IR"/>
        </w:rPr>
        <w:softHyphen/>
        <w:t>گردند.</w:t>
      </w:r>
      <w:r w:rsidRPr="00FF00CE">
        <w:rPr>
          <w:rFonts w:ascii="Tahoma" w:eastAsia="Times New Roman" w:hAnsi="Tahoma" w:cs="Badr" w:hint="cs"/>
          <w:color w:val="800000"/>
          <w:sz w:val="20"/>
          <w:szCs w:val="20"/>
          <w:rtl/>
          <w:lang w:bidi="fa-IR"/>
        </w:rPr>
        <w:t>&gt;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و بدين ترتيب بود كه اين اصطلاح در نظام حقوقي ايران نيز وارد شد. در هر دو زمينه</w:t>
      </w:r>
      <w:r w:rsidRPr="00FF00CE">
        <w:rPr>
          <w:rFonts w:ascii="Cambria" w:eastAsia="Times New Roman" w:hAnsi="Cambria" w:cs="Cambria" w:hint="cs"/>
          <w:color w:val="800000"/>
          <w:sz w:val="20"/>
          <w:szCs w:val="20"/>
          <w:rtl/>
          <w:lang w:bidi="fa-IR"/>
        </w:rPr>
        <w:t> </w:t>
      </w:r>
      <w:r w:rsidRPr="00FF00CE">
        <w:rPr>
          <w:rFonts w:ascii="Times New Roman" w:eastAsia="Times New Roman" w:hAnsi="Times New Roman" w:cs="Times New Roman" w:hint="cs"/>
          <w:color w:val="800000"/>
          <w:sz w:val="20"/>
          <w:szCs w:val="20"/>
          <w:rtl/>
          <w:lang w:bidi="fa-IR"/>
        </w:rPr>
        <w:t>﴿</w:t>
      </w:r>
      <w:r w:rsidRPr="00FF00CE">
        <w:rPr>
          <w:rFonts w:ascii="Tahoma" w:eastAsia="Times New Roman" w:hAnsi="Tahoma" w:cs="Mitra" w:hint="cs"/>
          <w:color w:val="800000"/>
          <w:sz w:val="20"/>
          <w:szCs w:val="20"/>
          <w:rtl/>
          <w:lang w:bidi="fa-IR"/>
        </w:rPr>
        <w:t>ورود ولايت مطلقه در ادبيات سياسي و نظام حقوقي</w:t>
      </w:r>
      <w:r w:rsidRPr="00FF00CE">
        <w:rPr>
          <w:rFonts w:ascii="Times New Roman" w:eastAsia="Times New Roman" w:hAnsi="Times New Roman" w:cs="Times New Roman" w:hint="cs"/>
          <w:color w:val="800000"/>
          <w:sz w:val="20"/>
          <w:szCs w:val="20"/>
          <w:rtl/>
          <w:lang w:bidi="fa-IR"/>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ابتكار عمل حضرت امام خميني</w:t>
      </w:r>
      <w:r w:rsidRPr="00FF00CE">
        <w:rPr>
          <w:rFonts w:ascii="V_Symbols" w:eastAsia="Times New Roman" w:hAnsi="V_Symbols"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نقشي تعيين كننده داشت. بنيانگذار انقلاب اسلامي، 20 سال قبل از بازنگري قانون اساسي يعني در سال 1348 در مقام يكي از فقهاي طراز اوّل شيعه در حوزه هزار ساله</w:t>
      </w:r>
      <w:r w:rsidRPr="00FF00CE">
        <w:rPr>
          <w:rFonts w:ascii="Tahoma" w:eastAsia="Times New Roman" w:hAnsi="Tahoma" w:cs="Mitra" w:hint="cs"/>
          <w:color w:val="800000"/>
          <w:sz w:val="20"/>
          <w:szCs w:val="20"/>
          <w:rtl/>
          <w:lang w:bidi="fa-IR"/>
        </w:rPr>
        <w:softHyphen/>
        <w:t>ي نجف اشرف ـ به هنگام تبيين حكومت اسلامي ـ نظريه</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color w:val="800000"/>
          <w:sz w:val="20"/>
          <w:szCs w:val="20"/>
          <w:rtl/>
          <w:lang w:bidi="fa-IR"/>
        </w:rPr>
        <w:t>ولايت مطلقه</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را ارايه كرده بود. پيش از ايشان نيز فقيهان بسياري بر</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lang w:bidi="fa-IR"/>
        </w:rPr>
        <w:t>ولايت عامه</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يا</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lang w:bidi="fa-IR"/>
        </w:rPr>
        <w:t>ولايت مطلقه</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rPr>
        <w:t> </w:t>
      </w:r>
      <w:r w:rsidRPr="00FF00CE">
        <w:rPr>
          <w:rFonts w:ascii="Times New Roman" w:eastAsia="Times New Roman" w:hAnsi="Times New Roman" w:cs="Times New Roman" w:hint="cs"/>
          <w:color w:val="800000"/>
          <w:sz w:val="20"/>
          <w:szCs w:val="20"/>
          <w:rtl/>
          <w:lang w:bidi="fa-IR"/>
        </w:rPr>
        <w:t>﴿</w:t>
      </w:r>
      <w:r w:rsidRPr="00FF00CE">
        <w:rPr>
          <w:rFonts w:ascii="Tahoma" w:eastAsia="Times New Roman" w:hAnsi="Tahoma" w:cs="Mitra" w:hint="cs"/>
          <w:color w:val="800000"/>
          <w:sz w:val="20"/>
          <w:szCs w:val="20"/>
          <w:rtl/>
          <w:lang w:bidi="fa-IR"/>
        </w:rPr>
        <w:t>هر دو به يك معنا است</w:t>
      </w:r>
      <w:r w:rsidRPr="00FF00CE">
        <w:rPr>
          <w:rFonts w:ascii="Times New Roman" w:eastAsia="Times New Roman" w:hAnsi="Times New Roman" w:cs="Times New Roman"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0" w:name="_ednref1"/>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w:t>
      </w:r>
      <w:r w:rsidRPr="00FF00CE">
        <w:rPr>
          <w:rFonts w:ascii="Times New Roman" w:eastAsia="Times New Roman" w:hAnsi="Times New Roman" w:cs="Lotus"/>
          <w:color w:val="800000"/>
          <w:sz w:val="27"/>
          <w:szCs w:val="27"/>
          <w:vertAlign w:val="superscript"/>
          <w:rtl/>
        </w:rPr>
        <w:fldChar w:fldCharType="end"/>
      </w:r>
      <w:bookmarkEnd w:id="0"/>
      <w:r w:rsidRPr="00FF00CE">
        <w:rPr>
          <w:rFonts w:ascii="Tahoma" w:eastAsia="Times New Roman" w:hAnsi="Tahoma" w:cs="Tahoma" w:hint="cs"/>
          <w:color w:val="800000"/>
          <w:sz w:val="20"/>
          <w:szCs w:val="20"/>
          <w:vertAlign w:val="superscript"/>
          <w:rtl/>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تصريح و تأكيد نمودند. امّا معظم</w:t>
      </w:r>
      <w:r w:rsidRPr="00FF00CE">
        <w:rPr>
          <w:rFonts w:ascii="Tahoma" w:eastAsia="Times New Roman" w:hAnsi="Tahoma" w:cs="Mitra" w:hint="cs"/>
          <w:color w:val="800000"/>
          <w:sz w:val="20"/>
          <w:szCs w:val="20"/>
          <w:rtl/>
          <w:lang w:bidi="fa-IR"/>
        </w:rPr>
        <w:softHyphen/>
        <w:t>له نخستين نظريه پردازي بودكه رؤياي تأسيس دولت اسلامي راتحقق بخشيد و فقه سياسي به دست با كفايتش جامه عمل پوشيد.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از آن</w:t>
      </w:r>
      <w:r w:rsidRPr="00FF00CE">
        <w:rPr>
          <w:rFonts w:ascii="Tahoma" w:eastAsia="Times New Roman" w:hAnsi="Tahoma" w:cs="Mitra" w:hint="cs"/>
          <w:color w:val="800000"/>
          <w:sz w:val="20"/>
          <w:szCs w:val="20"/>
          <w:rtl/>
          <w:lang w:bidi="fa-IR"/>
        </w:rPr>
        <w:softHyphen/>
        <w:t>جا كه در ميان موافقان و مخالفان</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lang w:bidi="fa-IR"/>
        </w:rPr>
        <w:t>ولايت مطلقه</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برداشت</w:t>
      </w:r>
      <w:r w:rsidRPr="00FF00CE">
        <w:rPr>
          <w:rFonts w:ascii="Tahoma" w:eastAsia="Times New Roman" w:hAnsi="Tahoma" w:cs="Mitra" w:hint="cs"/>
          <w:color w:val="800000"/>
          <w:sz w:val="20"/>
          <w:szCs w:val="20"/>
          <w:rtl/>
          <w:lang w:bidi="fa-IR"/>
        </w:rPr>
        <w:softHyphen/>
        <w:t>هاي گوناگون از ديدگاه امام خميني وجود دارد، اين نوشتار درصدد پاسخ</w:t>
      </w:r>
      <w:r w:rsidRPr="00FF00CE">
        <w:rPr>
          <w:rFonts w:ascii="Tahoma" w:eastAsia="Times New Roman" w:hAnsi="Tahoma" w:cs="Mitra" w:hint="cs"/>
          <w:color w:val="800000"/>
          <w:sz w:val="20"/>
          <w:szCs w:val="20"/>
          <w:rtl/>
          <w:lang w:bidi="fa-IR"/>
        </w:rPr>
        <w:softHyphen/>
        <w:t>گويي به اين پرسش است كه:</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b/>
          <w:bCs/>
          <w:color w:val="800000"/>
          <w:sz w:val="20"/>
          <w:szCs w:val="20"/>
          <w:rtl/>
          <w:lang w:bidi="fa-IR"/>
        </w:rPr>
        <w:t>معناي ولايت مطلقه از نظر امام خميني چيست؟</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بر اين اساس ناگزيريم تا آراي ايشان را از لابه لاي كتاب</w:t>
      </w:r>
      <w:r w:rsidRPr="00FF00CE">
        <w:rPr>
          <w:rFonts w:ascii="Tahoma" w:eastAsia="Times New Roman" w:hAnsi="Tahoma" w:cs="Mitra" w:hint="cs"/>
          <w:color w:val="800000"/>
          <w:sz w:val="20"/>
          <w:szCs w:val="20"/>
          <w:rtl/>
          <w:lang w:bidi="fa-IR"/>
        </w:rPr>
        <w:softHyphen/>
        <w:t>ها و سخنان به جامانده از معظم له به دست آوريم.</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b/>
          <w:bCs/>
          <w:color w:val="800000"/>
          <w:sz w:val="20"/>
          <w:szCs w:val="20"/>
          <w:rtl/>
          <w:lang w:bidi="fa-IR"/>
        </w:rPr>
        <w:t>آراي امام خميني</w:t>
      </w:r>
      <w:r w:rsidRPr="00FF00CE">
        <w:rPr>
          <w:rFonts w:ascii="V_Symbols" w:eastAsia="Times New Roman" w:hAnsi="V_Symbols" w:cs="Tahoma"/>
          <w:color w:val="800000"/>
          <w:sz w:val="20"/>
          <w:szCs w:val="20"/>
        </w:rPr>
        <w:t></w:t>
      </w:r>
      <w:r w:rsidRPr="00FF00CE">
        <w:rPr>
          <w:rFonts w:ascii="Cambria" w:eastAsia="Times New Roman" w:hAnsi="Cambria" w:cs="Cambria" w:hint="cs"/>
          <w:b/>
          <w:bCs/>
          <w:color w:val="800000"/>
          <w:sz w:val="20"/>
          <w:szCs w:val="20"/>
          <w:rtl/>
          <w:lang w:bidi="fa-IR"/>
        </w:rPr>
        <w:t> </w:t>
      </w:r>
      <w:r w:rsidRPr="00FF00CE">
        <w:rPr>
          <w:rFonts w:ascii="Tahoma" w:eastAsia="Times New Roman" w:hAnsi="Tahoma" w:cs="Mitra" w:hint="cs"/>
          <w:b/>
          <w:bCs/>
          <w:color w:val="800000"/>
          <w:sz w:val="20"/>
          <w:szCs w:val="20"/>
          <w:rtl/>
          <w:lang w:bidi="fa-IR"/>
        </w:rPr>
        <w:t>در زمينه ولايت مطلقه</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1.</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Badr" w:hint="cs"/>
          <w:b/>
          <w:bCs/>
          <w:i/>
          <w:iCs/>
          <w:color w:val="800000"/>
          <w:sz w:val="20"/>
          <w:szCs w:val="20"/>
          <w:rtl/>
          <w:lang w:bidi="fa-IR"/>
        </w:rPr>
        <w:t>&lt;</w:t>
      </w:r>
      <w:r w:rsidRPr="00FF00CE">
        <w:rPr>
          <w:rFonts w:ascii="Tahoma" w:eastAsia="Times New Roman" w:hAnsi="Tahoma" w:cs="Mitra" w:hint="cs"/>
          <w:b/>
          <w:bCs/>
          <w:i/>
          <w:iCs/>
          <w:color w:val="800000"/>
          <w:sz w:val="20"/>
          <w:szCs w:val="20"/>
          <w:rtl/>
          <w:lang w:bidi="fa-IR"/>
        </w:rPr>
        <w:t>اگر فرد لايقي كه داراي اين دو خصلت [علم به قانون و عدالت] باشد به پاخاست و تشكيل حكومت داد، همان ولايتي را كه حضرت رسول اكرم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Mitra" w:hint="cs"/>
          <w:b/>
          <w:bCs/>
          <w:i/>
          <w:iCs/>
          <w:color w:val="800000"/>
          <w:sz w:val="20"/>
          <w:szCs w:val="20"/>
          <w:rtl/>
          <w:lang w:bidi="fa-IR"/>
        </w:rPr>
        <w:t>در امر اداره</w:t>
      </w:r>
      <w:r w:rsidRPr="00FF00CE">
        <w:rPr>
          <w:rFonts w:ascii="Tahoma" w:eastAsia="Times New Roman" w:hAnsi="Tahoma" w:cs="Mitra" w:hint="cs"/>
          <w:b/>
          <w:bCs/>
          <w:i/>
          <w:iCs/>
          <w:color w:val="800000"/>
          <w:sz w:val="20"/>
          <w:szCs w:val="20"/>
          <w:rtl/>
          <w:lang w:bidi="fa-IR"/>
        </w:rPr>
        <w:softHyphen/>
        <w:t>ي جامعه داشت، دارا مي</w:t>
      </w:r>
      <w:r w:rsidRPr="00FF00CE">
        <w:rPr>
          <w:rFonts w:ascii="Tahoma" w:eastAsia="Times New Roman" w:hAnsi="Tahoma" w:cs="Mitra" w:hint="cs"/>
          <w:b/>
          <w:bCs/>
          <w:i/>
          <w:iCs/>
          <w:color w:val="800000"/>
          <w:sz w:val="20"/>
          <w:szCs w:val="20"/>
          <w:rtl/>
          <w:lang w:bidi="fa-IR"/>
        </w:rPr>
        <w:softHyphen/>
        <w:t>باشد و بر همه مردم لازم است كه از او اطاعت كنند. اين توهم كه اختيارات حكومتي رسول اكرم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Mitra" w:hint="cs"/>
          <w:b/>
          <w:bCs/>
          <w:i/>
          <w:iCs/>
          <w:color w:val="800000"/>
          <w:sz w:val="20"/>
          <w:szCs w:val="20"/>
          <w:rtl/>
          <w:lang w:bidi="fa-IR"/>
        </w:rPr>
        <w:t>بيشتر از حضرت امير</w:t>
      </w:r>
      <w:r w:rsidRPr="00FF00CE">
        <w:rPr>
          <w:rFonts w:ascii="V_Symbols" w:eastAsia="Times New Roman" w:hAnsi="V_Symbols" w:cs="Tahoma"/>
          <w:color w:val="800000"/>
          <w:sz w:val="20"/>
          <w:szCs w:val="20"/>
        </w:rPr>
        <w:t></w:t>
      </w:r>
      <w:r w:rsidRPr="00FF00CE">
        <w:rPr>
          <w:rFonts w:ascii="Tahoma" w:eastAsia="Times New Roman" w:hAnsi="Tahoma" w:cs="Mitra" w:hint="cs"/>
          <w:b/>
          <w:bCs/>
          <w:i/>
          <w:iCs/>
          <w:color w:val="800000"/>
          <w:sz w:val="20"/>
          <w:szCs w:val="20"/>
          <w:rtl/>
          <w:lang w:bidi="fa-IR"/>
        </w:rPr>
        <w:t>بود يا اختيارات حكومتي حضرت امير</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Mitra" w:hint="cs"/>
          <w:b/>
          <w:bCs/>
          <w:i/>
          <w:iCs/>
          <w:color w:val="800000"/>
          <w:sz w:val="20"/>
          <w:szCs w:val="20"/>
          <w:rtl/>
          <w:lang w:bidi="fa-IR"/>
        </w:rPr>
        <w:t>بيش از فقيه است باطل و غلط است. البته فضايل حضرت رسول اكرم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Mitra" w:hint="cs"/>
          <w:b/>
          <w:bCs/>
          <w:i/>
          <w:iCs/>
          <w:color w:val="800000"/>
          <w:sz w:val="20"/>
          <w:szCs w:val="20"/>
          <w:rtl/>
          <w:lang w:bidi="fa-IR"/>
        </w:rPr>
        <w:t>بيش از همه</w:t>
      </w:r>
      <w:r w:rsidRPr="00FF00CE">
        <w:rPr>
          <w:rFonts w:ascii="Tahoma" w:eastAsia="Times New Roman" w:hAnsi="Tahoma" w:cs="Mitra" w:hint="cs"/>
          <w:b/>
          <w:bCs/>
          <w:i/>
          <w:iCs/>
          <w:color w:val="800000"/>
          <w:sz w:val="20"/>
          <w:szCs w:val="20"/>
          <w:rtl/>
          <w:lang w:bidi="fa-IR"/>
        </w:rPr>
        <w:softHyphen/>
        <w:t>ي عالم است و بعد از ايشان فضايل حضرت امير</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Mitra" w:hint="cs"/>
          <w:b/>
          <w:bCs/>
          <w:i/>
          <w:iCs/>
          <w:color w:val="800000"/>
          <w:sz w:val="20"/>
          <w:szCs w:val="20"/>
          <w:rtl/>
          <w:lang w:bidi="fa-IR"/>
        </w:rPr>
        <w:t>از همه بيشتر است، لكن زيادي فضايل معنوي، اختيارات حكومتي را افزايش نمي</w:t>
      </w:r>
      <w:r w:rsidRPr="00FF00CE">
        <w:rPr>
          <w:rFonts w:ascii="Tahoma" w:eastAsia="Times New Roman" w:hAnsi="Tahoma" w:cs="Mitra" w:hint="cs"/>
          <w:b/>
          <w:bCs/>
          <w:i/>
          <w:iCs/>
          <w:color w:val="800000"/>
          <w:sz w:val="20"/>
          <w:szCs w:val="20"/>
          <w:rtl/>
          <w:lang w:bidi="fa-IR"/>
        </w:rPr>
        <w:softHyphen/>
        <w:t>دهد. همان اختيارات و ولايتي كه حضرت رسول و ديگر ائمه در تدارك و بسيج سپاه، تعيين ولات و استانداران، گرفتن ماليات و صرف آن در مصالح مسلمانان داشتند، خداوند همان اختيارات را براي حكومت فعلي قرار داده است</w:t>
      </w:r>
      <w:r w:rsidRPr="00FF00CE">
        <w:rPr>
          <w:rFonts w:ascii="Tahoma" w:eastAsia="Times New Roman" w:hAnsi="Tahoma" w:cs="Mitra" w:hint="cs"/>
          <w:b/>
          <w:bCs/>
          <w:i/>
          <w:iCs/>
          <w:color w:val="800000"/>
          <w:sz w:val="20"/>
          <w:szCs w:val="20"/>
          <w:rtl/>
        </w:rPr>
        <w:t>.</w:t>
      </w:r>
      <w:r w:rsidRPr="00FF00CE">
        <w:rPr>
          <w:rFonts w:ascii="Tahoma" w:eastAsia="Times New Roman" w:hAnsi="Tahoma" w:cs="Badr" w:hint="cs"/>
          <w:b/>
          <w:bCs/>
          <w:i/>
          <w:iCs/>
          <w:color w:val="800000"/>
          <w:sz w:val="20"/>
          <w:szCs w:val="20"/>
          <w:rtl/>
          <w:lang w:bidi="fa-IR"/>
        </w:rPr>
        <w:t>&gt;</w:t>
      </w:r>
      <w:r w:rsidRPr="00FF00CE">
        <w:rPr>
          <w:rFonts w:ascii="Tahoma" w:eastAsia="Times New Roman" w:hAnsi="Tahoma" w:cs="Mitra" w:hint="cs"/>
          <w:b/>
          <w:bCs/>
          <w:i/>
          <w:i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1" w:name="_ednref2"/>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w:t>
      </w:r>
      <w:r w:rsidRPr="00FF00CE">
        <w:rPr>
          <w:rFonts w:ascii="Times New Roman" w:eastAsia="Times New Roman" w:hAnsi="Times New Roman" w:cs="Lotus"/>
          <w:color w:val="800000"/>
          <w:sz w:val="27"/>
          <w:szCs w:val="27"/>
          <w:vertAlign w:val="superscript"/>
          <w:rtl/>
        </w:rPr>
        <w:fldChar w:fldCharType="end"/>
      </w:r>
      <w:bookmarkEnd w:id="1"/>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2.</w:t>
      </w:r>
      <w:r w:rsidRPr="00FF00CE">
        <w:rPr>
          <w:rFonts w:ascii="Cambria" w:eastAsia="Times New Roman" w:hAnsi="Cambria" w:cs="Cambria" w:hint="cs"/>
          <w:b/>
          <w:bCs/>
          <w:i/>
          <w:iCs/>
          <w:color w:val="800000"/>
          <w:sz w:val="20"/>
          <w:szCs w:val="20"/>
          <w:rtl/>
        </w:rPr>
        <w:t> </w:t>
      </w:r>
      <w:r w:rsidRPr="00FF00CE">
        <w:rPr>
          <w:rFonts w:ascii="Tahoma" w:eastAsia="Times New Roman" w:hAnsi="Tahoma" w:cs="Badr" w:hint="cs"/>
          <w:b/>
          <w:bCs/>
          <w:i/>
          <w:iCs/>
          <w:color w:val="800000"/>
          <w:sz w:val="20"/>
          <w:szCs w:val="20"/>
          <w:rtl/>
        </w:rPr>
        <w:t>&lt;</w:t>
      </w:r>
      <w:r w:rsidRPr="00FF00CE">
        <w:rPr>
          <w:rFonts w:ascii="Tahoma" w:eastAsia="Times New Roman" w:hAnsi="Tahoma" w:cs="Mitra" w:hint="cs"/>
          <w:b/>
          <w:bCs/>
          <w:i/>
          <w:iCs/>
          <w:color w:val="800000"/>
          <w:sz w:val="20"/>
          <w:szCs w:val="20"/>
          <w:rtl/>
        </w:rPr>
        <w:t>يكي از اموري كه فقيه، متصدي ولايت آن است، اجراي حدود است، آيا در اجراي حدود بين رسول اكرم و امام و فقيه امتيازي است؟... خداوند متعال، رسول اكرم را وليّ همه مسلمانان قرار داده و تا وقتي آن حضرت باشند حتي بر حضرت امير</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ولايت دارند... همين ولايتي كه براي رسول اكرم و امام در تشكيل حكومت و اجرا و تصدّي اداره هست براي فقيه هم هست</w:t>
      </w:r>
      <w:r w:rsidRPr="00FF00CE">
        <w:rPr>
          <w:rFonts w:ascii="Tahoma" w:eastAsia="Times New Roman" w:hAnsi="Tahoma" w:cs="Badr" w:hint="cs"/>
          <w:b/>
          <w:bCs/>
          <w:i/>
          <w:iCs/>
          <w:color w:val="800000"/>
          <w:sz w:val="20"/>
          <w:szCs w:val="20"/>
          <w:rtl/>
        </w:rPr>
        <w:t>.&gt;</w:t>
      </w:r>
      <w:r w:rsidRPr="00FF00CE">
        <w:rPr>
          <w:rFonts w:ascii="Tahoma" w:eastAsia="Times New Roman" w:hAnsi="Tahoma" w:cs="Mitra" w:hint="cs"/>
          <w:b/>
          <w:bCs/>
          <w:i/>
          <w:iCs/>
          <w:color w:val="800000"/>
          <w:sz w:val="20"/>
          <w:szCs w:val="20"/>
          <w:rtl/>
        </w:rPr>
        <w:t>.</w:t>
      </w:r>
      <w:r w:rsidRPr="00FF00CE">
        <w:rPr>
          <w:rFonts w:ascii="Tahoma" w:eastAsia="Times New Roman" w:hAnsi="Tahoma" w:cs="Tahoma" w:hint="cs"/>
          <w:color w:val="800000"/>
          <w:sz w:val="20"/>
          <w:szCs w:val="20"/>
          <w:vertAlign w:val="superscript"/>
          <w:rtl/>
        </w:rPr>
        <w:t>(</w:t>
      </w:r>
      <w:bookmarkStart w:id="2" w:name="_ednref3"/>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3</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[3]</w:t>
      </w:r>
      <w:r w:rsidRPr="00FF00CE">
        <w:rPr>
          <w:rFonts w:ascii="Times New Roman" w:eastAsia="Times New Roman" w:hAnsi="Times New Roman" w:cs="Lotus"/>
          <w:color w:val="800000"/>
          <w:sz w:val="27"/>
          <w:szCs w:val="27"/>
          <w:vertAlign w:val="superscript"/>
          <w:rtl/>
        </w:rPr>
        <w:fldChar w:fldCharType="end"/>
      </w:r>
      <w:bookmarkEnd w:id="2"/>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3.</w:t>
      </w:r>
      <w:r w:rsidRPr="00FF00CE">
        <w:rPr>
          <w:rFonts w:ascii="Cambria" w:eastAsia="Times New Roman" w:hAnsi="Cambria" w:cs="Cambria" w:hint="cs"/>
          <w:b/>
          <w:bCs/>
          <w:i/>
          <w:iCs/>
          <w:color w:val="800000"/>
          <w:sz w:val="20"/>
          <w:szCs w:val="20"/>
          <w:rtl/>
        </w:rPr>
        <w:t> </w:t>
      </w:r>
      <w:r w:rsidRPr="00FF00CE">
        <w:rPr>
          <w:rFonts w:ascii="Tahoma" w:eastAsia="Times New Roman" w:hAnsi="Tahoma" w:cs="Badr" w:hint="cs"/>
          <w:b/>
          <w:bCs/>
          <w:i/>
          <w:iCs/>
          <w:color w:val="800000"/>
          <w:sz w:val="20"/>
          <w:szCs w:val="20"/>
          <w:rtl/>
        </w:rPr>
        <w:t>&lt;</w:t>
      </w:r>
      <w:r w:rsidRPr="00FF00CE">
        <w:rPr>
          <w:rFonts w:ascii="Tahoma" w:eastAsia="Times New Roman" w:hAnsi="Tahoma" w:cs="Mitra" w:hint="cs"/>
          <w:b/>
          <w:bCs/>
          <w:i/>
          <w:iCs/>
          <w:color w:val="800000"/>
          <w:sz w:val="20"/>
          <w:szCs w:val="20"/>
          <w:rtl/>
        </w:rPr>
        <w:t>از متأخرين مرحوم نراقي همه شؤون رسول</w:t>
      </w:r>
      <w:r w:rsidRPr="00FF00CE">
        <w:rPr>
          <w:rFonts w:ascii="Tahoma" w:eastAsia="Times New Roman" w:hAnsi="Tahoma" w:cs="Mitra" w:hint="cs"/>
          <w:b/>
          <w:bCs/>
          <w:i/>
          <w:iCs/>
          <w:color w:val="800000"/>
          <w:sz w:val="20"/>
          <w:szCs w:val="20"/>
          <w:rtl/>
        </w:rPr>
        <w:softHyphen/>
        <w:t>الله را براي فقها ثابت مي</w:t>
      </w:r>
      <w:r w:rsidRPr="00FF00CE">
        <w:rPr>
          <w:rFonts w:ascii="Tahoma" w:eastAsia="Times New Roman" w:hAnsi="Tahoma" w:cs="Mitra" w:hint="cs"/>
          <w:b/>
          <w:bCs/>
          <w:i/>
          <w:iCs/>
          <w:color w:val="800000"/>
          <w:sz w:val="20"/>
          <w:szCs w:val="20"/>
          <w:rtl/>
        </w:rPr>
        <w:softHyphen/>
        <w:t>داند و مرحوم آقاي ناييني نيز مي</w:t>
      </w:r>
      <w:r w:rsidRPr="00FF00CE">
        <w:rPr>
          <w:rFonts w:ascii="Tahoma" w:eastAsia="Times New Roman" w:hAnsi="Tahoma" w:cs="Mitra" w:hint="cs"/>
          <w:b/>
          <w:bCs/>
          <w:i/>
          <w:iCs/>
          <w:color w:val="800000"/>
          <w:sz w:val="20"/>
          <w:szCs w:val="20"/>
          <w:rtl/>
        </w:rPr>
        <w:softHyphen/>
        <w:t>فرمايند: اين مطلب از مقبوله</w:t>
      </w:r>
      <w:r w:rsidRPr="00FF00CE">
        <w:rPr>
          <w:rFonts w:ascii="Tahoma" w:eastAsia="Times New Roman" w:hAnsi="Tahoma" w:cs="Mitra" w:hint="cs"/>
          <w:b/>
          <w:bCs/>
          <w:i/>
          <w:iCs/>
          <w:color w:val="800000"/>
          <w:sz w:val="20"/>
          <w:szCs w:val="20"/>
          <w:rtl/>
        </w:rPr>
        <w:softHyphen/>
        <w:t>ي عمربن حنظله استفاده مي</w:t>
      </w:r>
      <w:r w:rsidRPr="00FF00CE">
        <w:rPr>
          <w:rFonts w:ascii="Tahoma" w:eastAsia="Times New Roman" w:hAnsi="Tahoma" w:cs="Mitra" w:hint="cs"/>
          <w:b/>
          <w:bCs/>
          <w:i/>
          <w:iCs/>
          <w:color w:val="800000"/>
          <w:sz w:val="20"/>
          <w:szCs w:val="20"/>
          <w:rtl/>
        </w:rPr>
        <w:softHyphen/>
        <w:t>شود.</w:t>
      </w:r>
      <w:r w:rsidRPr="00FF00CE">
        <w:rPr>
          <w:rFonts w:ascii="Tahoma" w:eastAsia="Times New Roman" w:hAnsi="Tahoma" w:cs="Badr" w:hint="cs"/>
          <w:b/>
          <w:bCs/>
          <w:i/>
          <w:iCs/>
          <w:color w:val="800000"/>
          <w:sz w:val="20"/>
          <w:szCs w:val="20"/>
          <w:rtl/>
        </w:rPr>
        <w:t>&gt;</w:t>
      </w:r>
      <w:r w:rsidRPr="00FF00CE">
        <w:rPr>
          <w:rFonts w:ascii="Tahoma" w:eastAsia="Times New Roman" w:hAnsi="Tahoma" w:cs="Mitra" w:hint="cs"/>
          <w:b/>
          <w:bCs/>
          <w:i/>
          <w:iCs/>
          <w:color w:val="800000"/>
          <w:sz w:val="20"/>
          <w:szCs w:val="20"/>
          <w:rtl/>
        </w:rPr>
        <w:t>.</w:t>
      </w:r>
      <w:r w:rsidRPr="00FF00CE">
        <w:rPr>
          <w:rFonts w:ascii="Tahoma" w:eastAsia="Times New Roman" w:hAnsi="Tahoma" w:cs="Tahoma" w:hint="cs"/>
          <w:color w:val="800000"/>
          <w:sz w:val="20"/>
          <w:szCs w:val="20"/>
          <w:vertAlign w:val="superscript"/>
          <w:rtl/>
        </w:rPr>
        <w:t>(</w:t>
      </w:r>
      <w:bookmarkStart w:id="3" w:name="_ednref4"/>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4</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[4]</w:t>
      </w:r>
      <w:r w:rsidRPr="00FF00CE">
        <w:rPr>
          <w:rFonts w:ascii="Times New Roman" w:eastAsia="Times New Roman" w:hAnsi="Times New Roman" w:cs="Lotus"/>
          <w:color w:val="800000"/>
          <w:sz w:val="27"/>
          <w:szCs w:val="27"/>
          <w:vertAlign w:val="superscript"/>
          <w:rtl/>
        </w:rPr>
        <w:fldChar w:fldCharType="end"/>
      </w:r>
      <w:bookmarkEnd w:id="3"/>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4.</w:t>
      </w:r>
      <w:r w:rsidRPr="00FF00CE">
        <w:rPr>
          <w:rFonts w:ascii="Cambria" w:eastAsia="Times New Roman" w:hAnsi="Cambria" w:cs="Cambria" w:hint="cs"/>
          <w:b/>
          <w:bCs/>
          <w:i/>
          <w:iCs/>
          <w:color w:val="800000"/>
          <w:sz w:val="20"/>
          <w:szCs w:val="20"/>
          <w:rtl/>
        </w:rPr>
        <w:t> </w:t>
      </w:r>
      <w:r w:rsidRPr="00FF00CE">
        <w:rPr>
          <w:rFonts w:ascii="Times New Roman" w:eastAsia="Times New Roman" w:hAnsi="Times New Roman" w:cs="Times New Roman" w:hint="cs"/>
          <w:color w:val="800000"/>
          <w:sz w:val="20"/>
          <w:szCs w:val="20"/>
          <w:rtl/>
        </w:rPr>
        <w:t>﴿</w:t>
      </w:r>
      <w:r w:rsidRPr="00FF00CE">
        <w:rPr>
          <w:rFonts w:ascii="Tahoma" w:eastAsia="Times New Roman" w:hAnsi="Tahoma" w:cs="Mitra" w:hint="cs"/>
          <w:color w:val="800000"/>
          <w:sz w:val="20"/>
          <w:szCs w:val="20"/>
          <w:rtl/>
        </w:rPr>
        <w:t>پس از نقل و بررسي نصوص و روايات</w:t>
      </w:r>
      <w:r w:rsidRPr="00FF00CE">
        <w:rPr>
          <w:rFonts w:ascii="Times New Roman" w:eastAsia="Times New Roman" w:hAnsi="Times New Roman" w:cs="Times New Roman" w:hint="cs"/>
          <w:color w:val="800000"/>
          <w:sz w:val="20"/>
          <w:szCs w:val="20"/>
          <w:rtl/>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Badr" w:hint="cs"/>
          <w:b/>
          <w:bCs/>
          <w:color w:val="800000"/>
          <w:sz w:val="20"/>
          <w:szCs w:val="20"/>
          <w:rtl/>
        </w:rPr>
        <w:t>فتحصل ممّا ثبوت الولاية للفقهاء من قبل المعصومين</w:t>
      </w:r>
      <w:r w:rsidRPr="00FF00CE">
        <w:rPr>
          <w:rFonts w:ascii="V_Symbols" w:eastAsia="Times New Roman" w:hAnsi="V_Symbols" w:cs="Tahoma"/>
          <w:color w:val="800000"/>
          <w:sz w:val="20"/>
          <w:szCs w:val="20"/>
        </w:rPr>
        <w:t></w:t>
      </w:r>
      <w:r w:rsidRPr="00FF00CE">
        <w:rPr>
          <w:rFonts w:ascii="Cambria" w:eastAsia="Times New Roman" w:hAnsi="Cambria" w:cs="Cambria" w:hint="cs"/>
          <w:b/>
          <w:bCs/>
          <w:color w:val="800000"/>
          <w:sz w:val="20"/>
          <w:szCs w:val="20"/>
          <w:rtl/>
        </w:rPr>
        <w:t> </w:t>
      </w:r>
      <w:r w:rsidRPr="00FF00CE">
        <w:rPr>
          <w:rFonts w:ascii="Tahoma" w:eastAsia="Times New Roman" w:hAnsi="Tahoma" w:cs="Badr" w:hint="cs"/>
          <w:b/>
          <w:bCs/>
          <w:color w:val="800000"/>
          <w:sz w:val="20"/>
          <w:szCs w:val="20"/>
          <w:rtl/>
        </w:rPr>
        <w:t>في جميع ما ثبت لهم الولاية فيه من جهة كونهم سلطاناً علي الامّة</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4" w:name="_ednref5"/>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5</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[5]</w:t>
      </w:r>
      <w:r w:rsidRPr="00FF00CE">
        <w:rPr>
          <w:rFonts w:ascii="Times New Roman" w:eastAsia="Times New Roman" w:hAnsi="Times New Roman" w:cs="Lotus"/>
          <w:color w:val="800000"/>
          <w:sz w:val="27"/>
          <w:szCs w:val="27"/>
          <w:vertAlign w:val="superscript"/>
          <w:rtl/>
        </w:rPr>
        <w:fldChar w:fldCharType="end"/>
      </w:r>
      <w:bookmarkEnd w:id="4"/>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5 .</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Badr" w:hint="cs"/>
          <w:b/>
          <w:bCs/>
          <w:color w:val="800000"/>
          <w:sz w:val="20"/>
          <w:szCs w:val="20"/>
          <w:rtl/>
        </w:rPr>
        <w:t>فللفقيه العادل جميع ما للرّسول والائمة ممّا يرجع إلي الحكومة والسياسة ولايعقل الفرق لانّ الوالي ـ ايّ شخص كان ـ هومجري احكام الشريعة و المقيم للحدود الالهيّة والإخذ للخراج و ساير الماليات والمتصرف فيها بماصلاح المسلمين&gt;.</w:t>
      </w:r>
      <w:r w:rsidRPr="00FF00CE">
        <w:rPr>
          <w:rFonts w:ascii="Tahoma" w:eastAsia="Times New Roman" w:hAnsi="Tahoma" w:cs="Tahoma" w:hint="cs"/>
          <w:color w:val="800000"/>
          <w:sz w:val="20"/>
          <w:szCs w:val="20"/>
          <w:vertAlign w:val="superscript"/>
          <w:rtl/>
        </w:rPr>
        <w:t>(</w:t>
      </w:r>
      <w:bookmarkStart w:id="5" w:name="_ednref6"/>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6</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[6]</w:t>
      </w:r>
      <w:r w:rsidRPr="00FF00CE">
        <w:rPr>
          <w:rFonts w:ascii="Times New Roman" w:eastAsia="Times New Roman" w:hAnsi="Times New Roman" w:cs="Lotus"/>
          <w:color w:val="800000"/>
          <w:sz w:val="27"/>
          <w:szCs w:val="27"/>
          <w:vertAlign w:val="superscript"/>
          <w:rtl/>
        </w:rPr>
        <w:fldChar w:fldCharType="end"/>
      </w:r>
      <w:bookmarkEnd w:id="5"/>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lastRenderedPageBreak/>
        <w:t>آن</w:t>
      </w:r>
      <w:r w:rsidRPr="00FF00CE">
        <w:rPr>
          <w:rFonts w:ascii="Tahoma" w:eastAsia="Times New Roman" w:hAnsi="Tahoma" w:cs="Mitra" w:hint="cs"/>
          <w:color w:val="800000"/>
          <w:sz w:val="20"/>
          <w:szCs w:val="20"/>
          <w:rtl/>
          <w:lang w:bidi="fa-IR"/>
        </w:rPr>
        <w:softHyphen/>
        <w:t>چه از اين عبارات استفاده مي</w:t>
      </w:r>
      <w:r w:rsidRPr="00FF00CE">
        <w:rPr>
          <w:rFonts w:ascii="Tahoma" w:eastAsia="Times New Roman" w:hAnsi="Tahoma" w:cs="Mitra" w:hint="cs"/>
          <w:color w:val="800000"/>
          <w:sz w:val="20"/>
          <w:szCs w:val="20"/>
          <w:rtl/>
          <w:lang w:bidi="fa-IR"/>
        </w:rPr>
        <w:softHyphen/>
        <w:t>گردد همساني اختيارات فقيه جامع الشرايط با اختيارات پيامبر و امام در حوزه امور عمومي، سياسي و حكومتي است. به ديگر سخن، حكومت في نفسه اقتضائاتي دارد كه هر كس در رأس آن قرار گيرد از آن جهت كه حاكم بر جامعه مي</w:t>
      </w:r>
      <w:r w:rsidRPr="00FF00CE">
        <w:rPr>
          <w:rFonts w:ascii="Tahoma" w:eastAsia="Times New Roman" w:hAnsi="Tahoma" w:cs="Mitra" w:hint="cs"/>
          <w:color w:val="800000"/>
          <w:sz w:val="20"/>
          <w:szCs w:val="20"/>
          <w:rtl/>
          <w:lang w:bidi="fa-IR"/>
        </w:rPr>
        <w:softHyphen/>
        <w:t>باشد و مديريت آن را بر عهده مي</w:t>
      </w:r>
      <w:r w:rsidRPr="00FF00CE">
        <w:rPr>
          <w:rFonts w:ascii="Tahoma" w:eastAsia="Times New Roman" w:hAnsi="Tahoma" w:cs="Mitra" w:hint="cs"/>
          <w:color w:val="800000"/>
          <w:sz w:val="20"/>
          <w:szCs w:val="20"/>
          <w:rtl/>
          <w:lang w:bidi="fa-IR"/>
        </w:rPr>
        <w:softHyphen/>
        <w:t>گيرد، بايد داراي اختيارات كافي و بسط يد لازم باشد. بدين ترتيب روشن مي</w:t>
      </w:r>
      <w:r w:rsidRPr="00FF00CE">
        <w:rPr>
          <w:rFonts w:ascii="Tahoma" w:eastAsia="Times New Roman" w:hAnsi="Tahoma" w:cs="Mitra" w:hint="cs"/>
          <w:color w:val="800000"/>
          <w:sz w:val="20"/>
          <w:szCs w:val="20"/>
          <w:rtl/>
          <w:lang w:bidi="fa-IR"/>
        </w:rPr>
        <w:softHyphen/>
        <w:t>گردد كه ولايت در امور مربوط به حكومت براي فقيه ثابت است و فقيه حق دخالت در زندگي خصوصي مردم را ندارد. در اين زمينه نيز سخن امام راهگشا است:</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6 .</w:t>
      </w:r>
      <w:r w:rsidRPr="00FF00CE">
        <w:rPr>
          <w:rFonts w:ascii="Cambria" w:eastAsia="Times New Roman" w:hAnsi="Cambria" w:cs="Cambria" w:hint="cs"/>
          <w:color w:val="800000"/>
          <w:sz w:val="20"/>
          <w:szCs w:val="20"/>
          <w:rtl/>
          <w:lang w:bidi="fa-IR"/>
        </w:rPr>
        <w:t> </w:t>
      </w:r>
      <w:r w:rsidRPr="00FF00CE">
        <w:rPr>
          <w:rFonts w:ascii="Tahoma" w:eastAsia="Times New Roman" w:hAnsi="Tahoma" w:cs="Badr" w:hint="cs"/>
          <w:color w:val="800000"/>
          <w:sz w:val="20"/>
          <w:szCs w:val="20"/>
          <w:rtl/>
          <w:lang w:bidi="fa-IR"/>
        </w:rPr>
        <w:t>&lt;</w:t>
      </w:r>
      <w:r w:rsidRPr="00FF00CE">
        <w:rPr>
          <w:rFonts w:ascii="Tahoma" w:eastAsia="Times New Roman" w:hAnsi="Tahoma" w:cs="Mitra" w:hint="cs"/>
          <w:b/>
          <w:bCs/>
          <w:i/>
          <w:iCs/>
          <w:color w:val="800000"/>
          <w:sz w:val="20"/>
          <w:szCs w:val="20"/>
          <w:rtl/>
          <w:lang w:bidi="fa-IR"/>
        </w:rPr>
        <w:t>آن</w:t>
      </w:r>
      <w:r w:rsidRPr="00FF00CE">
        <w:rPr>
          <w:rFonts w:ascii="Tahoma" w:eastAsia="Times New Roman" w:hAnsi="Tahoma" w:cs="Mitra" w:hint="cs"/>
          <w:b/>
          <w:bCs/>
          <w:i/>
          <w:iCs/>
          <w:color w:val="800000"/>
          <w:sz w:val="20"/>
          <w:szCs w:val="20"/>
          <w:rtl/>
          <w:lang w:bidi="fa-IR"/>
        </w:rPr>
        <w:softHyphen/>
        <w:t>چه براي پيامبر و امام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lang w:bidi="fa-IR"/>
        </w:rPr>
        <w:t> </w:t>
      </w:r>
      <w:r w:rsidRPr="00FF00CE">
        <w:rPr>
          <w:rFonts w:ascii="Tahoma" w:eastAsia="Times New Roman" w:hAnsi="Tahoma" w:cs="Mitra" w:hint="cs"/>
          <w:b/>
          <w:bCs/>
          <w:i/>
          <w:iCs/>
          <w:color w:val="800000"/>
          <w:sz w:val="20"/>
          <w:szCs w:val="20"/>
          <w:rtl/>
          <w:lang w:bidi="fa-IR"/>
        </w:rPr>
        <w:t>از امور مربوط به حكومت ثابت است، براي فقيه نيز ثابت است. [ولي] اگر آنان ولايتي از جهات ديگر داشته باشند، فقيه چنين ولايتي را ندارد. براين اساس اگر قايل شويم كه معصوم حق طلاق دادن همسر مرد يا فروش مال او يا گرفتن مال از او ـ حتي با فرض عدم وجود مصلحت عمومي را دارد ـ چنين اختياري براي فقيه ثابت نيست</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6" w:name="_ednref7"/>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7</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[7]</w:t>
      </w:r>
      <w:r w:rsidRPr="00FF00CE">
        <w:rPr>
          <w:rFonts w:ascii="Times New Roman" w:eastAsia="Times New Roman" w:hAnsi="Times New Roman" w:cs="Lotus"/>
          <w:color w:val="800000"/>
          <w:sz w:val="27"/>
          <w:szCs w:val="27"/>
          <w:vertAlign w:val="superscript"/>
          <w:rtl/>
        </w:rPr>
        <w:fldChar w:fldCharType="end"/>
      </w:r>
      <w:bookmarkEnd w:id="6"/>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اين بيان به روشني دلالت دارد كه بحث از ولايت فقيهان، منحصراً در امور اجتماعي و سياسي مطرح است و ولايت مطلقه يعني همه</w:t>
      </w:r>
      <w:r w:rsidRPr="00FF00CE">
        <w:rPr>
          <w:rFonts w:ascii="Tahoma" w:eastAsia="Times New Roman" w:hAnsi="Tahoma" w:cs="Mitra" w:hint="cs"/>
          <w:color w:val="800000"/>
          <w:sz w:val="20"/>
          <w:szCs w:val="20"/>
          <w:rtl/>
        </w:rPr>
        <w:softHyphen/>
        <w:t>ي اختيارات اجتماعي و سياسي پيامبر در عصر غيبت به فقيه عادل كاردان منتقل مي</w:t>
      </w:r>
      <w:r w:rsidRPr="00FF00CE">
        <w:rPr>
          <w:rFonts w:ascii="Tahoma" w:eastAsia="Times New Roman" w:hAnsi="Tahoma" w:cs="Mitra" w:hint="cs"/>
          <w:color w:val="800000"/>
          <w:sz w:val="20"/>
          <w:szCs w:val="20"/>
          <w:rtl/>
        </w:rPr>
        <w:softHyphen/>
        <w:t>گردد. اختياراتي كه مربوط به حكومت و سياست است، نه هر اختياري كه پيامبر داشته است. بدين ترتيب حوزه خصوصي و امور شخصي مردم به كلي از مدار ولايت مطلقه خارج مي</w:t>
      </w:r>
      <w:r w:rsidRPr="00FF00CE">
        <w:rPr>
          <w:rFonts w:ascii="Tahoma" w:eastAsia="Times New Roman" w:hAnsi="Tahoma" w:cs="Mitra" w:hint="cs"/>
          <w:color w:val="800000"/>
          <w:sz w:val="20"/>
          <w:szCs w:val="20"/>
          <w:rtl/>
        </w:rPr>
        <w:softHyphen/>
        <w:t>باشد. البته آن جا كه ميان مصلحت و منافع جامعه با اشخاص تزاحم به وجود آيد، اعمال ولايت جنبه ديگري پيدا مي</w:t>
      </w:r>
      <w:r w:rsidRPr="00FF00CE">
        <w:rPr>
          <w:rFonts w:ascii="Tahoma" w:eastAsia="Times New Roman" w:hAnsi="Tahoma" w:cs="Mitra" w:hint="cs"/>
          <w:color w:val="800000"/>
          <w:sz w:val="20"/>
          <w:szCs w:val="20"/>
          <w:rtl/>
        </w:rPr>
        <w:softHyphen/>
        <w:t>كند. باز هم به اين سخن امام توجه كنيم:</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7.</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آيات و رواياتي وارد شده است كه [برخي از اختيارات] مخصوص به معصومين</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است و فقها و علماي بزرگ اسلام هم در آن</w:t>
      </w:r>
      <w:r w:rsidRPr="00FF00CE">
        <w:rPr>
          <w:rFonts w:ascii="Tahoma" w:eastAsia="Times New Roman" w:hAnsi="Tahoma" w:cs="Mitra" w:hint="cs"/>
          <w:b/>
          <w:bCs/>
          <w:i/>
          <w:iCs/>
          <w:color w:val="800000"/>
          <w:sz w:val="20"/>
          <w:szCs w:val="20"/>
          <w:rtl/>
        </w:rPr>
        <w:softHyphen/>
        <w:t>ها شركت ندارند تا چه رسد به مثل اينجانب. هرچند فقهاي جامع الشرايط از طرف معصومين نيابت در تمام امور شرعي و سياسي و اجتماعي را دارند و تولّي امور در غيبت كبري مؤكول به آنان است، لكن اين امر غير ولايت كبري است كه مخصوص به معصوم است.</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7" w:name="_ednref8"/>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8</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[8]</w:t>
      </w:r>
      <w:r w:rsidRPr="00FF00CE">
        <w:rPr>
          <w:rFonts w:ascii="Times New Roman" w:eastAsia="Times New Roman" w:hAnsi="Times New Roman" w:cs="Lotus"/>
          <w:color w:val="800000"/>
          <w:sz w:val="27"/>
          <w:szCs w:val="27"/>
          <w:vertAlign w:val="superscript"/>
          <w:rtl/>
        </w:rPr>
        <w:fldChar w:fldCharType="end"/>
      </w:r>
      <w:bookmarkEnd w:id="7"/>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از ديدگاه امام</w:t>
      </w:r>
      <w:r w:rsidRPr="00FF00CE">
        <w:rPr>
          <w:rFonts w:ascii="V_Symbols" w:eastAsia="Times New Roman" w:hAnsi="V_Symbols" w:cs="Tahoma"/>
          <w:color w:val="800000"/>
          <w:sz w:val="20"/>
          <w:szCs w:val="20"/>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به جز حوزه خصوصي مردم، مورد ديگري نيز از مدار ولايت مطلقه خارج بود، با اين توضيح كه در همان موارد حوزه عمومي و امور سياسي اجتماعي اگر ثابت شود امري با اين كه خصيصه حكومتي دارد ولي مختص به معصوم است، فقيهان صاحب ولايت مطلقه، در اين جا هم، ولايتي ندارند. در دو عبارتي كه ذيلاً از نظر مي</w:t>
      </w:r>
      <w:r w:rsidRPr="00FF00CE">
        <w:rPr>
          <w:rFonts w:ascii="Tahoma" w:eastAsia="Times New Roman" w:hAnsi="Tahoma" w:cs="Mitra" w:hint="cs"/>
          <w:color w:val="800000"/>
          <w:sz w:val="20"/>
          <w:szCs w:val="20"/>
          <w:rtl/>
        </w:rPr>
        <w:softHyphen/>
        <w:t>گذرانيم مثالي هم براي آن ارايه شده است.</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8 .</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اگر دليلي دلالت كند كه فلان چيز گرچه از شؤون حكومت مي</w:t>
      </w:r>
      <w:r w:rsidRPr="00FF00CE">
        <w:rPr>
          <w:rFonts w:ascii="Tahoma" w:eastAsia="Times New Roman" w:hAnsi="Tahoma" w:cs="Mitra" w:hint="cs"/>
          <w:b/>
          <w:bCs/>
          <w:i/>
          <w:iCs/>
          <w:color w:val="800000"/>
          <w:sz w:val="20"/>
          <w:szCs w:val="20"/>
          <w:rtl/>
        </w:rPr>
        <w:softHyphen/>
        <w:t>باشد ولي اختصاص به امام دارد، همان گونه كه در جهاد ابتدايي معروف است، فقيه در آن مورد ولايتي ندارد.</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8" w:name="_ednref9"/>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9</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[9]</w:t>
      </w:r>
      <w:r w:rsidRPr="00FF00CE">
        <w:rPr>
          <w:rFonts w:ascii="Times New Roman" w:eastAsia="Times New Roman" w:hAnsi="Times New Roman" w:cs="Lotus"/>
          <w:color w:val="800000"/>
          <w:sz w:val="27"/>
          <w:szCs w:val="27"/>
          <w:vertAlign w:val="superscript"/>
          <w:rtl/>
        </w:rPr>
        <w:fldChar w:fldCharType="end"/>
      </w:r>
      <w:bookmarkEnd w:id="8"/>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9.</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در عصر غيبت وليّ امر و سلطان عصر</w:t>
      </w:r>
      <w:r w:rsidRPr="00FF00CE">
        <w:rPr>
          <w:rFonts w:ascii="Tahoma" w:eastAsia="Times New Roman" w:hAnsi="Tahoma" w:cs="Tahoma"/>
          <w:b/>
          <w:bCs/>
          <w:i/>
          <w:iCs/>
          <w:noProof/>
          <w:color w:val="800000"/>
          <w:sz w:val="20"/>
          <w:szCs w:val="20"/>
        </w:rPr>
        <w:drawing>
          <wp:inline distT="0" distB="0" distL="0" distR="0" wp14:anchorId="1C9DFD45" wp14:editId="740A1316">
            <wp:extent cx="180975" cy="112395"/>
            <wp:effectExtent l="0" t="0" r="9525" b="1905"/>
            <wp:docPr id="1" name="Picture 1" descr="http://www.j-alzahra.ir/mags/21/09-21/17-09-2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lzahra.ir/mags/21/09-21/17-09-21_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نايبان عام آن حضرت كه فقيهان جامع شرايط فتوا و قضا هستند، جانشين آن حضرت در اجراي امور سياسي و ديگر اختيارات امام مي</w:t>
      </w:r>
      <w:r w:rsidRPr="00FF00CE">
        <w:rPr>
          <w:rFonts w:ascii="Tahoma" w:eastAsia="Times New Roman" w:hAnsi="Tahoma" w:cs="Mitra" w:hint="cs"/>
          <w:b/>
          <w:bCs/>
          <w:i/>
          <w:iCs/>
          <w:color w:val="800000"/>
          <w:sz w:val="20"/>
          <w:szCs w:val="20"/>
          <w:rtl/>
        </w:rPr>
        <w:softHyphen/>
        <w:t>باشند، به جز جهاد ابتدايي.</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9" w:name="_ednref10"/>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10</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[10]</w:t>
      </w:r>
      <w:r w:rsidRPr="00FF00CE">
        <w:rPr>
          <w:rFonts w:ascii="Times New Roman" w:eastAsia="Times New Roman" w:hAnsi="Times New Roman" w:cs="Lotus"/>
          <w:color w:val="800000"/>
          <w:sz w:val="27"/>
          <w:szCs w:val="27"/>
          <w:vertAlign w:val="superscript"/>
          <w:rtl/>
        </w:rPr>
        <w:fldChar w:fldCharType="end"/>
      </w:r>
      <w:bookmarkEnd w:id="9"/>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از مرور بر سخنان حضرت امام مي</w:t>
      </w:r>
      <w:r w:rsidRPr="00FF00CE">
        <w:rPr>
          <w:rFonts w:ascii="Tahoma" w:eastAsia="Times New Roman" w:hAnsi="Tahoma" w:cs="Mitra" w:hint="cs"/>
          <w:color w:val="800000"/>
          <w:sz w:val="20"/>
          <w:szCs w:val="20"/>
          <w:rtl/>
          <w:lang w:bidi="fa-IR"/>
        </w:rPr>
        <w:softHyphen/>
        <w:t>توان چنين نتيجه گرفت كه ايشان در مقابل ديدگاهي كه ولايت فقيهان را به افتا</w:t>
      </w:r>
      <w:r w:rsidRPr="00FF00CE">
        <w:rPr>
          <w:rFonts w:ascii="Tahoma" w:eastAsia="Times New Roman" w:hAnsi="Tahoma" w:cs="Badr" w:hint="cs"/>
          <w:color w:val="800000"/>
          <w:sz w:val="20"/>
          <w:szCs w:val="20"/>
          <w:rtl/>
          <w:lang w:bidi="fa-IR"/>
        </w:rPr>
        <w:t>ء</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يا قضا</w:t>
      </w:r>
      <w:r w:rsidRPr="00FF00CE">
        <w:rPr>
          <w:rFonts w:ascii="Tahoma" w:eastAsia="Times New Roman" w:hAnsi="Tahoma" w:cs="Badr" w:hint="cs"/>
          <w:color w:val="800000"/>
          <w:sz w:val="20"/>
          <w:szCs w:val="20"/>
          <w:rtl/>
          <w:lang w:bidi="fa-IR"/>
        </w:rPr>
        <w:t>ء</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يا اجراي احكام قضايي و حدود الهي مقيد مي</w:t>
      </w:r>
      <w:r w:rsidRPr="00FF00CE">
        <w:rPr>
          <w:rFonts w:ascii="Tahoma" w:eastAsia="Times New Roman" w:hAnsi="Tahoma" w:cs="Mitra" w:hint="cs"/>
          <w:color w:val="800000"/>
          <w:sz w:val="20"/>
          <w:szCs w:val="20"/>
          <w:rtl/>
          <w:lang w:bidi="fa-IR"/>
        </w:rPr>
        <w:softHyphen/>
        <w:t>كردند، قايل به ولايت مطلقه</w:t>
      </w:r>
      <w:r w:rsidRPr="00FF00CE">
        <w:rPr>
          <w:rFonts w:ascii="Tahoma" w:eastAsia="Times New Roman" w:hAnsi="Tahoma" w:cs="Mitra" w:hint="cs"/>
          <w:color w:val="800000"/>
          <w:sz w:val="20"/>
          <w:szCs w:val="20"/>
          <w:rtl/>
          <w:lang w:bidi="fa-IR"/>
        </w:rPr>
        <w:softHyphen/>
        <w:t>اند. يعني ولايت فقيه جامع الشرايط مقيد به اين امور نيست، بلكه اختيارات سياسي و حكومتي پيامبر را نيز شامل مي</w:t>
      </w:r>
      <w:r w:rsidRPr="00FF00CE">
        <w:rPr>
          <w:rFonts w:ascii="Tahoma" w:eastAsia="Times New Roman" w:hAnsi="Tahoma" w:cs="Mitra" w:hint="cs"/>
          <w:color w:val="800000"/>
          <w:sz w:val="20"/>
          <w:szCs w:val="20"/>
          <w:rtl/>
          <w:lang w:bidi="fa-IR"/>
        </w:rPr>
        <w:softHyphen/>
        <w:t>گردد.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اين سخنان گرچه تا حدودي به شناخت ديدگاه حضرت امام</w:t>
      </w:r>
      <w:r w:rsidRPr="00FF00CE">
        <w:rPr>
          <w:rFonts w:ascii="V_Symbols" w:eastAsia="Times New Roman" w:hAnsi="V_Symbols"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كمك مي</w:t>
      </w:r>
      <w:r w:rsidRPr="00FF00CE">
        <w:rPr>
          <w:rFonts w:ascii="Tahoma" w:eastAsia="Times New Roman" w:hAnsi="Tahoma" w:cs="Mitra" w:hint="cs"/>
          <w:color w:val="800000"/>
          <w:sz w:val="20"/>
          <w:szCs w:val="20"/>
          <w:rtl/>
          <w:lang w:bidi="fa-IR"/>
        </w:rPr>
        <w:softHyphen/>
        <w:t>نمود، اما هنوز ابعاد ناشناخته</w:t>
      </w:r>
      <w:r w:rsidRPr="00FF00CE">
        <w:rPr>
          <w:rFonts w:ascii="Tahoma" w:eastAsia="Times New Roman" w:hAnsi="Tahoma" w:cs="Mitra" w:hint="cs"/>
          <w:color w:val="800000"/>
          <w:sz w:val="20"/>
          <w:szCs w:val="20"/>
          <w:rtl/>
          <w:lang w:bidi="fa-IR"/>
        </w:rPr>
        <w:softHyphen/>
        <w:t>ي نظر ايشان باقي بود. وقايع سال 1366 و طرح ديدگاه</w:t>
      </w:r>
      <w:r w:rsidRPr="00FF00CE">
        <w:rPr>
          <w:rFonts w:ascii="Tahoma" w:eastAsia="Times New Roman" w:hAnsi="Tahoma" w:cs="Mitra" w:hint="cs"/>
          <w:color w:val="800000"/>
          <w:sz w:val="20"/>
          <w:szCs w:val="20"/>
          <w:rtl/>
          <w:lang w:bidi="fa-IR"/>
        </w:rPr>
        <w:softHyphen/>
        <w:t>هاي مختلف در محافل دولتي، سياسي و مطبوعاتي در زمينه محدوده اختيارات حكومت و به خصوص سخنان رييس جمهور وقت</w:t>
      </w:r>
      <w:r w:rsidRPr="00FF00CE">
        <w:rPr>
          <w:rFonts w:ascii="Tahoma" w:eastAsia="Times New Roman" w:hAnsi="Tahoma" w:cs="Tahoma" w:hint="cs"/>
          <w:color w:val="800000"/>
          <w:sz w:val="20"/>
          <w:szCs w:val="20"/>
          <w:vertAlign w:val="superscript"/>
          <w:rtl/>
        </w:rPr>
        <w:t>(</w:t>
      </w:r>
      <w:bookmarkStart w:id="10" w:name="_ednref11"/>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11</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[11]</w:t>
      </w:r>
      <w:r w:rsidRPr="00FF00CE">
        <w:rPr>
          <w:rFonts w:ascii="Times New Roman" w:eastAsia="Times New Roman" w:hAnsi="Times New Roman" w:cs="Lotus"/>
          <w:color w:val="800000"/>
          <w:sz w:val="27"/>
          <w:szCs w:val="27"/>
          <w:vertAlign w:val="superscript"/>
          <w:rtl/>
        </w:rPr>
        <w:fldChar w:fldCharType="end"/>
      </w:r>
      <w:bookmarkEnd w:id="10"/>
      <w:r w:rsidRPr="00FF00CE">
        <w:rPr>
          <w:rFonts w:ascii="Tahoma" w:eastAsia="Times New Roman" w:hAnsi="Tahoma" w:cs="Tahoma" w:hint="cs"/>
          <w:color w:val="800000"/>
          <w:sz w:val="20"/>
          <w:szCs w:val="20"/>
          <w:vertAlign w:val="superscript"/>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در نماز جمعه، نقطه عطفي در اين زمينه شد. تصور عمومي براين بود كه اختيارات سياسي و حكومتي فقيه جامع الشرايط در چارچوب احكام فرعيه مطرح است و از احكام فرعيه نيز احكام فرعيه اوليه مدّ نظر بود. تا اين كه حضرت امام راز دل برگشود و بابي نو را در فقه سياسي ابداع نمود: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10.</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از بيانات جناب عالي در نماز جمعه اين طور ظاهر مي</w:t>
      </w:r>
      <w:r w:rsidRPr="00FF00CE">
        <w:rPr>
          <w:rFonts w:ascii="Tahoma" w:eastAsia="Times New Roman" w:hAnsi="Tahoma" w:cs="Mitra" w:hint="cs"/>
          <w:b/>
          <w:bCs/>
          <w:i/>
          <w:iCs/>
          <w:color w:val="800000"/>
          <w:sz w:val="20"/>
          <w:szCs w:val="20"/>
          <w:rtl/>
        </w:rPr>
        <w:softHyphen/>
        <w:t>شود كه شما حكومت را كه به معناي ولايت مطلقه</w:t>
      </w:r>
      <w:r w:rsidRPr="00FF00CE">
        <w:rPr>
          <w:rFonts w:ascii="Tahoma" w:eastAsia="Times New Roman" w:hAnsi="Tahoma" w:cs="Mitra" w:hint="cs"/>
          <w:b/>
          <w:bCs/>
          <w:i/>
          <w:iCs/>
          <w:color w:val="800000"/>
          <w:sz w:val="20"/>
          <w:szCs w:val="20"/>
          <w:rtl/>
        </w:rPr>
        <w:softHyphen/>
        <w:t>اي كه از جانب خدا به نبي اكرم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واگذار شده و اهمّ احكام الهي است و بر جميع احكام شرعيه الهيه تقدم دارد، صحيح نمي</w:t>
      </w:r>
      <w:r w:rsidRPr="00FF00CE">
        <w:rPr>
          <w:rFonts w:ascii="Tahoma" w:eastAsia="Times New Roman" w:hAnsi="Tahoma" w:cs="Mitra" w:hint="cs"/>
          <w:b/>
          <w:bCs/>
          <w:i/>
          <w:iCs/>
          <w:color w:val="800000"/>
          <w:sz w:val="20"/>
          <w:szCs w:val="20"/>
          <w:rtl/>
        </w:rPr>
        <w:softHyphen/>
        <w:t>دانيد و تعبير به آن كه اينجانب گفته</w:t>
      </w:r>
      <w:r w:rsidRPr="00FF00CE">
        <w:rPr>
          <w:rFonts w:ascii="Tahoma" w:eastAsia="Times New Roman" w:hAnsi="Tahoma" w:cs="Mitra" w:hint="cs"/>
          <w:b/>
          <w:bCs/>
          <w:i/>
          <w:iCs/>
          <w:color w:val="800000"/>
          <w:sz w:val="20"/>
          <w:szCs w:val="20"/>
          <w:rtl/>
        </w:rPr>
        <w:softHyphen/>
        <w:t>ام حكومت در چارچوب احكام الهي داراي اختيار است به كلي بر خلاف گفته</w:t>
      </w:r>
      <w:r w:rsidRPr="00FF00CE">
        <w:rPr>
          <w:rFonts w:ascii="Tahoma" w:eastAsia="Times New Roman" w:hAnsi="Tahoma" w:cs="Mitra" w:hint="cs"/>
          <w:b/>
          <w:bCs/>
          <w:i/>
          <w:iCs/>
          <w:color w:val="800000"/>
          <w:sz w:val="20"/>
          <w:szCs w:val="20"/>
          <w:rtl/>
        </w:rPr>
        <w:softHyphen/>
        <w:t>هاي اينجانب بود. اگر اختيارات حكومت در چارچوب احكام فرعيه الهيه است بايد عرض حكومت الهيه و ولايت مطلقه مفوّضه به نبي</w:t>
      </w:r>
      <w:r w:rsidRPr="00FF00CE">
        <w:rPr>
          <w:rFonts w:ascii="Tahoma" w:eastAsia="Times New Roman" w:hAnsi="Tahoma" w:cs="Mitra" w:hint="cs"/>
          <w:b/>
          <w:bCs/>
          <w:i/>
          <w:iCs/>
          <w:color w:val="800000"/>
          <w:sz w:val="20"/>
          <w:szCs w:val="20"/>
          <w:rtl/>
        </w:rPr>
        <w:softHyphen/>
        <w:t xml:space="preserve"> اسلام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يك پديده</w:t>
      </w:r>
      <w:r w:rsidRPr="00FF00CE">
        <w:rPr>
          <w:rFonts w:ascii="Tahoma" w:eastAsia="Times New Roman" w:hAnsi="Tahoma" w:cs="Mitra" w:hint="cs"/>
          <w:b/>
          <w:bCs/>
          <w:i/>
          <w:iCs/>
          <w:color w:val="800000"/>
          <w:sz w:val="20"/>
          <w:szCs w:val="20"/>
          <w:rtl/>
        </w:rPr>
        <w:softHyphen/>
        <w:t>ي بي</w:t>
      </w:r>
      <w:r w:rsidRPr="00FF00CE">
        <w:rPr>
          <w:rFonts w:ascii="Tahoma" w:eastAsia="Times New Roman" w:hAnsi="Tahoma" w:cs="Mitra" w:hint="cs"/>
          <w:b/>
          <w:bCs/>
          <w:i/>
          <w:iCs/>
          <w:color w:val="800000"/>
          <w:sz w:val="20"/>
          <w:szCs w:val="20"/>
          <w:rtl/>
        </w:rPr>
        <w:softHyphen/>
        <w:t>معنا و محتوا باشد و اشاره مي</w:t>
      </w:r>
      <w:r w:rsidRPr="00FF00CE">
        <w:rPr>
          <w:rFonts w:ascii="Tahoma" w:eastAsia="Times New Roman" w:hAnsi="Tahoma" w:cs="Mitra" w:hint="cs"/>
          <w:b/>
          <w:bCs/>
          <w:i/>
          <w:iCs/>
          <w:color w:val="800000"/>
          <w:sz w:val="20"/>
          <w:szCs w:val="20"/>
          <w:rtl/>
        </w:rPr>
        <w:softHyphen/>
        <w:t>كنم به پيامدهاي آن كه هيچ كس نمي</w:t>
      </w:r>
      <w:r w:rsidRPr="00FF00CE">
        <w:rPr>
          <w:rFonts w:ascii="Tahoma" w:eastAsia="Times New Roman" w:hAnsi="Tahoma" w:cs="Mitra" w:hint="cs"/>
          <w:b/>
          <w:bCs/>
          <w:i/>
          <w:iCs/>
          <w:color w:val="800000"/>
          <w:sz w:val="20"/>
          <w:szCs w:val="20"/>
          <w:rtl/>
        </w:rPr>
        <w:softHyphen/>
        <w:t>تواند ملتزم به آن</w:t>
      </w:r>
      <w:r w:rsidRPr="00FF00CE">
        <w:rPr>
          <w:rFonts w:ascii="Tahoma" w:eastAsia="Times New Roman" w:hAnsi="Tahoma" w:cs="Mitra" w:hint="cs"/>
          <w:b/>
          <w:bCs/>
          <w:i/>
          <w:iCs/>
          <w:color w:val="800000"/>
          <w:sz w:val="20"/>
          <w:szCs w:val="20"/>
          <w:rtl/>
        </w:rPr>
        <w:softHyphen/>
        <w:t>ها باشد. مثلاً خيابان كِشي</w:t>
      </w:r>
      <w:r w:rsidRPr="00FF00CE">
        <w:rPr>
          <w:rFonts w:ascii="Tahoma" w:eastAsia="Times New Roman" w:hAnsi="Tahoma" w:cs="Mitra" w:hint="cs"/>
          <w:b/>
          <w:bCs/>
          <w:i/>
          <w:iCs/>
          <w:color w:val="800000"/>
          <w:sz w:val="20"/>
          <w:szCs w:val="20"/>
          <w:rtl/>
        </w:rPr>
        <w:softHyphen/>
        <w:t xml:space="preserve">ها كه مستلزم تصرف در منزلي است يا حريم آن است در چارچوب احكام فرعيه </w:t>
      </w:r>
      <w:r w:rsidRPr="00FF00CE">
        <w:rPr>
          <w:rFonts w:ascii="Tahoma" w:eastAsia="Times New Roman" w:hAnsi="Tahoma" w:cs="Mitra" w:hint="cs"/>
          <w:b/>
          <w:bCs/>
          <w:i/>
          <w:iCs/>
          <w:color w:val="800000"/>
          <w:sz w:val="20"/>
          <w:szCs w:val="20"/>
          <w:rtl/>
        </w:rPr>
        <w:lastRenderedPageBreak/>
        <w:t>نيست. نظام وظيفه و اعزام الزامي به جبهه</w:t>
      </w:r>
      <w:r w:rsidRPr="00FF00CE">
        <w:rPr>
          <w:rFonts w:ascii="Tahoma" w:eastAsia="Times New Roman" w:hAnsi="Tahoma" w:cs="Mitra" w:hint="cs"/>
          <w:b/>
          <w:bCs/>
          <w:i/>
          <w:iCs/>
          <w:color w:val="800000"/>
          <w:sz w:val="20"/>
          <w:szCs w:val="20"/>
          <w:rtl/>
        </w:rPr>
        <w:softHyphen/>
        <w:t xml:space="preserve">ها و جلوگيري از ورود و خروج ارز و جلوگيري از ورود يا خروج هر نوع كالا و منع احتكار در غير دو سه مورد و گمركات و ماليات و جلوگيري از گرانفروشي، قيمت </w:t>
      </w:r>
      <w:r w:rsidRPr="00FF00CE">
        <w:rPr>
          <w:rFonts w:ascii="Tahoma" w:eastAsia="Times New Roman" w:hAnsi="Tahoma" w:cs="Mitra" w:hint="cs"/>
          <w:b/>
          <w:bCs/>
          <w:i/>
          <w:iCs/>
          <w:color w:val="800000"/>
          <w:sz w:val="20"/>
          <w:szCs w:val="20"/>
          <w:rtl/>
        </w:rPr>
        <w:softHyphen/>
        <w:t>گذاري و جلوگيري از پخش مواد مخدّر و منع اعتياد به هر نحو غير از مشروبات الكلي، حمل اسلحه به هر نوع كه باشد و صدها امثال آن كه از اختيارات دولتي است بنا به تفسير شما خارج است</w:t>
      </w:r>
      <w:r w:rsidRPr="00FF00CE">
        <w:rPr>
          <w:rFonts w:ascii="Tahoma" w:eastAsia="Times New Roman" w:hAnsi="Tahoma" w:cs="Mitra" w:hint="cs"/>
          <w:color w:val="800000"/>
          <w:sz w:val="20"/>
          <w:szCs w:val="20"/>
          <w:rtl/>
        </w:rPr>
        <w:t>.</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11" w:name="_ednref12"/>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12</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[12]</w:t>
      </w:r>
      <w:r w:rsidRPr="00FF00CE">
        <w:rPr>
          <w:rFonts w:ascii="Times New Roman" w:eastAsia="Times New Roman" w:hAnsi="Times New Roman" w:cs="Lotus"/>
          <w:color w:val="800000"/>
          <w:sz w:val="27"/>
          <w:szCs w:val="27"/>
          <w:vertAlign w:val="superscript"/>
          <w:rtl/>
        </w:rPr>
        <w:fldChar w:fldCharType="end"/>
      </w:r>
      <w:bookmarkEnd w:id="11"/>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امام در اين موضع</w:t>
      </w:r>
      <w:r w:rsidRPr="00FF00CE">
        <w:rPr>
          <w:rFonts w:ascii="Tahoma" w:eastAsia="Times New Roman" w:hAnsi="Tahoma" w:cs="Mitra" w:hint="cs"/>
          <w:color w:val="800000"/>
          <w:sz w:val="20"/>
          <w:szCs w:val="20"/>
          <w:rtl/>
        </w:rPr>
        <w:softHyphen/>
        <w:t>گيري بر يك نكته اساسي انگشت نهاد و آن اين كه بايد نوع نگاه به حكومت را تغيير داد: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11.</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بايد عرض كنم حكومت كه شعبه</w:t>
      </w:r>
      <w:r w:rsidRPr="00FF00CE">
        <w:rPr>
          <w:rFonts w:ascii="Tahoma" w:eastAsia="Times New Roman" w:hAnsi="Tahoma" w:cs="Mitra" w:hint="cs"/>
          <w:b/>
          <w:bCs/>
          <w:i/>
          <w:iCs/>
          <w:color w:val="800000"/>
          <w:sz w:val="20"/>
          <w:szCs w:val="20"/>
          <w:rtl/>
        </w:rPr>
        <w:softHyphen/>
        <w:t>اي از ولايت مطلقه</w:t>
      </w:r>
      <w:r w:rsidRPr="00FF00CE">
        <w:rPr>
          <w:rFonts w:ascii="Tahoma" w:eastAsia="Times New Roman" w:hAnsi="Tahoma" w:cs="Mitra" w:hint="cs"/>
          <w:b/>
          <w:bCs/>
          <w:i/>
          <w:iCs/>
          <w:color w:val="800000"/>
          <w:sz w:val="20"/>
          <w:szCs w:val="20"/>
          <w:rtl/>
        </w:rPr>
        <w:softHyphen/>
        <w:t xml:space="preserve"> رسول الله</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است يكي از احكام اوليه اسلام است و مقدم بر تمام احكام فرعيه حتي نماز و روزه و حج است</w:t>
      </w:r>
      <w:r w:rsidRPr="00FF00CE">
        <w:rPr>
          <w:rFonts w:ascii="Tahoma" w:eastAsia="Times New Roman" w:hAnsi="Tahoma" w:cs="Badr" w:hint="cs"/>
          <w:b/>
          <w:bCs/>
          <w:i/>
          <w:iCs/>
          <w:color w:val="800000"/>
          <w:sz w:val="20"/>
          <w:szCs w:val="20"/>
          <w:rtl/>
        </w:rPr>
        <w:t>.</w:t>
      </w:r>
      <w:r w:rsidRPr="00FF00CE">
        <w:rPr>
          <w:rFonts w:ascii="Tahoma" w:eastAsia="Times New Roman" w:hAnsi="Tahoma" w:cs="Badr" w:hint="cs"/>
          <w:color w:val="800000"/>
          <w:sz w:val="20"/>
          <w:szCs w:val="20"/>
          <w:rtl/>
        </w:rPr>
        <w:t>&gt;</w:t>
      </w:r>
      <w:r w:rsidRPr="00FF00CE">
        <w:rPr>
          <w:rFonts w:ascii="Tahoma" w:eastAsia="Times New Roman" w:hAnsi="Tahoma" w:cs="Tahoma" w:hint="cs"/>
          <w:color w:val="800000"/>
          <w:sz w:val="20"/>
          <w:szCs w:val="20"/>
          <w:vertAlign w:val="superscript"/>
          <w:rtl/>
        </w:rPr>
        <w:t>(</w:t>
      </w:r>
      <w:bookmarkStart w:id="12" w:name="_ednref13"/>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13</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[13]</w:t>
      </w:r>
      <w:r w:rsidRPr="00FF00CE">
        <w:rPr>
          <w:rFonts w:ascii="Times New Roman" w:eastAsia="Times New Roman" w:hAnsi="Times New Roman" w:cs="Lotus"/>
          <w:color w:val="800000"/>
          <w:sz w:val="27"/>
          <w:szCs w:val="27"/>
          <w:vertAlign w:val="superscript"/>
          <w:rtl/>
        </w:rPr>
        <w:fldChar w:fldCharType="end"/>
      </w:r>
      <w:bookmarkEnd w:id="12"/>
      <w:r w:rsidRPr="00FF00CE">
        <w:rPr>
          <w:rFonts w:ascii="Tahoma" w:eastAsia="Times New Roman" w:hAnsi="Tahoma" w:cs="Tahoma" w:hint="cs"/>
          <w:color w:val="800000"/>
          <w:sz w:val="20"/>
          <w:szCs w:val="20"/>
          <w:vertAlign w:val="superscript"/>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و اين سخن راز همه</w:t>
      </w:r>
      <w:r w:rsidRPr="00FF00CE">
        <w:rPr>
          <w:rFonts w:ascii="Tahoma" w:eastAsia="Times New Roman" w:hAnsi="Tahoma" w:cs="Mitra" w:hint="cs"/>
          <w:color w:val="800000"/>
          <w:sz w:val="20"/>
          <w:szCs w:val="20"/>
          <w:rtl/>
        </w:rPr>
        <w:softHyphen/>
        <w:t>ي مواضع امام بود. اين فقيه بنيانگذار، نفس حكومت اسلامي را از احكام اوليه مي</w:t>
      </w:r>
      <w:r w:rsidRPr="00FF00CE">
        <w:rPr>
          <w:rFonts w:ascii="Tahoma" w:eastAsia="Times New Roman" w:hAnsi="Tahoma" w:cs="Mitra" w:hint="cs"/>
          <w:color w:val="800000"/>
          <w:sz w:val="20"/>
          <w:szCs w:val="20"/>
          <w:rtl/>
        </w:rPr>
        <w:softHyphen/>
        <w:t>دانست و براي قوام و دوام، آن چنان اهميّت قايل بود كه در مقام تزاحم با ساير احكام اوّليه نظير نماز و روزه و حج، اولويت را به حكومت مي</w:t>
      </w:r>
      <w:r w:rsidRPr="00FF00CE">
        <w:rPr>
          <w:rFonts w:ascii="Tahoma" w:eastAsia="Times New Roman" w:hAnsi="Tahoma" w:cs="Mitra" w:hint="cs"/>
          <w:color w:val="800000"/>
          <w:sz w:val="20"/>
          <w:szCs w:val="20"/>
          <w:rtl/>
        </w:rPr>
        <w:softHyphen/>
        <w:t>داد. اين سخن بزرگ كه برخي را برآشفته نمود نشان از تيزبيني امام مي</w:t>
      </w:r>
      <w:r w:rsidRPr="00FF00CE">
        <w:rPr>
          <w:rFonts w:ascii="Tahoma" w:eastAsia="Times New Roman" w:hAnsi="Tahoma" w:cs="Mitra" w:hint="cs"/>
          <w:color w:val="800000"/>
          <w:sz w:val="20"/>
          <w:szCs w:val="20"/>
          <w:rtl/>
        </w:rPr>
        <w:softHyphen/>
        <w:t>داد، زيرا كه معظم له به خوبي مي</w:t>
      </w:r>
      <w:r w:rsidRPr="00FF00CE">
        <w:rPr>
          <w:rFonts w:ascii="Tahoma" w:eastAsia="Times New Roman" w:hAnsi="Tahoma" w:cs="Mitra" w:hint="cs"/>
          <w:color w:val="800000"/>
          <w:sz w:val="20"/>
          <w:szCs w:val="20"/>
          <w:rtl/>
        </w:rPr>
        <w:softHyphen/>
        <w:t>دانست كه اقامه نماز و روزه و حج و ترويج اين احكام اوليه در پناه حكومت اسلامي به مراتب بهتر صورت مي</w:t>
      </w:r>
      <w:r w:rsidRPr="00FF00CE">
        <w:rPr>
          <w:rFonts w:ascii="Tahoma" w:eastAsia="Times New Roman" w:hAnsi="Tahoma" w:cs="Mitra" w:hint="cs"/>
          <w:color w:val="800000"/>
          <w:sz w:val="20"/>
          <w:szCs w:val="20"/>
          <w:rtl/>
        </w:rPr>
        <w:softHyphen/>
        <w:t>پذيرد و اگر حكومت اسلامي نباشد، بسياري از احكام الهي و قوانين مدني و كيفري اسلام به تعطيلي كشانده مي</w:t>
      </w:r>
      <w:r w:rsidRPr="00FF00CE">
        <w:rPr>
          <w:rFonts w:ascii="Tahoma" w:eastAsia="Times New Roman" w:hAnsi="Tahoma" w:cs="Mitra" w:hint="cs"/>
          <w:color w:val="800000"/>
          <w:sz w:val="20"/>
          <w:szCs w:val="20"/>
          <w:rtl/>
        </w:rPr>
        <w:softHyphen/>
        <w:t>شود. در پناه حكومت است كه عدل اقامه و ظلم ريشه كن مي</w:t>
      </w:r>
      <w:r w:rsidRPr="00FF00CE">
        <w:rPr>
          <w:rFonts w:ascii="Tahoma" w:eastAsia="Times New Roman" w:hAnsi="Tahoma" w:cs="Mitra" w:hint="cs"/>
          <w:color w:val="800000"/>
          <w:sz w:val="20"/>
          <w:szCs w:val="20"/>
          <w:rtl/>
        </w:rPr>
        <w:softHyphen/>
        <w:t>شود. به همين جهت در وصيت</w:t>
      </w:r>
      <w:r w:rsidRPr="00FF00CE">
        <w:rPr>
          <w:rFonts w:ascii="Tahoma" w:eastAsia="Times New Roman" w:hAnsi="Tahoma" w:cs="Mitra" w:hint="cs"/>
          <w:color w:val="800000"/>
          <w:sz w:val="20"/>
          <w:szCs w:val="20"/>
          <w:rtl/>
        </w:rPr>
        <w:softHyphen/>
        <w:t>نامه سياسي الهي، دغدغه</w:t>
      </w:r>
      <w:r w:rsidRPr="00FF00CE">
        <w:rPr>
          <w:rFonts w:ascii="Tahoma" w:eastAsia="Times New Roman" w:hAnsi="Tahoma" w:cs="Mitra" w:hint="cs"/>
          <w:color w:val="800000"/>
          <w:sz w:val="20"/>
          <w:szCs w:val="20"/>
          <w:rtl/>
        </w:rPr>
        <w:softHyphen/>
        <w:t>ي هميشگي</w:t>
      </w:r>
      <w:r w:rsidRPr="00FF00CE">
        <w:rPr>
          <w:rFonts w:ascii="Tahoma" w:eastAsia="Times New Roman" w:hAnsi="Tahoma" w:cs="Mitra" w:hint="cs"/>
          <w:color w:val="800000"/>
          <w:sz w:val="20"/>
          <w:szCs w:val="20"/>
          <w:rtl/>
        </w:rPr>
        <w:softHyphen/>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 xml:space="preserve"> خود را بازگو نمود: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12.</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حكومت حق براي نفع مستضعفان و جلوگيري از ظلم و جور و اقامه عدالت اجتماعي، همان است كه مثل سليمان</w:t>
      </w:r>
      <w:r w:rsidRPr="00FF00CE">
        <w:rPr>
          <w:rFonts w:ascii="Tahoma" w:eastAsia="Times New Roman" w:hAnsi="Tahoma" w:cs="Mitra" w:hint="cs"/>
          <w:b/>
          <w:bCs/>
          <w:i/>
          <w:iCs/>
          <w:color w:val="800000"/>
          <w:sz w:val="20"/>
          <w:szCs w:val="20"/>
          <w:rtl/>
        </w:rPr>
        <w:softHyphen/>
        <w:t>بن داوود و پيامبر عظيم الشأن اسلام</w:t>
      </w:r>
      <w:r w:rsidRPr="00FF00CE">
        <w:rPr>
          <w:rFonts w:ascii="V_Symbols" w:eastAsia="Times New Roman" w:hAnsi="V_Symbols" w:cs="Tahoma"/>
          <w:color w:val="800000"/>
          <w:sz w:val="20"/>
          <w:szCs w:val="20"/>
        </w:rPr>
        <w:t></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rPr>
        <w:t>و اوصياي بزرگوارش براي آن كوشش مي</w:t>
      </w:r>
      <w:r w:rsidRPr="00FF00CE">
        <w:rPr>
          <w:rFonts w:ascii="Tahoma" w:eastAsia="Times New Roman" w:hAnsi="Tahoma" w:cs="Mitra" w:hint="cs"/>
          <w:b/>
          <w:bCs/>
          <w:i/>
          <w:iCs/>
          <w:color w:val="800000"/>
          <w:sz w:val="20"/>
          <w:szCs w:val="20"/>
          <w:rtl/>
        </w:rPr>
        <w:softHyphen/>
        <w:t>كردند؛ از واجبات و اقامه</w:t>
      </w:r>
      <w:r w:rsidRPr="00FF00CE">
        <w:rPr>
          <w:rFonts w:ascii="Tahoma" w:eastAsia="Times New Roman" w:hAnsi="Tahoma" w:cs="Mitra" w:hint="cs"/>
          <w:b/>
          <w:bCs/>
          <w:i/>
          <w:iCs/>
          <w:color w:val="800000"/>
          <w:sz w:val="20"/>
          <w:szCs w:val="20"/>
          <w:rtl/>
        </w:rPr>
        <w:softHyphen/>
        <w:t>ي آن از والاترين عبادات است.</w:t>
      </w:r>
      <w:r w:rsidRPr="00FF00CE">
        <w:rPr>
          <w:rFonts w:ascii="Tahoma" w:eastAsia="Times New Roman" w:hAnsi="Tahoma" w:cs="Badr" w:hint="cs"/>
          <w:b/>
          <w:bCs/>
          <w:i/>
          <w:iCs/>
          <w:color w:val="800000"/>
          <w:sz w:val="20"/>
          <w:szCs w:val="20"/>
          <w:rtl/>
        </w:rPr>
        <w:t>&gt;</w:t>
      </w:r>
      <w:r w:rsidRPr="00FF00CE">
        <w:rPr>
          <w:rFonts w:ascii="Tahoma" w:eastAsia="Times New Roman" w:hAnsi="Tahoma" w:cs="Mitra" w:hint="cs"/>
          <w:b/>
          <w:bCs/>
          <w:i/>
          <w:iCs/>
          <w:color w:val="800000"/>
          <w:sz w:val="20"/>
          <w:szCs w:val="20"/>
          <w:rtl/>
        </w:rPr>
        <w:t>.</w:t>
      </w:r>
      <w:r w:rsidRPr="00FF00CE">
        <w:rPr>
          <w:rFonts w:ascii="Tahoma" w:eastAsia="Times New Roman" w:hAnsi="Tahoma" w:cs="Tahoma" w:hint="cs"/>
          <w:color w:val="800000"/>
          <w:sz w:val="20"/>
          <w:szCs w:val="20"/>
          <w:vertAlign w:val="superscript"/>
          <w:rtl/>
        </w:rPr>
        <w:t>(</w:t>
      </w:r>
      <w:bookmarkStart w:id="13" w:name="_ednref14"/>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14</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[14]</w:t>
      </w:r>
      <w:r w:rsidRPr="00FF00CE">
        <w:rPr>
          <w:rFonts w:ascii="Times New Roman" w:eastAsia="Times New Roman" w:hAnsi="Times New Roman" w:cs="Lotus"/>
          <w:color w:val="800000"/>
          <w:sz w:val="27"/>
          <w:szCs w:val="27"/>
          <w:vertAlign w:val="superscript"/>
          <w:rtl/>
        </w:rPr>
        <w:fldChar w:fldCharType="end"/>
      </w:r>
      <w:bookmarkEnd w:id="13"/>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اينك با بصيرت بيشتر مي</w:t>
      </w:r>
      <w:r w:rsidRPr="00FF00CE">
        <w:rPr>
          <w:rFonts w:ascii="Tahoma" w:eastAsia="Times New Roman" w:hAnsi="Tahoma" w:cs="Mitra" w:hint="cs"/>
          <w:color w:val="800000"/>
          <w:sz w:val="20"/>
          <w:szCs w:val="20"/>
          <w:rtl/>
        </w:rPr>
        <w:softHyphen/>
        <w:t>توان مثال</w:t>
      </w:r>
      <w:r w:rsidRPr="00FF00CE">
        <w:rPr>
          <w:rFonts w:ascii="Tahoma" w:eastAsia="Times New Roman" w:hAnsi="Tahoma" w:cs="Mitra" w:hint="cs"/>
          <w:color w:val="800000"/>
          <w:sz w:val="20"/>
          <w:szCs w:val="20"/>
          <w:rtl/>
        </w:rPr>
        <w:softHyphen/>
        <w:t>هايي را كه امام در زمينه اختيارات حكومت زده</w:t>
      </w:r>
      <w:r w:rsidRPr="00FF00CE">
        <w:rPr>
          <w:rFonts w:ascii="Tahoma" w:eastAsia="Times New Roman" w:hAnsi="Tahoma" w:cs="Mitra" w:hint="cs"/>
          <w:color w:val="800000"/>
          <w:sz w:val="20"/>
          <w:szCs w:val="20"/>
          <w:rtl/>
        </w:rPr>
        <w:softHyphen/>
        <w:t>اند مرور نمود: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13.</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حاكم مي</w:t>
      </w:r>
      <w:r w:rsidRPr="00FF00CE">
        <w:rPr>
          <w:rFonts w:ascii="Tahoma" w:eastAsia="Times New Roman" w:hAnsi="Tahoma" w:cs="Mitra" w:hint="cs"/>
          <w:b/>
          <w:bCs/>
          <w:i/>
          <w:iCs/>
          <w:color w:val="800000"/>
          <w:sz w:val="20"/>
          <w:szCs w:val="20"/>
          <w:rtl/>
        </w:rPr>
        <w:softHyphen/>
        <w:t>تواند مسجد يا منزلي را كه در مسير خيابان است خراب كند و پول آن منزل را به صاحبش رد كند. حاكم مي</w:t>
      </w:r>
      <w:r w:rsidRPr="00FF00CE">
        <w:rPr>
          <w:rFonts w:ascii="Tahoma" w:eastAsia="Times New Roman" w:hAnsi="Tahoma" w:cs="Mitra" w:hint="cs"/>
          <w:b/>
          <w:bCs/>
          <w:i/>
          <w:iCs/>
          <w:color w:val="800000"/>
          <w:sz w:val="20"/>
          <w:szCs w:val="20"/>
          <w:rtl/>
        </w:rPr>
        <w:softHyphen/>
        <w:t>تواند مساجد را در موقع لزوم تعطيل كند و مسجدي كه ضرار باشد در صورتي كه رفع بدون تخريب نشود، خراب كند، حكومت مي</w:t>
      </w:r>
      <w:r w:rsidRPr="00FF00CE">
        <w:rPr>
          <w:rFonts w:ascii="Tahoma" w:eastAsia="Times New Roman" w:hAnsi="Tahoma" w:cs="Mitra" w:hint="cs"/>
          <w:b/>
          <w:bCs/>
          <w:i/>
          <w:iCs/>
          <w:color w:val="800000"/>
          <w:sz w:val="20"/>
          <w:szCs w:val="20"/>
          <w:rtl/>
        </w:rPr>
        <w:softHyphen/>
        <w:t>تواند قراردادهاي شرعي را كه خود با مردم بسته است در موقعي كه آن قرار داد مخالف مصالح كشور و اسلام باشد يك جانبه لغو كند و مي</w:t>
      </w:r>
      <w:r w:rsidRPr="00FF00CE">
        <w:rPr>
          <w:rFonts w:ascii="Tahoma" w:eastAsia="Times New Roman" w:hAnsi="Tahoma" w:cs="Mitra" w:hint="cs"/>
          <w:b/>
          <w:bCs/>
          <w:i/>
          <w:iCs/>
          <w:color w:val="800000"/>
          <w:sz w:val="20"/>
          <w:szCs w:val="20"/>
          <w:rtl/>
        </w:rPr>
        <w:softHyphen/>
        <w:t>تواند هر امري را چه عبادي و يا غير عبادي كه جريان آن مخالف مصالح اسلام است از آن مادامي كه چنين است جلوگيري كند، حكومت مي</w:t>
      </w:r>
      <w:r w:rsidRPr="00FF00CE">
        <w:rPr>
          <w:rFonts w:ascii="Tahoma" w:eastAsia="Times New Roman" w:hAnsi="Tahoma" w:cs="Mitra" w:hint="cs"/>
          <w:b/>
          <w:bCs/>
          <w:i/>
          <w:iCs/>
          <w:color w:val="800000"/>
          <w:sz w:val="20"/>
          <w:szCs w:val="20"/>
          <w:rtl/>
        </w:rPr>
        <w:softHyphen/>
        <w:t>تواند از حج كه از فرايض مهم الهي است در مواقعي كه مخالف صلاح كشور اسلامي دانست موقتاً جلوگيري كند. آنچه گفته شده است تاكنون و يا گفته مي</w:t>
      </w:r>
      <w:r w:rsidRPr="00FF00CE">
        <w:rPr>
          <w:rFonts w:ascii="Tahoma" w:eastAsia="Times New Roman" w:hAnsi="Tahoma" w:cs="Mitra" w:hint="cs"/>
          <w:b/>
          <w:bCs/>
          <w:i/>
          <w:iCs/>
          <w:color w:val="800000"/>
          <w:sz w:val="20"/>
          <w:szCs w:val="20"/>
          <w:rtl/>
        </w:rPr>
        <w:softHyphen/>
        <w:t>شود ناشي از عدم شناخت ولايت مطلقه الهي است آنچه گفته شده است كه شايع است مزارعه و مضاربه و امثال آن</w:t>
      </w:r>
      <w:r w:rsidRPr="00FF00CE">
        <w:rPr>
          <w:rFonts w:ascii="Tahoma" w:eastAsia="Times New Roman" w:hAnsi="Tahoma" w:cs="Mitra" w:hint="cs"/>
          <w:b/>
          <w:bCs/>
          <w:i/>
          <w:iCs/>
          <w:color w:val="800000"/>
          <w:sz w:val="20"/>
          <w:szCs w:val="20"/>
          <w:rtl/>
        </w:rPr>
        <w:softHyphen/>
        <w:t>ها با آن اختيارات از بين خواهد رفت، صريحاً عرض مي</w:t>
      </w:r>
      <w:r w:rsidRPr="00FF00CE">
        <w:rPr>
          <w:rFonts w:ascii="Tahoma" w:eastAsia="Times New Roman" w:hAnsi="Tahoma" w:cs="Mitra" w:hint="cs"/>
          <w:b/>
          <w:bCs/>
          <w:i/>
          <w:iCs/>
          <w:color w:val="800000"/>
          <w:sz w:val="20"/>
          <w:szCs w:val="20"/>
          <w:rtl/>
        </w:rPr>
        <w:softHyphen/>
        <w:t>كنم كه فرضاً چنين باشد اين از اختيارات حكومت است و بالاتر از آن هم مسايلي است كه مزاحمت نمي</w:t>
      </w:r>
      <w:r w:rsidRPr="00FF00CE">
        <w:rPr>
          <w:rFonts w:ascii="Tahoma" w:eastAsia="Times New Roman" w:hAnsi="Tahoma" w:cs="Mitra" w:hint="cs"/>
          <w:b/>
          <w:bCs/>
          <w:i/>
          <w:iCs/>
          <w:color w:val="800000"/>
          <w:sz w:val="20"/>
          <w:szCs w:val="20"/>
          <w:rtl/>
        </w:rPr>
        <w:softHyphen/>
        <w:t>كنم.</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14" w:name="_ednref15"/>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15</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[15]</w:t>
      </w:r>
      <w:r w:rsidRPr="00FF00CE">
        <w:rPr>
          <w:rFonts w:ascii="Times New Roman" w:eastAsia="Times New Roman" w:hAnsi="Times New Roman" w:cs="Lotus"/>
          <w:color w:val="800000"/>
          <w:sz w:val="27"/>
          <w:szCs w:val="27"/>
          <w:vertAlign w:val="superscript"/>
          <w:rtl/>
        </w:rPr>
        <w:fldChar w:fldCharType="end"/>
      </w:r>
      <w:bookmarkEnd w:id="14"/>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نكته حايز اهميت در اين عبارات اين است كه به راستي خط قرمز اختيارات حكومت كجاست و رابطه احكام شرعيه با ولايت مطلقه را چگونه مي</w:t>
      </w:r>
      <w:r w:rsidRPr="00FF00CE">
        <w:rPr>
          <w:rFonts w:ascii="Tahoma" w:eastAsia="Times New Roman" w:hAnsi="Tahoma" w:cs="Mitra" w:hint="cs"/>
          <w:color w:val="800000"/>
          <w:sz w:val="20"/>
          <w:szCs w:val="20"/>
          <w:rtl/>
        </w:rPr>
        <w:softHyphen/>
        <w:t>توان سامان داد؟ آيا اين كه امام فرموده</w:t>
      </w:r>
      <w:r w:rsidRPr="00FF00CE">
        <w:rPr>
          <w:rFonts w:ascii="Tahoma" w:eastAsia="Times New Roman" w:hAnsi="Tahoma" w:cs="Mitra" w:hint="cs"/>
          <w:color w:val="800000"/>
          <w:sz w:val="20"/>
          <w:szCs w:val="20"/>
          <w:rtl/>
        </w:rPr>
        <w:softHyphen/>
        <w:t>اند: ولايت مطلقه و اختيارات حكومت فراتر از احكام فرعيه هستند منظور احكام فرعيه اوليّه است يا احكام فرعيه ثانويه را نيز شامل مي</w:t>
      </w:r>
      <w:r w:rsidRPr="00FF00CE">
        <w:rPr>
          <w:rFonts w:ascii="Tahoma" w:eastAsia="Times New Roman" w:hAnsi="Tahoma" w:cs="Mitra" w:hint="cs"/>
          <w:color w:val="800000"/>
          <w:sz w:val="20"/>
          <w:szCs w:val="20"/>
          <w:rtl/>
        </w:rPr>
        <w:softHyphen/>
        <w:t>گردد؟ دقت در سخنان حضرت امام روشن مي</w:t>
      </w:r>
      <w:r w:rsidRPr="00FF00CE">
        <w:rPr>
          <w:rFonts w:ascii="Tahoma" w:eastAsia="Times New Roman" w:hAnsi="Tahoma" w:cs="Mitra" w:hint="cs"/>
          <w:color w:val="800000"/>
          <w:sz w:val="20"/>
          <w:szCs w:val="20"/>
          <w:rtl/>
        </w:rPr>
        <w:softHyphen/>
        <w:t>سازد كه منظور امام فراتر بودن اختيارات حكومت از احكام اوليه مي</w:t>
      </w:r>
      <w:r w:rsidRPr="00FF00CE">
        <w:rPr>
          <w:rFonts w:ascii="Tahoma" w:eastAsia="Times New Roman" w:hAnsi="Tahoma" w:cs="Mitra" w:hint="cs"/>
          <w:color w:val="800000"/>
          <w:sz w:val="20"/>
          <w:szCs w:val="20"/>
          <w:rtl/>
        </w:rPr>
        <w:softHyphen/>
        <w:t>باشد. با نگاه به مثال</w:t>
      </w:r>
      <w:r w:rsidRPr="00FF00CE">
        <w:rPr>
          <w:rFonts w:ascii="Tahoma" w:eastAsia="Times New Roman" w:hAnsi="Tahoma" w:cs="Mitra" w:hint="cs"/>
          <w:color w:val="800000"/>
          <w:sz w:val="20"/>
          <w:szCs w:val="20"/>
          <w:rtl/>
        </w:rPr>
        <w:softHyphen/>
        <w:t>هايي كه از سوي ايشان زده شده است در مي</w:t>
      </w:r>
      <w:r w:rsidRPr="00FF00CE">
        <w:rPr>
          <w:rFonts w:ascii="Tahoma" w:eastAsia="Times New Roman" w:hAnsi="Tahoma" w:cs="Mitra" w:hint="cs"/>
          <w:color w:val="800000"/>
          <w:sz w:val="20"/>
          <w:szCs w:val="20"/>
          <w:rtl/>
        </w:rPr>
        <w:softHyphen/>
        <w:t>يابيم كه همه</w:t>
      </w:r>
      <w:r w:rsidRPr="00FF00CE">
        <w:rPr>
          <w:rFonts w:ascii="Tahoma" w:eastAsia="Times New Roman" w:hAnsi="Tahoma" w:cs="Mitra" w:hint="cs"/>
          <w:color w:val="800000"/>
          <w:sz w:val="20"/>
          <w:szCs w:val="20"/>
          <w:rtl/>
        </w:rPr>
        <w:softHyphen/>
        <w:t>ي اموري را كه حكومت به خاطر ضرورت يا مصلحت لازم به اقدام مي</w:t>
      </w:r>
      <w:r w:rsidRPr="00FF00CE">
        <w:rPr>
          <w:rFonts w:ascii="Tahoma" w:eastAsia="Times New Roman" w:hAnsi="Tahoma" w:cs="Mitra" w:hint="cs"/>
          <w:color w:val="800000"/>
          <w:sz w:val="20"/>
          <w:szCs w:val="20"/>
          <w:rtl/>
        </w:rPr>
        <w:softHyphen/>
        <w:t xml:space="preserve">بيند، قابل انطباق با احكام ثانويه است. </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عناوين ثانويه كه در ابواب مختلف فقهي پراكنده</w:t>
      </w:r>
      <w:r w:rsidRPr="00FF00CE">
        <w:rPr>
          <w:rFonts w:ascii="Tahoma" w:eastAsia="Times New Roman" w:hAnsi="Tahoma" w:cs="Mitra" w:hint="cs"/>
          <w:color w:val="800000"/>
          <w:sz w:val="20"/>
          <w:szCs w:val="20"/>
          <w:rtl/>
        </w:rPr>
        <w:softHyphen/>
        <w:t>اند زياد است، ضرورت و اضطرار، ضرر و زيان، عسر و حرج و اهم و مهم از اين دسته عناوين</w:t>
      </w:r>
      <w:r w:rsidRPr="00FF00CE">
        <w:rPr>
          <w:rFonts w:ascii="Tahoma" w:eastAsia="Times New Roman" w:hAnsi="Tahoma" w:cs="Mitra" w:hint="cs"/>
          <w:color w:val="800000"/>
          <w:sz w:val="20"/>
          <w:szCs w:val="20"/>
          <w:rtl/>
        </w:rPr>
        <w:softHyphen/>
        <w:t>اند. در نظر امام مصلحت حفظ نظام نيز از جمله همين موارد است. امام در نامه خويش به حضرت آ</w:t>
      </w:r>
      <w:r w:rsidRPr="00FF00CE">
        <w:rPr>
          <w:rFonts w:ascii="Tahoma" w:eastAsia="Times New Roman" w:hAnsi="Tahoma" w:cs="Badr" w:hint="cs"/>
          <w:color w:val="800000"/>
          <w:sz w:val="20"/>
          <w:szCs w:val="20"/>
          <w:rtl/>
        </w:rPr>
        <w:t>ية</w:t>
      </w:r>
      <w:r w:rsidRPr="00FF00CE">
        <w:rPr>
          <w:rFonts w:ascii="Tahoma" w:eastAsia="Times New Roman" w:hAnsi="Tahoma" w:cs="Mitra" w:hint="cs"/>
          <w:color w:val="800000"/>
          <w:sz w:val="20"/>
          <w:szCs w:val="20"/>
          <w:rtl/>
        </w:rPr>
        <w:t>الله خامنه</w:t>
      </w:r>
      <w:r w:rsidRPr="00FF00CE">
        <w:rPr>
          <w:rFonts w:ascii="Tahoma" w:eastAsia="Times New Roman" w:hAnsi="Tahoma" w:cs="Mitra" w:hint="cs"/>
          <w:color w:val="800000"/>
          <w:sz w:val="20"/>
          <w:szCs w:val="20"/>
          <w:rtl/>
        </w:rPr>
        <w:softHyphen/>
        <w:t>اي</w:t>
      </w:r>
      <w:r w:rsidRPr="00FF00CE">
        <w:rPr>
          <w:rFonts w:ascii="Tahoma" w:eastAsia="Times New Roman" w:hAnsi="Tahoma" w:cs="Tahoma"/>
          <w:b/>
          <w:bCs/>
          <w:noProof/>
          <w:color w:val="800000"/>
          <w:sz w:val="20"/>
          <w:szCs w:val="20"/>
        </w:rPr>
        <w:drawing>
          <wp:inline distT="0" distB="0" distL="0" distR="0" wp14:anchorId="418B16B9" wp14:editId="0FF3880F">
            <wp:extent cx="250190" cy="137795"/>
            <wp:effectExtent l="0" t="0" r="0" b="0"/>
            <wp:docPr id="2" name="Picture 2" descr="http://www.j-alzahra.ir/mags/21/09-21/17-09-21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lzahra.ir/mags/21/09-21/17-09-21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 cy="137795"/>
                    </a:xfrm>
                    <a:prstGeom prst="rect">
                      <a:avLst/>
                    </a:prstGeom>
                    <a:noFill/>
                    <a:ln>
                      <a:noFill/>
                    </a:ln>
                  </pic:spPr>
                </pic:pic>
              </a:graphicData>
            </a:graphic>
          </wp:inline>
        </w:drawing>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بر عنصري</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به نام</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lang w:bidi="fa-IR"/>
        </w:rPr>
        <w:t>مصلحت اسلام و مسلمين</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تكيه مي</w:t>
      </w:r>
      <w:r w:rsidRPr="00FF00CE">
        <w:rPr>
          <w:rFonts w:ascii="Tahoma" w:eastAsia="Times New Roman" w:hAnsi="Tahoma" w:cs="Mitra" w:hint="cs"/>
          <w:color w:val="800000"/>
          <w:sz w:val="20"/>
          <w:szCs w:val="20"/>
          <w:rtl/>
          <w:lang w:bidi="fa-IR"/>
        </w:rPr>
        <w:softHyphen/>
        <w:t>كند و چندان بر آن پافشاري مي</w:t>
      </w:r>
      <w:r w:rsidRPr="00FF00CE">
        <w:rPr>
          <w:rFonts w:ascii="Tahoma" w:eastAsia="Times New Roman" w:hAnsi="Tahoma" w:cs="Mitra" w:hint="cs"/>
          <w:color w:val="800000"/>
          <w:sz w:val="20"/>
          <w:szCs w:val="20"/>
          <w:rtl/>
          <w:lang w:bidi="fa-IR"/>
        </w:rPr>
        <w:softHyphen/>
        <w:t>كند تا آنچه تاكنون مورد غفلت بسياري بوده است، جايگاه در خورِخود را بازيابد و در عرصه</w:t>
      </w:r>
      <w:r w:rsidRPr="00FF00CE">
        <w:rPr>
          <w:rFonts w:ascii="Tahoma" w:eastAsia="Times New Roman" w:hAnsi="Tahoma" w:cs="Mitra" w:hint="cs"/>
          <w:color w:val="800000"/>
          <w:sz w:val="20"/>
          <w:szCs w:val="20"/>
          <w:rtl/>
          <w:lang w:bidi="fa-IR"/>
        </w:rPr>
        <w:softHyphen/>
        <w:t>ي قانونگذاري و نيز ميادين اجرايي به نقش كليدي و محوري</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lang w:bidi="fa-IR"/>
        </w:rPr>
        <w:t>مصلحت</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توجه گردد.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در همين راستا در پاسخ به نامه</w:t>
      </w:r>
      <w:r w:rsidRPr="00FF00CE">
        <w:rPr>
          <w:rFonts w:ascii="Tahoma" w:eastAsia="Times New Roman" w:hAnsi="Tahoma" w:cs="Mitra" w:hint="cs"/>
          <w:color w:val="800000"/>
          <w:sz w:val="20"/>
          <w:szCs w:val="20"/>
          <w:rtl/>
          <w:lang w:bidi="fa-IR"/>
        </w:rPr>
        <w:softHyphen/>
        <w:t>ي آ</w:t>
      </w:r>
      <w:r w:rsidRPr="00FF00CE">
        <w:rPr>
          <w:rFonts w:ascii="Tahoma" w:eastAsia="Times New Roman" w:hAnsi="Tahoma" w:cs="Badr" w:hint="cs"/>
          <w:color w:val="800000"/>
          <w:sz w:val="20"/>
          <w:szCs w:val="20"/>
          <w:rtl/>
          <w:lang w:bidi="fa-IR"/>
        </w:rPr>
        <w:t>ية</w:t>
      </w:r>
      <w:r w:rsidRPr="00FF00CE">
        <w:rPr>
          <w:rFonts w:ascii="Tahoma" w:eastAsia="Times New Roman" w:hAnsi="Tahoma" w:cs="Mitra" w:hint="cs"/>
          <w:color w:val="800000"/>
          <w:sz w:val="20"/>
          <w:szCs w:val="20"/>
          <w:rtl/>
          <w:lang w:bidi="fa-IR"/>
        </w:rPr>
        <w:t>الله هاشمي رفسنجاني رييس وقت مجلس كه در قسمتي از آن آمده بود:</w:t>
      </w:r>
      <w:r w:rsidRPr="00FF00CE">
        <w:rPr>
          <w:rFonts w:ascii="Cambria" w:eastAsia="Times New Roman" w:hAnsi="Cambria" w:cs="Cambria" w:hint="cs"/>
          <w:color w:val="800000"/>
          <w:sz w:val="20"/>
          <w:szCs w:val="20"/>
          <w:rtl/>
          <w:lang w:bidi="fa-IR"/>
        </w:rPr>
        <w:t> </w:t>
      </w:r>
      <w:r w:rsidRPr="00FF00CE">
        <w:rPr>
          <w:rFonts w:ascii="Tahoma" w:eastAsia="Times New Roman" w:hAnsi="Tahoma" w:cs="Badr" w:hint="cs"/>
          <w:color w:val="800000"/>
          <w:sz w:val="20"/>
          <w:szCs w:val="20"/>
          <w:rtl/>
          <w:lang w:bidi="fa-IR"/>
        </w:rPr>
        <w:t>&lt;</w:t>
      </w:r>
      <w:r w:rsidRPr="00FF00CE">
        <w:rPr>
          <w:rFonts w:ascii="Tahoma" w:eastAsia="Times New Roman" w:hAnsi="Tahoma" w:cs="Mitra" w:hint="cs"/>
          <w:color w:val="800000"/>
          <w:sz w:val="20"/>
          <w:szCs w:val="20"/>
          <w:rtl/>
          <w:lang w:bidi="fa-IR"/>
        </w:rPr>
        <w:t>قسمتي از قوانين كه در مجلس شوراي اسلامي به تصويب مي</w:t>
      </w:r>
      <w:r w:rsidRPr="00FF00CE">
        <w:rPr>
          <w:rFonts w:ascii="Tahoma" w:eastAsia="Times New Roman" w:hAnsi="Tahoma" w:cs="Mitra" w:hint="cs"/>
          <w:color w:val="800000"/>
          <w:sz w:val="20"/>
          <w:szCs w:val="20"/>
          <w:rtl/>
          <w:lang w:bidi="fa-IR"/>
        </w:rPr>
        <w:softHyphen/>
        <w:t>رسد، به لحاظ تنظيمات كلي امور و</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b/>
          <w:bCs/>
          <w:color w:val="800000"/>
          <w:sz w:val="20"/>
          <w:szCs w:val="20"/>
          <w:rtl/>
          <w:lang w:bidi="fa-IR"/>
        </w:rPr>
        <w:t>ضرورت حفظ مصالح</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يا دفع مفاسدي كه بر حسب احكام ثانويه به طور موقت بايد اجرا شود و در متن واقع مربوط به اجراي احكام و سياست</w:t>
      </w:r>
      <w:r w:rsidRPr="00FF00CE">
        <w:rPr>
          <w:rFonts w:ascii="Tahoma" w:eastAsia="Times New Roman" w:hAnsi="Tahoma" w:cs="Mitra" w:hint="cs"/>
          <w:color w:val="800000"/>
          <w:sz w:val="20"/>
          <w:szCs w:val="20"/>
          <w:rtl/>
          <w:lang w:bidi="fa-IR"/>
        </w:rPr>
        <w:softHyphen/>
        <w:t>هاي اسلام و جهاتي است كه شارع مقدس راضي به ترك آن</w:t>
      </w:r>
      <w:r w:rsidRPr="00FF00CE">
        <w:rPr>
          <w:rFonts w:ascii="Tahoma" w:eastAsia="Times New Roman" w:hAnsi="Tahoma" w:cs="Mitra" w:hint="cs"/>
          <w:color w:val="800000"/>
          <w:sz w:val="20"/>
          <w:szCs w:val="20"/>
          <w:rtl/>
          <w:lang w:bidi="fa-IR"/>
        </w:rPr>
        <w:softHyphen/>
        <w:t>ها نمي</w:t>
      </w:r>
      <w:r w:rsidRPr="00FF00CE">
        <w:rPr>
          <w:rFonts w:ascii="Tahoma" w:eastAsia="Times New Roman" w:hAnsi="Tahoma" w:cs="Mitra" w:hint="cs"/>
          <w:color w:val="800000"/>
          <w:sz w:val="20"/>
          <w:szCs w:val="20"/>
          <w:rtl/>
          <w:lang w:bidi="fa-IR"/>
        </w:rPr>
        <w:softHyphen/>
        <w:t>باشد و در رابطه با اين گونه قوانين به اعمال ولايت و تنفيذ مقام رهبري احتياج مي</w:t>
      </w:r>
      <w:r w:rsidRPr="00FF00CE">
        <w:rPr>
          <w:rFonts w:ascii="Tahoma" w:eastAsia="Times New Roman" w:hAnsi="Tahoma" w:cs="Mitra" w:hint="cs"/>
          <w:color w:val="800000"/>
          <w:sz w:val="20"/>
          <w:szCs w:val="20"/>
          <w:rtl/>
          <w:lang w:bidi="fa-IR"/>
        </w:rPr>
        <w:softHyphen/>
        <w:t>شود...</w:t>
      </w:r>
      <w:r w:rsidRPr="00FF00CE">
        <w:rPr>
          <w:rFonts w:ascii="Tahoma" w:eastAsia="Times New Roman" w:hAnsi="Tahoma" w:cs="Badr" w:hint="cs"/>
          <w:color w:val="800000"/>
          <w:sz w:val="20"/>
          <w:szCs w:val="20"/>
          <w:rtl/>
          <w:lang w:bidi="fa-IR"/>
        </w:rPr>
        <w:t>&gt;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امام در پاسخ فرمودند: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lastRenderedPageBreak/>
        <w:t>14.</w:t>
      </w:r>
      <w:r w:rsidRPr="00FF00CE">
        <w:rPr>
          <w:rFonts w:ascii="Cambria" w:eastAsia="Times New Roman" w:hAnsi="Cambria" w:cs="Cambria" w:hint="cs"/>
          <w:color w:val="800000"/>
          <w:sz w:val="20"/>
          <w:szCs w:val="20"/>
          <w:rtl/>
          <w:lang w:bidi="fa-IR"/>
        </w:rPr>
        <w:t> </w:t>
      </w:r>
      <w:r w:rsidRPr="00FF00CE">
        <w:rPr>
          <w:rFonts w:ascii="Tahoma" w:eastAsia="Times New Roman" w:hAnsi="Tahoma" w:cs="Badr" w:hint="cs"/>
          <w:color w:val="800000"/>
          <w:sz w:val="20"/>
          <w:szCs w:val="20"/>
          <w:rtl/>
          <w:lang w:bidi="fa-IR"/>
        </w:rPr>
        <w:t>&lt;</w:t>
      </w:r>
      <w:r w:rsidRPr="00FF00CE">
        <w:rPr>
          <w:rFonts w:ascii="Tahoma" w:eastAsia="Times New Roman" w:hAnsi="Tahoma" w:cs="Mitra" w:hint="cs"/>
          <w:b/>
          <w:bCs/>
          <w:i/>
          <w:iCs/>
          <w:color w:val="800000"/>
          <w:sz w:val="20"/>
          <w:szCs w:val="20"/>
          <w:rtl/>
          <w:lang w:bidi="fa-IR"/>
        </w:rPr>
        <w:t>آنچه در حفظ نظام جمهوري اسلامي دخالت دارد كه فعل يا ترك آن موجب اختلال نظام مي</w:t>
      </w:r>
      <w:r w:rsidRPr="00FF00CE">
        <w:rPr>
          <w:rFonts w:ascii="Tahoma" w:eastAsia="Times New Roman" w:hAnsi="Tahoma" w:cs="Mitra" w:hint="cs"/>
          <w:b/>
          <w:bCs/>
          <w:i/>
          <w:iCs/>
          <w:color w:val="800000"/>
          <w:sz w:val="20"/>
          <w:szCs w:val="20"/>
          <w:rtl/>
          <w:lang w:bidi="fa-IR"/>
        </w:rPr>
        <w:softHyphen/>
        <w:t>شود و آنچه ضرورت دارد كه ترك آن يا فعل آن مستلزم فساد است و آنچه فعل يا ترك آن مستلزم حرج است پس از تشخيص موضوع به وسيله اكثريت وكلاي مجلس شوراي اسلامي با تصريح به موقتي بودن آن مادام كه موضوع محقق است و پس از رفع موضوع خود به خود لغو مي</w:t>
      </w:r>
      <w:r w:rsidRPr="00FF00CE">
        <w:rPr>
          <w:rFonts w:ascii="Tahoma" w:eastAsia="Times New Roman" w:hAnsi="Tahoma" w:cs="Mitra" w:hint="cs"/>
          <w:b/>
          <w:bCs/>
          <w:i/>
          <w:iCs/>
          <w:color w:val="800000"/>
          <w:sz w:val="20"/>
          <w:szCs w:val="20"/>
          <w:rtl/>
          <w:lang w:bidi="fa-IR"/>
        </w:rPr>
        <w:softHyphen/>
        <w:t>شود، مجازند در تصويب و اجراي آن</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15" w:name="_ednref16"/>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16</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[16]</w:t>
      </w:r>
      <w:r w:rsidRPr="00FF00CE">
        <w:rPr>
          <w:rFonts w:ascii="Times New Roman" w:eastAsia="Times New Roman" w:hAnsi="Times New Roman" w:cs="Lotus"/>
          <w:color w:val="800000"/>
          <w:sz w:val="27"/>
          <w:szCs w:val="27"/>
          <w:vertAlign w:val="superscript"/>
          <w:rtl/>
        </w:rPr>
        <w:fldChar w:fldCharType="end"/>
      </w:r>
      <w:bookmarkEnd w:id="15"/>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و اين چنين بود كه آرام آرام مسأله</w:t>
      </w:r>
      <w:r w:rsidRPr="00FF00CE">
        <w:rPr>
          <w:rFonts w:ascii="Tahoma" w:eastAsia="Times New Roman" w:hAnsi="Tahoma" w:cs="Mitra" w:hint="cs"/>
          <w:color w:val="800000"/>
          <w:sz w:val="20"/>
          <w:szCs w:val="20"/>
          <w:rtl/>
        </w:rPr>
        <w:softHyphen/>
        <w:t>اي به نام</w:t>
      </w:r>
      <w:r w:rsidRPr="00FF00CE">
        <w:rPr>
          <w:rFonts w:ascii="Cambria" w:eastAsia="Times New Roman" w:hAnsi="Cambria" w:cs="Cambria" w:hint="cs"/>
          <w:color w:val="800000"/>
          <w:sz w:val="20"/>
          <w:szCs w:val="20"/>
          <w:rtl/>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rPr>
        <w:t>مصلحت نظام</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در جامعه جا افتاد و دستور تشكيل مجمع تشخيص مصلحت نظام</w:t>
      </w:r>
      <w:r w:rsidRPr="00FF00CE">
        <w:rPr>
          <w:rFonts w:ascii="Cambria" w:eastAsia="Times New Roman" w:hAnsi="Cambria" w:cs="Cambria" w:hint="cs"/>
          <w:color w:val="800000"/>
          <w:sz w:val="20"/>
          <w:szCs w:val="20"/>
          <w:rtl/>
        </w:rPr>
        <w:t> </w:t>
      </w:r>
      <w:r w:rsidRPr="00FF00CE">
        <w:rPr>
          <w:rFonts w:ascii="Times New Roman" w:eastAsia="Times New Roman" w:hAnsi="Times New Roman" w:cs="Times New Roman" w:hint="cs"/>
          <w:color w:val="800000"/>
          <w:sz w:val="20"/>
          <w:szCs w:val="20"/>
          <w:rtl/>
        </w:rPr>
        <w:t>﴿</w:t>
      </w:r>
      <w:r w:rsidRPr="00FF00CE">
        <w:rPr>
          <w:rFonts w:ascii="Tahoma" w:eastAsia="Times New Roman" w:hAnsi="Tahoma" w:cs="Mitra" w:hint="cs"/>
          <w:color w:val="800000"/>
          <w:sz w:val="20"/>
          <w:szCs w:val="20"/>
          <w:rtl/>
        </w:rPr>
        <w:t>به رغم آن كه چنين نهادي در قانون اساسي مصوب 58 وجود نداشت</w:t>
      </w:r>
      <w:r w:rsidRPr="00FF00CE">
        <w:rPr>
          <w:rFonts w:ascii="Times New Roman" w:eastAsia="Times New Roman" w:hAnsi="Times New Roman" w:cs="Times New Roman"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خطاب به مسؤولان نظام صادر شد كه ضمن آن دربرگيرنده اين نصيحت نيز بود: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15.</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حضرات آقايان توجه داشته باشند كه مصلحت نظام از امور مهمّه</w:t>
      </w:r>
      <w:r w:rsidRPr="00FF00CE">
        <w:rPr>
          <w:rFonts w:ascii="Tahoma" w:eastAsia="Times New Roman" w:hAnsi="Tahoma" w:cs="Mitra" w:hint="cs"/>
          <w:b/>
          <w:bCs/>
          <w:i/>
          <w:iCs/>
          <w:color w:val="800000"/>
          <w:sz w:val="20"/>
          <w:szCs w:val="20"/>
          <w:rtl/>
        </w:rPr>
        <w:softHyphen/>
        <w:t>اي است كه گاهي غفلت از آن موجب شكست اسلام عزيز مي</w:t>
      </w:r>
      <w:r w:rsidRPr="00FF00CE">
        <w:rPr>
          <w:rFonts w:ascii="Tahoma" w:eastAsia="Times New Roman" w:hAnsi="Tahoma" w:cs="Mitra" w:hint="cs"/>
          <w:b/>
          <w:bCs/>
          <w:i/>
          <w:iCs/>
          <w:color w:val="800000"/>
          <w:sz w:val="20"/>
          <w:szCs w:val="20"/>
          <w:rtl/>
        </w:rPr>
        <w:softHyphen/>
        <w:t>گردد. امروز جهان اسلام، نظام جمهوري اسلامي ايران را تابلوي تمام نماي حلّ معضلات خويش مي</w:t>
      </w:r>
      <w:r w:rsidRPr="00FF00CE">
        <w:rPr>
          <w:rFonts w:ascii="Tahoma" w:eastAsia="Times New Roman" w:hAnsi="Tahoma" w:cs="Mitra" w:hint="cs"/>
          <w:b/>
          <w:bCs/>
          <w:i/>
          <w:iCs/>
          <w:color w:val="800000"/>
          <w:sz w:val="20"/>
          <w:szCs w:val="20"/>
          <w:rtl/>
        </w:rPr>
        <w:softHyphen/>
        <w:t>داند. مصلحت نظام و مردم از امور مهمّه</w:t>
      </w:r>
      <w:r w:rsidRPr="00FF00CE">
        <w:rPr>
          <w:rFonts w:ascii="Tahoma" w:eastAsia="Times New Roman" w:hAnsi="Tahoma" w:cs="Mitra" w:hint="cs"/>
          <w:b/>
          <w:bCs/>
          <w:i/>
          <w:iCs/>
          <w:color w:val="800000"/>
          <w:sz w:val="20"/>
          <w:szCs w:val="20"/>
          <w:rtl/>
        </w:rPr>
        <w:softHyphen/>
        <w:t>اي است كه مقاومت در برابر آن ممكن است اسلام پابرهنگان زمين را در زمان</w:t>
      </w:r>
      <w:r w:rsidRPr="00FF00CE">
        <w:rPr>
          <w:rFonts w:ascii="Tahoma" w:eastAsia="Times New Roman" w:hAnsi="Tahoma" w:cs="Mitra" w:hint="cs"/>
          <w:b/>
          <w:bCs/>
          <w:i/>
          <w:iCs/>
          <w:color w:val="800000"/>
          <w:sz w:val="20"/>
          <w:szCs w:val="20"/>
          <w:rtl/>
        </w:rPr>
        <w:softHyphen/>
        <w:t>هاي دور و نزديك زير سؤال ببرد و اسلام آمريكايي مستكبرين و متكبرين را پيروز گرداند.</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16" w:name="_ednref17"/>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17</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[17]</w:t>
      </w:r>
      <w:r w:rsidRPr="00FF00CE">
        <w:rPr>
          <w:rFonts w:ascii="Times New Roman" w:eastAsia="Times New Roman" w:hAnsi="Times New Roman" w:cs="Lotus"/>
          <w:color w:val="800000"/>
          <w:sz w:val="27"/>
          <w:szCs w:val="27"/>
          <w:vertAlign w:val="superscript"/>
          <w:rtl/>
        </w:rPr>
        <w:fldChar w:fldCharType="end"/>
      </w:r>
      <w:bookmarkEnd w:id="16"/>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16.</w:t>
      </w:r>
      <w:r w:rsidRPr="00FF00CE">
        <w:rPr>
          <w:rFonts w:ascii="Cambria" w:eastAsia="Times New Roman" w:hAnsi="Cambria" w:cs="Cambria" w:hint="cs"/>
          <w:color w:val="800000"/>
          <w:sz w:val="20"/>
          <w:szCs w:val="20"/>
          <w:rtl/>
        </w:rPr>
        <w:t> </w:t>
      </w:r>
      <w:r w:rsidRPr="00FF00CE">
        <w:rPr>
          <w:rFonts w:ascii="Times New Roman" w:eastAsia="Times New Roman" w:hAnsi="Times New Roman" w:cs="Times New Roman" w:hint="cs"/>
          <w:color w:val="800000"/>
          <w:sz w:val="20"/>
          <w:szCs w:val="20"/>
          <w:rtl/>
        </w:rPr>
        <w:t>﴿</w:t>
      </w:r>
      <w:r w:rsidRPr="00FF00CE">
        <w:rPr>
          <w:rFonts w:ascii="Tahoma" w:eastAsia="Times New Roman" w:hAnsi="Tahoma" w:cs="Mitra" w:hint="cs"/>
          <w:color w:val="800000"/>
          <w:sz w:val="20"/>
          <w:szCs w:val="20"/>
          <w:rtl/>
        </w:rPr>
        <w:t>درنامه به آ</w:t>
      </w:r>
      <w:r w:rsidRPr="00FF00CE">
        <w:rPr>
          <w:rFonts w:ascii="Tahoma" w:eastAsia="Times New Roman" w:hAnsi="Tahoma" w:cs="Badr" w:hint="cs"/>
          <w:color w:val="800000"/>
          <w:sz w:val="20"/>
          <w:szCs w:val="20"/>
          <w:rtl/>
        </w:rPr>
        <w:t>ية</w:t>
      </w:r>
      <w:r w:rsidRPr="00FF00CE">
        <w:rPr>
          <w:rFonts w:ascii="Tahoma" w:eastAsia="Times New Roman" w:hAnsi="Tahoma" w:cs="Mitra" w:hint="cs"/>
          <w:color w:val="800000"/>
          <w:sz w:val="20"/>
          <w:szCs w:val="20"/>
          <w:rtl/>
        </w:rPr>
        <w:t>الله منتظري</w:t>
      </w:r>
      <w:r w:rsidRPr="00FF00CE">
        <w:rPr>
          <w:rFonts w:ascii="Times New Roman" w:eastAsia="Times New Roman" w:hAnsi="Times New Roman" w:cs="Times New Roman"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طلاب عزيز، ائمه محترم جمعه و جماعات، روزنامه</w:t>
      </w:r>
      <w:r w:rsidRPr="00FF00CE">
        <w:rPr>
          <w:rFonts w:ascii="Tahoma" w:eastAsia="Times New Roman" w:hAnsi="Tahoma" w:cs="Mitra" w:hint="cs"/>
          <w:b/>
          <w:bCs/>
          <w:i/>
          <w:iCs/>
          <w:color w:val="800000"/>
          <w:sz w:val="20"/>
          <w:szCs w:val="20"/>
          <w:rtl/>
        </w:rPr>
        <w:softHyphen/>
        <w:t>ها و راديو تلويزيون بايد براي مردم اين قضيه ساده را روشن كنند كه در اسلام، مصلحت نظام از مسايلي است كه مقدم بر هر چيز است و همه بايد تابع آن باشيم</w:t>
      </w:r>
      <w:r w:rsidRPr="00FF00CE">
        <w:rPr>
          <w:rFonts w:ascii="Tahoma" w:eastAsia="Times New Roman" w:hAnsi="Tahoma" w:cs="Mitra" w:hint="cs"/>
          <w:color w:val="800000"/>
          <w:sz w:val="20"/>
          <w:szCs w:val="20"/>
          <w:rtl/>
        </w:rPr>
        <w:t>.</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17" w:name="_ednref18"/>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18</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[18]</w:t>
      </w:r>
      <w:r w:rsidRPr="00FF00CE">
        <w:rPr>
          <w:rFonts w:ascii="Times New Roman" w:eastAsia="Times New Roman" w:hAnsi="Times New Roman" w:cs="Lotus"/>
          <w:color w:val="800000"/>
          <w:sz w:val="27"/>
          <w:szCs w:val="27"/>
          <w:vertAlign w:val="superscript"/>
          <w:rtl/>
        </w:rPr>
        <w:fldChar w:fldCharType="end"/>
      </w:r>
      <w:bookmarkEnd w:id="17"/>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در همه مواردي كه امام اجازه عمل را وفق مصلحت نظام مي</w:t>
      </w:r>
      <w:r w:rsidRPr="00FF00CE">
        <w:rPr>
          <w:rFonts w:ascii="Tahoma" w:eastAsia="Times New Roman" w:hAnsi="Tahoma" w:cs="Mitra" w:hint="cs"/>
          <w:color w:val="800000"/>
          <w:sz w:val="20"/>
          <w:szCs w:val="20"/>
          <w:rtl/>
        </w:rPr>
        <w:softHyphen/>
        <w:t>دانند ـ نظير آنچه در نامه به آ</w:t>
      </w:r>
      <w:r w:rsidRPr="00FF00CE">
        <w:rPr>
          <w:rFonts w:ascii="Tahoma" w:eastAsia="Times New Roman" w:hAnsi="Tahoma" w:cs="Badr" w:hint="cs"/>
          <w:color w:val="800000"/>
          <w:sz w:val="20"/>
          <w:szCs w:val="20"/>
          <w:rtl/>
        </w:rPr>
        <w:t>ية</w:t>
      </w:r>
      <w:r w:rsidRPr="00FF00CE">
        <w:rPr>
          <w:rFonts w:ascii="Tahoma" w:eastAsia="Times New Roman" w:hAnsi="Tahoma" w:cs="Mitra" w:hint="cs"/>
          <w:color w:val="800000"/>
          <w:sz w:val="20"/>
          <w:szCs w:val="20"/>
          <w:rtl/>
        </w:rPr>
        <w:t>الله خامنه</w:t>
      </w:r>
      <w:r w:rsidRPr="00FF00CE">
        <w:rPr>
          <w:rFonts w:ascii="Tahoma" w:eastAsia="Times New Roman" w:hAnsi="Tahoma" w:cs="Mitra" w:hint="cs"/>
          <w:color w:val="800000"/>
          <w:sz w:val="20"/>
          <w:szCs w:val="20"/>
          <w:rtl/>
        </w:rPr>
        <w:softHyphen/>
        <w:t>اي آمده است ـ تأكيد بر موقتي بودن حكم بوده است. تأكيد بر آن مادامي كه مصلحت وجود دارد مي</w:t>
      </w:r>
      <w:r w:rsidRPr="00FF00CE">
        <w:rPr>
          <w:rFonts w:ascii="Tahoma" w:eastAsia="Times New Roman" w:hAnsi="Tahoma" w:cs="Mitra" w:hint="cs"/>
          <w:color w:val="800000"/>
          <w:sz w:val="20"/>
          <w:szCs w:val="20"/>
          <w:rtl/>
        </w:rPr>
        <w:softHyphen/>
        <w:t>توان حكم فرعي اوّلي را كنار گذارد و برابر مصلحت عمل نمود: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تا اين</w:t>
      </w:r>
      <w:r w:rsidRPr="00FF00CE">
        <w:rPr>
          <w:rFonts w:ascii="Tahoma" w:eastAsia="Times New Roman" w:hAnsi="Tahoma" w:cs="Mitra" w:hint="cs"/>
          <w:color w:val="800000"/>
          <w:sz w:val="20"/>
          <w:szCs w:val="20"/>
          <w:rtl/>
        </w:rPr>
        <w:softHyphen/>
        <w:t>جا مي</w:t>
      </w:r>
      <w:r w:rsidRPr="00FF00CE">
        <w:rPr>
          <w:rFonts w:ascii="Tahoma" w:eastAsia="Times New Roman" w:hAnsi="Tahoma" w:cs="Mitra" w:hint="cs"/>
          <w:color w:val="800000"/>
          <w:sz w:val="20"/>
          <w:szCs w:val="20"/>
          <w:rtl/>
        </w:rPr>
        <w:softHyphen/>
        <w:t>توان ولايت مطلقه از ديدگاه امام را در</w:t>
      </w:r>
      <w:r w:rsidRPr="00FF00CE">
        <w:rPr>
          <w:rFonts w:ascii="Cambria" w:eastAsia="Times New Roman" w:hAnsi="Cambria" w:cs="Cambria" w:hint="cs"/>
          <w:color w:val="800000"/>
          <w:sz w:val="20"/>
          <w:szCs w:val="20"/>
          <w:rtl/>
        </w:rPr>
        <w:t> </w:t>
      </w:r>
      <w:r w:rsidRPr="00FF00CE">
        <w:rPr>
          <w:rFonts w:ascii="Tahoma" w:eastAsia="Times New Roman" w:hAnsi="Tahoma" w:cs="Mitra" w:hint="cs"/>
          <w:b/>
          <w:bCs/>
          <w:color w:val="800000"/>
          <w:sz w:val="20"/>
          <w:szCs w:val="20"/>
          <w:rtl/>
        </w:rPr>
        <w:t>دو محور مهمّ</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خلاصه كرد: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b/>
          <w:bCs/>
          <w:color w:val="800000"/>
          <w:sz w:val="20"/>
          <w:szCs w:val="20"/>
          <w:rtl/>
        </w:rPr>
        <w:t>اول:</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شمول همه اختيارات سياسي ـ اجتماعي و حكومتي معصومان نسبت به فقيهان جامع شرايط.</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b/>
          <w:bCs/>
          <w:color w:val="800000"/>
          <w:sz w:val="20"/>
          <w:szCs w:val="20"/>
          <w:rtl/>
        </w:rPr>
        <w:t>دوم:</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ملاحظه عنصر مصلحت اسلام و مسلمين و اولويت آن در مقام تزاحم با احكام اوليه فرعيه.</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اين است سيماي زيباي ولايت مطلقه. ولايت مطلقه برخلاف تصور برخي از ساده انديشان كه آن را با حكومت</w:t>
      </w:r>
      <w:r w:rsidRPr="00FF00CE">
        <w:rPr>
          <w:rFonts w:ascii="Tahoma" w:eastAsia="Times New Roman" w:hAnsi="Tahoma" w:cs="Mitra" w:hint="cs"/>
          <w:color w:val="800000"/>
          <w:sz w:val="20"/>
          <w:szCs w:val="20"/>
          <w:rtl/>
        </w:rPr>
        <w:softHyphen/>
        <w:t>هاي مطلقه و استبدادي همرديف قرار مي</w:t>
      </w:r>
      <w:r w:rsidRPr="00FF00CE">
        <w:rPr>
          <w:rFonts w:ascii="Tahoma" w:eastAsia="Times New Roman" w:hAnsi="Tahoma" w:cs="Mitra" w:hint="cs"/>
          <w:color w:val="800000"/>
          <w:sz w:val="20"/>
          <w:szCs w:val="20"/>
          <w:rtl/>
        </w:rPr>
        <w:softHyphen/>
        <w:t>دادند</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بر اركاني استوار است كه هر تحليل</w:t>
      </w:r>
      <w:r w:rsidRPr="00FF00CE">
        <w:rPr>
          <w:rFonts w:ascii="Tahoma" w:eastAsia="Times New Roman" w:hAnsi="Tahoma" w:cs="Mitra" w:hint="cs"/>
          <w:color w:val="800000"/>
          <w:sz w:val="20"/>
          <w:szCs w:val="20"/>
          <w:rtl/>
          <w:lang w:bidi="fa-IR"/>
        </w:rPr>
        <w:softHyphen/>
        <w:t>گر منصفي لب به تحسين آن مي</w:t>
      </w:r>
      <w:r w:rsidRPr="00FF00CE">
        <w:rPr>
          <w:rFonts w:ascii="Tahoma" w:eastAsia="Times New Roman" w:hAnsi="Tahoma" w:cs="Mitra" w:hint="cs"/>
          <w:color w:val="800000"/>
          <w:sz w:val="20"/>
          <w:szCs w:val="20"/>
          <w:rtl/>
          <w:lang w:bidi="fa-IR"/>
        </w:rPr>
        <w:softHyphen/>
        <w:t>گشايد.</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b/>
          <w:bCs/>
          <w:color w:val="800000"/>
          <w:sz w:val="20"/>
          <w:szCs w:val="20"/>
          <w:rtl/>
          <w:lang w:bidi="fa-IR"/>
        </w:rPr>
        <w:t>ركن اول</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آن كه بسط يد وليّ فقيه در امر حكومت است، قبل از آن كه معطوف به شخص حاكم و وليّ امر باشد، مربوط به نفس حكومت است. در نامه</w:t>
      </w:r>
      <w:r w:rsidRPr="00FF00CE">
        <w:rPr>
          <w:rFonts w:ascii="Tahoma" w:eastAsia="Times New Roman" w:hAnsi="Tahoma" w:cs="Mitra" w:hint="cs"/>
          <w:color w:val="800000"/>
          <w:sz w:val="20"/>
          <w:szCs w:val="20"/>
          <w:rtl/>
          <w:lang w:bidi="fa-IR"/>
        </w:rPr>
        <w:softHyphen/>
        <w:t>ي امام به آ</w:t>
      </w:r>
      <w:r w:rsidRPr="00FF00CE">
        <w:rPr>
          <w:rFonts w:ascii="Tahoma" w:eastAsia="Times New Roman" w:hAnsi="Tahoma" w:cs="Badr" w:hint="cs"/>
          <w:color w:val="800000"/>
          <w:sz w:val="20"/>
          <w:szCs w:val="20"/>
          <w:rtl/>
          <w:lang w:bidi="fa-IR"/>
        </w:rPr>
        <w:t>ية</w:t>
      </w:r>
      <w:r w:rsidRPr="00FF00CE">
        <w:rPr>
          <w:rFonts w:ascii="Tahoma" w:eastAsia="Times New Roman" w:hAnsi="Tahoma" w:cs="Mitra" w:hint="cs"/>
          <w:color w:val="800000"/>
          <w:sz w:val="20"/>
          <w:szCs w:val="20"/>
          <w:rtl/>
          <w:lang w:bidi="fa-IR"/>
        </w:rPr>
        <w:t>الله خامنه</w:t>
      </w:r>
      <w:r w:rsidRPr="00FF00CE">
        <w:rPr>
          <w:rFonts w:ascii="Tahoma" w:eastAsia="Times New Roman" w:hAnsi="Tahoma" w:cs="Mitra" w:hint="cs"/>
          <w:color w:val="800000"/>
          <w:sz w:val="20"/>
          <w:szCs w:val="20"/>
          <w:rtl/>
          <w:lang w:bidi="fa-IR"/>
        </w:rPr>
        <w:softHyphen/>
        <w:t>اي گاه تعبير حاكم و گاه تعبير حكومت آمده است. آن</w:t>
      </w:r>
      <w:r w:rsidRPr="00FF00CE">
        <w:rPr>
          <w:rFonts w:ascii="Tahoma" w:eastAsia="Times New Roman" w:hAnsi="Tahoma" w:cs="Mitra" w:hint="cs"/>
          <w:color w:val="800000"/>
          <w:sz w:val="20"/>
          <w:szCs w:val="20"/>
          <w:rtl/>
          <w:lang w:bidi="fa-IR"/>
        </w:rPr>
        <w:softHyphen/>
        <w:t>جا كه اشاره مي</w:t>
      </w:r>
      <w:r w:rsidRPr="00FF00CE">
        <w:rPr>
          <w:rFonts w:ascii="Tahoma" w:eastAsia="Times New Roman" w:hAnsi="Tahoma" w:cs="Mitra" w:hint="cs"/>
          <w:color w:val="800000"/>
          <w:sz w:val="20"/>
          <w:szCs w:val="20"/>
          <w:rtl/>
          <w:lang w:bidi="fa-IR"/>
        </w:rPr>
        <w:softHyphen/>
        <w:t>فرمايد</w:t>
      </w:r>
      <w:r w:rsidRPr="00FF00CE">
        <w:rPr>
          <w:rFonts w:ascii="Cambria" w:eastAsia="Times New Roman" w:hAnsi="Cambria" w:cs="Cambria" w:hint="cs"/>
          <w:color w:val="800000"/>
          <w:sz w:val="20"/>
          <w:szCs w:val="20"/>
          <w:rtl/>
          <w:lang w:bidi="fa-IR"/>
        </w:rPr>
        <w:t> </w:t>
      </w:r>
      <w:r w:rsidRPr="00FF00CE">
        <w:rPr>
          <w:rFonts w:ascii="Tahoma" w:eastAsia="Times New Roman" w:hAnsi="Tahoma" w:cs="Badr" w:hint="cs"/>
          <w:color w:val="800000"/>
          <w:sz w:val="20"/>
          <w:szCs w:val="20"/>
          <w:rtl/>
          <w:lang w:bidi="fa-IR"/>
        </w:rPr>
        <w:t>&lt;</w:t>
      </w:r>
      <w:r w:rsidRPr="00FF00CE">
        <w:rPr>
          <w:rFonts w:ascii="Tahoma" w:eastAsia="Times New Roman" w:hAnsi="Tahoma" w:cs="Mitra" w:hint="cs"/>
          <w:color w:val="800000"/>
          <w:sz w:val="20"/>
          <w:szCs w:val="20"/>
          <w:rtl/>
          <w:lang w:bidi="fa-IR"/>
        </w:rPr>
        <w:t>حكومت مي</w:t>
      </w:r>
      <w:r w:rsidRPr="00FF00CE">
        <w:rPr>
          <w:rFonts w:ascii="Tahoma" w:eastAsia="Times New Roman" w:hAnsi="Tahoma" w:cs="Mitra" w:hint="cs"/>
          <w:color w:val="800000"/>
          <w:sz w:val="20"/>
          <w:szCs w:val="20"/>
          <w:rtl/>
          <w:lang w:bidi="fa-IR"/>
        </w:rPr>
        <w:softHyphen/>
        <w:t>تواند قراردادهاي شرعي را كه خود با مردم بسته است در موقعي كه ... يك جانبه لغو كند... حكومت مي</w:t>
      </w:r>
      <w:r w:rsidRPr="00FF00CE">
        <w:rPr>
          <w:rFonts w:ascii="Tahoma" w:eastAsia="Times New Roman" w:hAnsi="Tahoma" w:cs="Mitra" w:hint="cs"/>
          <w:color w:val="800000"/>
          <w:sz w:val="20"/>
          <w:szCs w:val="20"/>
          <w:rtl/>
          <w:lang w:bidi="fa-IR"/>
        </w:rPr>
        <w:softHyphen/>
        <w:t>تواند از حج كه از فرايض مهم الهي است در مواقعي كه مخالف مصالح كشور اسلامي دانست موقتاً جلوگيري كند</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 اين همان چيزي است كه تمام حكومت</w:t>
      </w:r>
      <w:r w:rsidRPr="00FF00CE">
        <w:rPr>
          <w:rFonts w:ascii="Tahoma" w:eastAsia="Times New Roman" w:hAnsi="Tahoma" w:cs="Mitra" w:hint="cs"/>
          <w:color w:val="800000"/>
          <w:sz w:val="20"/>
          <w:szCs w:val="20"/>
          <w:rtl/>
          <w:lang w:bidi="fa-IR"/>
        </w:rPr>
        <w:softHyphen/>
        <w:t>هاي جهان براي دولت</w:t>
      </w:r>
      <w:r w:rsidRPr="00FF00CE">
        <w:rPr>
          <w:rFonts w:ascii="Tahoma" w:eastAsia="Times New Roman" w:hAnsi="Tahoma" w:cs="Mitra" w:hint="cs"/>
          <w:color w:val="800000"/>
          <w:sz w:val="20"/>
          <w:szCs w:val="20"/>
          <w:rtl/>
          <w:lang w:bidi="fa-IR"/>
        </w:rPr>
        <w:softHyphen/>
        <w:t>ها اختيارات وسيعي را در نظر مي</w:t>
      </w:r>
      <w:r w:rsidRPr="00FF00CE">
        <w:rPr>
          <w:rFonts w:ascii="Tahoma" w:eastAsia="Times New Roman" w:hAnsi="Tahoma" w:cs="Mitra" w:hint="cs"/>
          <w:color w:val="800000"/>
          <w:sz w:val="20"/>
          <w:szCs w:val="20"/>
          <w:rtl/>
          <w:lang w:bidi="fa-IR"/>
        </w:rPr>
        <w:softHyphen/>
        <w:t>گيرند. در نظام اسلامي چون مشروعيت امور با ولي فقيه است اين اختيارات را كه در واقع اختيارات حكومت است در اختيار او قرار داده شده است.</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b/>
          <w:bCs/>
          <w:color w:val="800000"/>
          <w:sz w:val="20"/>
          <w:szCs w:val="20"/>
          <w:rtl/>
          <w:lang w:bidi="fa-IR"/>
        </w:rPr>
        <w:t>ركن دوم</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آن كه با مصلحت اسلام و مسلمين پيوند برقرار مي</w:t>
      </w:r>
      <w:r w:rsidRPr="00FF00CE">
        <w:rPr>
          <w:rFonts w:ascii="Tahoma" w:eastAsia="Times New Roman" w:hAnsi="Tahoma" w:cs="Mitra" w:hint="cs"/>
          <w:color w:val="800000"/>
          <w:sz w:val="20"/>
          <w:szCs w:val="20"/>
          <w:rtl/>
          <w:lang w:bidi="fa-IR"/>
        </w:rPr>
        <w:softHyphen/>
        <w:t>كند، اساساً در مقام استيفاي حقوق اجتماعي و سياسي مردم در دنياي كنوني است. ديدگاه امام در نظريه ولايت مطلقه تماماً به سوي گره</w:t>
      </w:r>
      <w:r w:rsidRPr="00FF00CE">
        <w:rPr>
          <w:rFonts w:ascii="Tahoma" w:eastAsia="Times New Roman" w:hAnsi="Tahoma" w:cs="Mitra" w:hint="cs"/>
          <w:color w:val="800000"/>
          <w:sz w:val="20"/>
          <w:szCs w:val="20"/>
          <w:rtl/>
          <w:lang w:bidi="fa-IR"/>
        </w:rPr>
        <w:softHyphen/>
        <w:t>گشايي از كار مردم گرايش دارد.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17.</w:t>
      </w:r>
      <w:r w:rsidRPr="00FF00CE">
        <w:rPr>
          <w:rFonts w:ascii="Cambria" w:eastAsia="Times New Roman" w:hAnsi="Cambria" w:cs="Cambria" w:hint="cs"/>
          <w:color w:val="800000"/>
          <w:sz w:val="20"/>
          <w:szCs w:val="20"/>
          <w:rtl/>
          <w:lang w:bidi="fa-IR"/>
        </w:rPr>
        <w:t> </w:t>
      </w:r>
      <w:r w:rsidRPr="00FF00CE">
        <w:rPr>
          <w:rFonts w:ascii="Tahoma" w:eastAsia="Times New Roman" w:hAnsi="Tahoma" w:cs="Badr" w:hint="cs"/>
          <w:color w:val="800000"/>
          <w:sz w:val="20"/>
          <w:szCs w:val="20"/>
          <w:rtl/>
          <w:lang w:bidi="fa-IR"/>
        </w:rPr>
        <w:t>&lt;</w:t>
      </w:r>
      <w:r w:rsidRPr="00FF00CE">
        <w:rPr>
          <w:rFonts w:ascii="Tahoma" w:eastAsia="Times New Roman" w:hAnsi="Tahoma" w:cs="Mitra" w:hint="cs"/>
          <w:b/>
          <w:bCs/>
          <w:i/>
          <w:iCs/>
          <w:color w:val="800000"/>
          <w:sz w:val="20"/>
          <w:szCs w:val="20"/>
          <w:rtl/>
          <w:lang w:bidi="fa-IR"/>
        </w:rPr>
        <w:t>اگر فرض بكنيم كه يك كسي اموالي را دارد كه مشروع هم هست، لكن اموال طوري است كه حاكم شرع، فقيه، وليّ امر، تشخيص داد كه اين به اين قدر كه هست نبايد اين قدر باشد. براي مصالح مسلمين او مي</w:t>
      </w:r>
      <w:r w:rsidRPr="00FF00CE">
        <w:rPr>
          <w:rFonts w:ascii="Tahoma" w:eastAsia="Times New Roman" w:hAnsi="Tahoma" w:cs="Mitra" w:hint="cs"/>
          <w:b/>
          <w:bCs/>
          <w:i/>
          <w:iCs/>
          <w:color w:val="800000"/>
          <w:sz w:val="20"/>
          <w:szCs w:val="20"/>
          <w:rtl/>
          <w:lang w:bidi="fa-IR"/>
        </w:rPr>
        <w:softHyphen/>
        <w:t>تواند قبض كند و تصاحب كند... مالكيت را در عين حال كه شارع مقدس محترم شمرده است، لكن وليّ امر مي</w:t>
      </w:r>
      <w:r w:rsidRPr="00FF00CE">
        <w:rPr>
          <w:rFonts w:ascii="Tahoma" w:eastAsia="Times New Roman" w:hAnsi="Tahoma" w:cs="Mitra" w:hint="cs"/>
          <w:b/>
          <w:bCs/>
          <w:i/>
          <w:iCs/>
          <w:color w:val="800000"/>
          <w:sz w:val="20"/>
          <w:szCs w:val="20"/>
          <w:rtl/>
          <w:lang w:bidi="fa-IR"/>
        </w:rPr>
        <w:softHyphen/>
        <w:t>تواند همين مالكيت محدودي كه ببيند خلاف مصالح مسلمين و اسلام است همين مالكيت مشروع را محدودش مي</w:t>
      </w:r>
      <w:r w:rsidRPr="00FF00CE">
        <w:rPr>
          <w:rFonts w:ascii="Tahoma" w:eastAsia="Times New Roman" w:hAnsi="Tahoma" w:cs="Mitra" w:hint="cs"/>
          <w:b/>
          <w:bCs/>
          <w:i/>
          <w:iCs/>
          <w:color w:val="800000"/>
          <w:sz w:val="20"/>
          <w:szCs w:val="20"/>
          <w:rtl/>
          <w:lang w:bidi="fa-IR"/>
        </w:rPr>
        <w:softHyphen/>
        <w:t>كند به يك حد معيّني.</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18" w:name="_ednref19"/>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19</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[19]</w:t>
      </w:r>
      <w:r w:rsidRPr="00FF00CE">
        <w:rPr>
          <w:rFonts w:ascii="Times New Roman" w:eastAsia="Times New Roman" w:hAnsi="Times New Roman" w:cs="Lotus"/>
          <w:color w:val="800000"/>
          <w:sz w:val="27"/>
          <w:szCs w:val="27"/>
          <w:vertAlign w:val="superscript"/>
          <w:rtl/>
        </w:rPr>
        <w:fldChar w:fldCharType="end"/>
      </w:r>
      <w:bookmarkEnd w:id="18"/>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به چند نمونه ديگر توجه كنيد: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18.</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براي مجرم در قوانين اسلام حد قرار داده شده است و جزا قرار داده شده است، بنابراين اين</w:t>
      </w:r>
      <w:r w:rsidRPr="00FF00CE">
        <w:rPr>
          <w:rFonts w:ascii="Tahoma" w:eastAsia="Times New Roman" w:hAnsi="Tahoma" w:cs="Mitra" w:hint="cs"/>
          <w:b/>
          <w:bCs/>
          <w:i/>
          <w:iCs/>
          <w:color w:val="800000"/>
          <w:sz w:val="20"/>
          <w:szCs w:val="20"/>
          <w:rtl/>
        </w:rPr>
        <w:softHyphen/>
        <w:t>ها اگر مجرم باشند و جرمشان ثابت باشد به حسب اسلام جزا برايشان هست، لكن بر وليّ امر است كه در بعضي وقت</w:t>
      </w:r>
      <w:r w:rsidRPr="00FF00CE">
        <w:rPr>
          <w:rFonts w:ascii="Tahoma" w:eastAsia="Times New Roman" w:hAnsi="Tahoma" w:cs="Mitra" w:hint="cs"/>
          <w:b/>
          <w:bCs/>
          <w:i/>
          <w:iCs/>
          <w:color w:val="800000"/>
          <w:sz w:val="20"/>
          <w:szCs w:val="20"/>
          <w:rtl/>
        </w:rPr>
        <w:softHyphen/>
        <w:t>ها كه صلاح مي</w:t>
      </w:r>
      <w:r w:rsidRPr="00FF00CE">
        <w:rPr>
          <w:rFonts w:ascii="Tahoma" w:eastAsia="Times New Roman" w:hAnsi="Tahoma" w:cs="Mitra" w:hint="cs"/>
          <w:b/>
          <w:bCs/>
          <w:i/>
          <w:iCs/>
          <w:color w:val="800000"/>
          <w:sz w:val="20"/>
          <w:szCs w:val="20"/>
          <w:rtl/>
        </w:rPr>
        <w:softHyphen/>
        <w:t>داند عفو كند</w:t>
      </w:r>
      <w:r w:rsidRPr="00FF00CE">
        <w:rPr>
          <w:rFonts w:ascii="Tahoma" w:eastAsia="Times New Roman" w:hAnsi="Tahoma" w:cs="Badr" w:hint="cs"/>
          <w:b/>
          <w:bCs/>
          <w:i/>
          <w:iCs/>
          <w:color w:val="800000"/>
          <w:sz w:val="20"/>
          <w:szCs w:val="20"/>
          <w:rtl/>
        </w:rPr>
        <w:t>.</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19" w:name="_ednref20"/>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20</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[20]</w:t>
      </w:r>
      <w:r w:rsidRPr="00FF00CE">
        <w:rPr>
          <w:rFonts w:ascii="Times New Roman" w:eastAsia="Times New Roman" w:hAnsi="Times New Roman" w:cs="Lotus"/>
          <w:color w:val="800000"/>
          <w:sz w:val="27"/>
          <w:szCs w:val="27"/>
          <w:vertAlign w:val="superscript"/>
          <w:rtl/>
        </w:rPr>
        <w:fldChar w:fldCharType="end"/>
      </w:r>
      <w:bookmarkEnd w:id="19"/>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lastRenderedPageBreak/>
        <w:t>19.</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طلاق اگرچه در دست مرد است، لكن فقيه در جايي كه مصلحت اسلام را ديد،</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lang w:bidi="fa-IR"/>
        </w:rPr>
        <w:t>مصلحت مسلمين را ديد و در جايي كه ديد نمي</w:t>
      </w:r>
      <w:r w:rsidRPr="00FF00CE">
        <w:rPr>
          <w:rFonts w:ascii="Tahoma" w:eastAsia="Times New Roman" w:hAnsi="Tahoma" w:cs="Mitra" w:hint="cs"/>
          <w:b/>
          <w:bCs/>
          <w:i/>
          <w:iCs/>
          <w:color w:val="800000"/>
          <w:sz w:val="20"/>
          <w:szCs w:val="20"/>
          <w:rtl/>
          <w:lang w:bidi="fa-IR"/>
        </w:rPr>
        <w:softHyphen/>
        <w:t>شود به غير از اين، طلاق بدهد، اين ولايت فقيه است، ولايت فقيه براي شما يك هديه الهي است.</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20" w:name="_ednref21"/>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21</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[21]</w:t>
      </w:r>
      <w:r w:rsidRPr="00FF00CE">
        <w:rPr>
          <w:rFonts w:ascii="Times New Roman" w:eastAsia="Times New Roman" w:hAnsi="Times New Roman" w:cs="Lotus"/>
          <w:color w:val="800000"/>
          <w:sz w:val="27"/>
          <w:szCs w:val="27"/>
          <w:vertAlign w:val="superscript"/>
          <w:rtl/>
        </w:rPr>
        <w:fldChar w:fldCharType="end"/>
      </w:r>
      <w:bookmarkEnd w:id="20"/>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اين گونه نگاه به ولايت مطلقه كجا و برداشت استبداد از اين ولايت كجا!</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20.</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ولايت</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lang w:bidi="fa-IR"/>
        </w:rPr>
        <w:t>فقيه، ولايت بر امور است كه نگذارد اين امور از مجاري خودش بيرون رود، نظارت كند بر مجلس، بر رئيس جمهور كه نبادا يك پاي خطايي بردارد... جلوي ديكتاتوري را مي</w:t>
      </w:r>
      <w:r w:rsidRPr="00FF00CE">
        <w:rPr>
          <w:rFonts w:ascii="Tahoma" w:eastAsia="Times New Roman" w:hAnsi="Tahoma" w:cs="Mitra" w:hint="cs"/>
          <w:b/>
          <w:bCs/>
          <w:i/>
          <w:iCs/>
          <w:color w:val="800000"/>
          <w:sz w:val="20"/>
          <w:szCs w:val="20"/>
          <w:rtl/>
          <w:lang w:bidi="fa-IR"/>
        </w:rPr>
        <w:softHyphen/>
        <w:t>خواهيم بگيريم... ولايت فقيه ضد ديكتاتوري است نه ديكتاتوري.</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21" w:name="_ednref22"/>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22</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[22]</w:t>
      </w:r>
      <w:r w:rsidRPr="00FF00CE">
        <w:rPr>
          <w:rFonts w:ascii="Times New Roman" w:eastAsia="Times New Roman" w:hAnsi="Times New Roman" w:cs="Lotus"/>
          <w:color w:val="800000"/>
          <w:sz w:val="27"/>
          <w:szCs w:val="27"/>
          <w:vertAlign w:val="superscript"/>
          <w:rtl/>
        </w:rPr>
        <w:fldChar w:fldCharType="end"/>
      </w:r>
      <w:bookmarkEnd w:id="21"/>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21.</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اين</w:t>
      </w:r>
      <w:r w:rsidRPr="00FF00CE">
        <w:rPr>
          <w:rFonts w:ascii="Tahoma" w:eastAsia="Times New Roman" w:hAnsi="Tahoma" w:cs="Mitra" w:hint="cs"/>
          <w:b/>
          <w:bCs/>
          <w:i/>
          <w:iCs/>
          <w:color w:val="800000"/>
          <w:sz w:val="20"/>
          <w:szCs w:val="20"/>
          <w:rtl/>
        </w:rPr>
        <w:softHyphen/>
        <w:t>ها اطلاع ندارند كه قضيه ولايت فقيه چي هست، اصلاً از ولايت فقيه سردر نمي</w:t>
      </w:r>
      <w:r w:rsidRPr="00FF00CE">
        <w:rPr>
          <w:rFonts w:ascii="Tahoma" w:eastAsia="Times New Roman" w:hAnsi="Tahoma" w:cs="Mitra" w:hint="cs"/>
          <w:b/>
          <w:bCs/>
          <w:i/>
          <w:iCs/>
          <w:color w:val="800000"/>
          <w:sz w:val="20"/>
          <w:szCs w:val="20"/>
          <w:rtl/>
        </w:rPr>
        <w:softHyphen/>
        <w:t>آورند، مي</w:t>
      </w:r>
      <w:r w:rsidRPr="00FF00CE">
        <w:rPr>
          <w:rFonts w:ascii="Tahoma" w:eastAsia="Times New Roman" w:hAnsi="Tahoma" w:cs="Mitra" w:hint="cs"/>
          <w:b/>
          <w:bCs/>
          <w:i/>
          <w:iCs/>
          <w:color w:val="800000"/>
          <w:sz w:val="20"/>
          <w:szCs w:val="20"/>
          <w:rtl/>
        </w:rPr>
        <w:softHyphen/>
        <w:t>نشينند و مي</w:t>
      </w:r>
      <w:r w:rsidRPr="00FF00CE">
        <w:rPr>
          <w:rFonts w:ascii="Tahoma" w:eastAsia="Times New Roman" w:hAnsi="Tahoma" w:cs="Mitra" w:hint="cs"/>
          <w:b/>
          <w:bCs/>
          <w:i/>
          <w:iCs/>
          <w:color w:val="800000"/>
          <w:sz w:val="20"/>
          <w:szCs w:val="20"/>
          <w:rtl/>
        </w:rPr>
        <w:softHyphen/>
        <w:t>گويند اگر بنا باشد كه ولايت فقيه بشود، ديكتاتوري مي</w:t>
      </w:r>
      <w:r w:rsidRPr="00FF00CE">
        <w:rPr>
          <w:rFonts w:ascii="Tahoma" w:eastAsia="Times New Roman" w:hAnsi="Tahoma" w:cs="Mitra" w:hint="cs"/>
          <w:b/>
          <w:bCs/>
          <w:i/>
          <w:iCs/>
          <w:color w:val="800000"/>
          <w:sz w:val="20"/>
          <w:szCs w:val="20"/>
          <w:rtl/>
        </w:rPr>
        <w:softHyphen/>
        <w:t>شود، كذا مي</w:t>
      </w:r>
      <w:r w:rsidRPr="00FF00CE">
        <w:rPr>
          <w:rFonts w:ascii="Tahoma" w:eastAsia="Times New Roman" w:hAnsi="Tahoma" w:cs="Mitra" w:hint="cs"/>
          <w:b/>
          <w:bCs/>
          <w:i/>
          <w:iCs/>
          <w:color w:val="800000"/>
          <w:sz w:val="20"/>
          <w:szCs w:val="20"/>
          <w:rtl/>
        </w:rPr>
        <w:softHyphen/>
        <w:t>شود، مگر اميرالمؤمنين كه وليّ امور مردم بود ديكتاتور بود؟! مگر خود پيامبر كه ولايت داشت ديكتاتور بود؟! مگر بگويند ولايت براي پيغمبر هم نيست، پيغمبر هم مثل ساير مردم و از اين</w:t>
      </w:r>
      <w:r w:rsidRPr="00FF00CE">
        <w:rPr>
          <w:rFonts w:ascii="Tahoma" w:eastAsia="Times New Roman" w:hAnsi="Tahoma" w:cs="Mitra" w:hint="cs"/>
          <w:b/>
          <w:bCs/>
          <w:i/>
          <w:iCs/>
          <w:color w:val="800000"/>
          <w:sz w:val="20"/>
          <w:szCs w:val="20"/>
          <w:rtl/>
        </w:rPr>
        <w:softHyphen/>
        <w:t>ها بعيد نيست اين را بگويند،</w:t>
      </w:r>
      <w:r w:rsidRPr="00FF00CE">
        <w:rPr>
          <w:rFonts w:ascii="Tahoma" w:eastAsia="Times New Roman" w:hAnsi="Tahoma" w:cs="Tahoma" w:hint="cs"/>
          <w:color w:val="800000"/>
          <w:sz w:val="20"/>
          <w:szCs w:val="20"/>
          <w:vertAlign w:val="superscript"/>
          <w:rtl/>
        </w:rPr>
        <w:t>(</w:t>
      </w:r>
      <w:bookmarkStart w:id="22" w:name="_ednref23"/>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23</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[23]</w:t>
      </w:r>
      <w:r w:rsidRPr="00FF00CE">
        <w:rPr>
          <w:rFonts w:ascii="Times New Roman" w:eastAsia="Times New Roman" w:hAnsi="Times New Roman" w:cs="Lotus"/>
          <w:color w:val="800000"/>
          <w:sz w:val="27"/>
          <w:szCs w:val="27"/>
          <w:vertAlign w:val="superscript"/>
          <w:rtl/>
        </w:rPr>
        <w:fldChar w:fldCharType="end"/>
      </w:r>
      <w:bookmarkEnd w:id="22"/>
      <w:r w:rsidRPr="00FF00CE">
        <w:rPr>
          <w:rFonts w:ascii="Tahoma" w:eastAsia="Times New Roman" w:hAnsi="Tahoma" w:cs="Tahoma" w:hint="cs"/>
          <w:color w:val="800000"/>
          <w:sz w:val="20"/>
          <w:szCs w:val="20"/>
          <w:vertAlign w:val="superscript"/>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b/>
          <w:bCs/>
          <w:i/>
          <w:iCs/>
          <w:color w:val="800000"/>
          <w:sz w:val="20"/>
          <w:szCs w:val="20"/>
          <w:rtl/>
        </w:rPr>
        <w:t>... اسلام يك نفر فقيه را اگر بخواهد ديكتاتوري بكند از ولايت ساقطش مي</w:t>
      </w:r>
      <w:r w:rsidRPr="00FF00CE">
        <w:rPr>
          <w:rFonts w:ascii="Tahoma" w:eastAsia="Times New Roman" w:hAnsi="Tahoma" w:cs="Mitra" w:hint="cs"/>
          <w:b/>
          <w:bCs/>
          <w:i/>
          <w:iCs/>
          <w:color w:val="800000"/>
          <w:sz w:val="20"/>
          <w:szCs w:val="20"/>
          <w:rtl/>
        </w:rPr>
        <w:softHyphen/>
        <w:t>كند.</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23" w:name="_ednref24"/>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24</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[24]</w:t>
      </w:r>
      <w:r w:rsidRPr="00FF00CE">
        <w:rPr>
          <w:rFonts w:ascii="Times New Roman" w:eastAsia="Times New Roman" w:hAnsi="Times New Roman" w:cs="Lotus"/>
          <w:color w:val="800000"/>
          <w:sz w:val="27"/>
          <w:szCs w:val="27"/>
          <w:vertAlign w:val="superscript"/>
          <w:rtl/>
        </w:rPr>
        <w:fldChar w:fldCharType="end"/>
      </w:r>
      <w:bookmarkEnd w:id="23"/>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22.</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اگر شمر هم باشد، اين آقايان اشكالي به آن ندارند، فقط فقيه را بهش اشكال دارند، اشكال هم براي آن است كه از اسلام مي</w:t>
      </w:r>
      <w:r w:rsidRPr="00FF00CE">
        <w:rPr>
          <w:rFonts w:ascii="Tahoma" w:eastAsia="Times New Roman" w:hAnsi="Tahoma" w:cs="Mitra" w:hint="cs"/>
          <w:b/>
          <w:bCs/>
          <w:i/>
          <w:iCs/>
          <w:color w:val="800000"/>
          <w:sz w:val="20"/>
          <w:szCs w:val="20"/>
          <w:rtl/>
        </w:rPr>
        <w:softHyphen/>
      </w:r>
      <w:r w:rsidRPr="00FF00CE">
        <w:rPr>
          <w:rFonts w:ascii="Tahoma" w:eastAsia="Times New Roman" w:hAnsi="Tahoma" w:cs="Mitra" w:hint="cs"/>
          <w:b/>
          <w:bCs/>
          <w:i/>
          <w:iCs/>
          <w:color w:val="800000"/>
          <w:sz w:val="20"/>
          <w:szCs w:val="20"/>
          <w:rtl/>
        </w:rPr>
        <w:softHyphen/>
        <w:t>ترسند</w:t>
      </w:r>
      <w:r w:rsidRPr="00FF00CE">
        <w:rPr>
          <w:rFonts w:ascii="Cambria" w:eastAsia="Times New Roman" w:hAnsi="Cambria" w:cs="Cambria" w:hint="cs"/>
          <w:b/>
          <w:bCs/>
          <w:i/>
          <w:iCs/>
          <w:color w:val="800000"/>
          <w:sz w:val="20"/>
          <w:szCs w:val="20"/>
          <w:rtl/>
        </w:rPr>
        <w:t> </w:t>
      </w:r>
      <w:r w:rsidRPr="00FF00CE">
        <w:rPr>
          <w:rFonts w:ascii="Tahoma" w:eastAsia="Times New Roman" w:hAnsi="Tahoma" w:cs="Mitra" w:hint="cs"/>
          <w:b/>
          <w:bCs/>
          <w:i/>
          <w:iCs/>
          <w:color w:val="800000"/>
          <w:sz w:val="20"/>
          <w:szCs w:val="20"/>
          <w:rtl/>
          <w:lang w:bidi="fa-IR"/>
        </w:rPr>
        <w:t>... والاّ حكومت اسلامي مثل حكومت علي</w:t>
      </w:r>
      <w:r w:rsidRPr="00FF00CE">
        <w:rPr>
          <w:rFonts w:ascii="Tahoma" w:eastAsia="Times New Roman" w:hAnsi="Tahoma" w:cs="Mitra" w:hint="cs"/>
          <w:b/>
          <w:bCs/>
          <w:i/>
          <w:iCs/>
          <w:color w:val="800000"/>
          <w:sz w:val="20"/>
          <w:szCs w:val="20"/>
          <w:rtl/>
          <w:lang w:bidi="fa-IR"/>
        </w:rPr>
        <w:softHyphen/>
        <w:t>بن ابي</w:t>
      </w:r>
      <w:r w:rsidRPr="00FF00CE">
        <w:rPr>
          <w:rFonts w:ascii="Tahoma" w:eastAsia="Times New Roman" w:hAnsi="Tahoma" w:cs="Mitra" w:hint="cs"/>
          <w:b/>
          <w:bCs/>
          <w:i/>
          <w:iCs/>
          <w:color w:val="800000"/>
          <w:sz w:val="20"/>
          <w:szCs w:val="20"/>
          <w:rtl/>
          <w:lang w:bidi="fa-IR"/>
        </w:rPr>
        <w:softHyphen/>
        <w:t>طالب كه ديكتاتوري تويش نيست، حكومتي است كه به عدل است. حكومتي است كه زندگي خودش از زندگي ساير رعيت</w:t>
      </w:r>
      <w:r w:rsidRPr="00FF00CE">
        <w:rPr>
          <w:rFonts w:ascii="Tahoma" w:eastAsia="Times New Roman" w:hAnsi="Tahoma" w:cs="Mitra" w:hint="cs"/>
          <w:b/>
          <w:bCs/>
          <w:i/>
          <w:iCs/>
          <w:color w:val="800000"/>
          <w:sz w:val="20"/>
          <w:szCs w:val="20"/>
          <w:rtl/>
          <w:lang w:bidi="fa-IR"/>
        </w:rPr>
        <w:softHyphen/>
        <w:t>ها بدتر است... ديكتاتوري براي چه بكند؟! عيش و عشرتي نيست...</w:t>
      </w:r>
      <w:r w:rsidRPr="00FF00CE">
        <w:rPr>
          <w:rFonts w:ascii="Tahoma" w:eastAsia="Times New Roman" w:hAnsi="Tahoma" w:cs="Badr" w:hint="cs"/>
          <w:color w:val="800000"/>
          <w:sz w:val="20"/>
          <w:szCs w:val="20"/>
          <w:rtl/>
          <w:lang w:bidi="fa-IR"/>
        </w:rPr>
        <w:t>&gt;</w:t>
      </w:r>
      <w:r w:rsidRPr="00FF00CE">
        <w:rPr>
          <w:rFonts w:ascii="Tahoma" w:eastAsia="Times New Roman" w:hAnsi="Tahoma" w:cs="Mitra" w:hint="cs"/>
          <w:color w:val="800000"/>
          <w:sz w:val="20"/>
          <w:szCs w:val="20"/>
          <w:rtl/>
          <w:lang w:bidi="fa-IR"/>
        </w:rPr>
        <w:t>.</w:t>
      </w:r>
      <w:r w:rsidRPr="00FF00CE">
        <w:rPr>
          <w:rFonts w:ascii="Tahoma" w:eastAsia="Times New Roman" w:hAnsi="Tahoma" w:cs="Tahoma" w:hint="cs"/>
          <w:color w:val="800000"/>
          <w:sz w:val="20"/>
          <w:szCs w:val="20"/>
          <w:vertAlign w:val="superscript"/>
          <w:rtl/>
        </w:rPr>
        <w:t>(</w:t>
      </w:r>
      <w:bookmarkStart w:id="24" w:name="_ednref25"/>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25</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[25]</w:t>
      </w:r>
      <w:r w:rsidRPr="00FF00CE">
        <w:rPr>
          <w:rFonts w:ascii="Times New Roman" w:eastAsia="Times New Roman" w:hAnsi="Times New Roman" w:cs="Lotus"/>
          <w:color w:val="800000"/>
          <w:sz w:val="27"/>
          <w:szCs w:val="27"/>
          <w:vertAlign w:val="superscript"/>
          <w:rtl/>
        </w:rPr>
        <w:fldChar w:fldCharType="end"/>
      </w:r>
      <w:bookmarkEnd w:id="24"/>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حضرت امام با توجه به حسّاسيت حكومت و خطير بودن جايگاه زمامدار اسلامي و براي جلوگيري از هرگونه سو</w:t>
      </w:r>
      <w:r w:rsidRPr="00FF00CE">
        <w:rPr>
          <w:rFonts w:ascii="Tahoma" w:eastAsia="Times New Roman" w:hAnsi="Tahoma" w:cs="Badr" w:hint="cs"/>
          <w:color w:val="800000"/>
          <w:sz w:val="20"/>
          <w:szCs w:val="20"/>
          <w:rtl/>
        </w:rPr>
        <w:t>ء</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استفاده از قدرت، نظارت عمومي بر صاحبان قدرت حتي صاحب ولايت مطلقه را لازم مي</w:t>
      </w:r>
      <w:r w:rsidRPr="00FF00CE">
        <w:rPr>
          <w:rFonts w:ascii="Tahoma" w:eastAsia="Times New Roman" w:hAnsi="Tahoma" w:cs="Mitra" w:hint="cs"/>
          <w:color w:val="800000"/>
          <w:sz w:val="20"/>
          <w:szCs w:val="20"/>
          <w:rtl/>
        </w:rPr>
        <w:softHyphen/>
        <w:t>دانند: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23.</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i/>
          <w:iCs/>
          <w:color w:val="800000"/>
          <w:sz w:val="20"/>
          <w:szCs w:val="20"/>
          <w:rtl/>
        </w:rPr>
        <w:t>همه ملّت موظّفند كه نظارت كنند بر اين امور، نظارت كنند كه اگر من يك پايم را كنار گذاشتم، كج گذاشتم، ملّت موظف است كه بگويند پايت را كج گذاشتي، خودت را حفظ كن، مسأله، مسأله مهم است... توجه داشته باشند كه نبادا من يك وقت يك كلمه برخلاف مقررّات اسلام بگويم، اعتراض كنند، بنويسند، بگويند</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w:t>
      </w:r>
      <w:r w:rsidRPr="00FF00CE">
        <w:rPr>
          <w:rFonts w:ascii="Tahoma" w:eastAsia="Times New Roman" w:hAnsi="Tahoma" w:cs="Tahoma" w:hint="cs"/>
          <w:color w:val="800000"/>
          <w:sz w:val="20"/>
          <w:szCs w:val="20"/>
          <w:vertAlign w:val="superscript"/>
          <w:rtl/>
        </w:rPr>
        <w:t>(</w:t>
      </w:r>
      <w:bookmarkStart w:id="25" w:name="_ednref26"/>
      <w:r w:rsidRPr="00FF00CE">
        <w:rPr>
          <w:rFonts w:ascii="Times New Roman" w:eastAsia="Times New Roman" w:hAnsi="Times New Roman" w:cs="Lotus"/>
          <w:color w:val="800000"/>
          <w:sz w:val="27"/>
          <w:szCs w:val="27"/>
          <w:vertAlign w:val="superscript"/>
          <w:rtl/>
        </w:rPr>
        <w:fldChar w:fldCharType="begin"/>
      </w:r>
      <w:r w:rsidRPr="00FF00CE">
        <w:rPr>
          <w:rFonts w:ascii="Times New Roman" w:eastAsia="Times New Roman" w:hAnsi="Times New Roman" w:cs="Lotus"/>
          <w:color w:val="800000"/>
          <w:sz w:val="27"/>
          <w:szCs w:val="27"/>
          <w:vertAlign w:val="superscript"/>
          <w:rtl/>
        </w:rPr>
        <w:instrText xml:space="preserve"> </w:instrText>
      </w:r>
      <w:r w:rsidRPr="00FF00CE">
        <w:rPr>
          <w:rFonts w:ascii="Times New Roman" w:eastAsia="Times New Roman" w:hAnsi="Times New Roman" w:cs="Lotus"/>
          <w:color w:val="800000"/>
          <w:sz w:val="27"/>
          <w:szCs w:val="27"/>
          <w:vertAlign w:val="superscript"/>
        </w:rPr>
        <w:instrText>HYPERLINK "http://www.j-alzahra.ir/mags/</w:instrText>
      </w:r>
      <w:r w:rsidRPr="00FF00CE">
        <w:rPr>
          <w:rFonts w:ascii="Times New Roman" w:eastAsia="Times New Roman" w:hAnsi="Times New Roman" w:cs="Lotus"/>
          <w:color w:val="800000"/>
          <w:sz w:val="27"/>
          <w:szCs w:val="27"/>
          <w:vertAlign w:val="superscript"/>
          <w:rtl/>
        </w:rPr>
        <w:instrText>21/09-21/17-09-21</w:instrText>
      </w:r>
      <w:r w:rsidRPr="00FF00CE">
        <w:rPr>
          <w:rFonts w:ascii="Times New Roman" w:eastAsia="Times New Roman" w:hAnsi="Times New Roman" w:cs="Lotus"/>
          <w:color w:val="800000"/>
          <w:sz w:val="27"/>
          <w:szCs w:val="27"/>
          <w:vertAlign w:val="superscript"/>
        </w:rPr>
        <w:instrText>.htm" \l "_edn</w:instrText>
      </w:r>
      <w:r w:rsidRPr="00FF00CE">
        <w:rPr>
          <w:rFonts w:ascii="Times New Roman" w:eastAsia="Times New Roman" w:hAnsi="Times New Roman" w:cs="Lotus"/>
          <w:color w:val="800000"/>
          <w:sz w:val="27"/>
          <w:szCs w:val="27"/>
          <w:vertAlign w:val="superscript"/>
          <w:rtl/>
        </w:rPr>
        <w:instrText>26</w:instrText>
      </w:r>
      <w:r w:rsidRPr="00FF00CE">
        <w:rPr>
          <w:rFonts w:ascii="Times New Roman" w:eastAsia="Times New Roman" w:hAnsi="Times New Roman" w:cs="Lotus"/>
          <w:color w:val="800000"/>
          <w:sz w:val="27"/>
          <w:szCs w:val="27"/>
          <w:vertAlign w:val="superscript"/>
        </w:rPr>
        <w:instrText>" \o</w:instrText>
      </w:r>
      <w:r w:rsidRPr="00FF00CE">
        <w:rPr>
          <w:rFonts w:ascii="Times New Roman" w:eastAsia="Times New Roman" w:hAnsi="Times New Roman" w:cs="Lotus"/>
          <w:color w:val="800000"/>
          <w:sz w:val="27"/>
          <w:szCs w:val="27"/>
          <w:vertAlign w:val="superscript"/>
          <w:rtl/>
        </w:rPr>
        <w:instrText xml:space="preserve"> "" </w:instrText>
      </w:r>
      <w:r w:rsidRPr="00FF00CE">
        <w:rPr>
          <w:rFonts w:ascii="Times New Roman" w:eastAsia="Times New Roman" w:hAnsi="Times New Roman" w:cs="Lotus"/>
          <w:color w:val="800000"/>
          <w:sz w:val="27"/>
          <w:szCs w:val="27"/>
          <w:vertAlign w:val="superscript"/>
          <w:rtl/>
        </w:rPr>
        <w:fldChar w:fldCharType="separate"/>
      </w:r>
      <w:r w:rsidRPr="00FF00CE">
        <w:rPr>
          <w:rFonts w:ascii="Tahoma" w:eastAsia="Times New Roman" w:hAnsi="Tahoma" w:cs="Tahoma"/>
          <w:color w:val="0000FF"/>
          <w:sz w:val="20"/>
          <w:szCs w:val="20"/>
          <w:u w:val="single"/>
          <w:vertAlign w:val="superscript"/>
        </w:rPr>
        <w:t>[26]</w:t>
      </w:r>
      <w:r w:rsidRPr="00FF00CE">
        <w:rPr>
          <w:rFonts w:ascii="Times New Roman" w:eastAsia="Times New Roman" w:hAnsi="Times New Roman" w:cs="Lotus"/>
          <w:color w:val="800000"/>
          <w:sz w:val="27"/>
          <w:szCs w:val="27"/>
          <w:vertAlign w:val="superscript"/>
          <w:rtl/>
        </w:rPr>
        <w:fldChar w:fldCharType="end"/>
      </w:r>
      <w:bookmarkEnd w:id="25"/>
      <w:r w:rsidRPr="00FF00CE">
        <w:rPr>
          <w:rFonts w:ascii="Tahoma" w:eastAsia="Times New Roman" w:hAnsi="Tahoma" w:cs="Tahoma" w:hint="cs"/>
          <w:color w:val="800000"/>
          <w:sz w:val="20"/>
          <w:szCs w:val="20"/>
          <w:vertAlign w:val="superscript"/>
          <w:rtl/>
        </w:rPr>
        <w:t>)</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rPr>
        <w:t>اينك مي</w:t>
      </w:r>
      <w:r w:rsidRPr="00FF00CE">
        <w:rPr>
          <w:rFonts w:ascii="Tahoma" w:eastAsia="Times New Roman" w:hAnsi="Tahoma" w:cs="Mitra" w:hint="cs"/>
          <w:color w:val="800000"/>
          <w:sz w:val="20"/>
          <w:szCs w:val="20"/>
          <w:rtl/>
        </w:rPr>
        <w:softHyphen/>
        <w:t>توان در زمينه</w:t>
      </w:r>
      <w:r w:rsidRPr="00FF00CE">
        <w:rPr>
          <w:rFonts w:ascii="Cambria" w:eastAsia="Times New Roman" w:hAnsi="Cambria" w:cs="Cambria" w:hint="cs"/>
          <w:color w:val="800000"/>
          <w:sz w:val="20"/>
          <w:szCs w:val="20"/>
          <w:rtl/>
        </w:rPr>
        <w:t> </w:t>
      </w:r>
      <w:r w:rsidRPr="00FF00CE">
        <w:rPr>
          <w:rFonts w:ascii="Tahoma" w:eastAsia="Times New Roman" w:hAnsi="Tahoma" w:cs="Badr" w:hint="cs"/>
          <w:color w:val="800000"/>
          <w:sz w:val="20"/>
          <w:szCs w:val="20"/>
          <w:rtl/>
        </w:rPr>
        <w:t>&lt;</w:t>
      </w:r>
      <w:r w:rsidRPr="00FF00CE">
        <w:rPr>
          <w:rFonts w:ascii="Tahoma" w:eastAsia="Times New Roman" w:hAnsi="Tahoma" w:cs="Mitra" w:hint="cs"/>
          <w:b/>
          <w:bCs/>
          <w:color w:val="800000"/>
          <w:sz w:val="20"/>
          <w:szCs w:val="20"/>
          <w:rtl/>
        </w:rPr>
        <w:t>ولايت مطلقه</w:t>
      </w:r>
      <w:r w:rsidRPr="00FF00CE">
        <w:rPr>
          <w:rFonts w:ascii="Tahoma" w:eastAsia="Times New Roman" w:hAnsi="Tahoma" w:cs="Badr" w:hint="cs"/>
          <w:color w:val="800000"/>
          <w:sz w:val="20"/>
          <w:szCs w:val="20"/>
          <w:rtl/>
        </w:rPr>
        <w:t>&gt;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به داوري نشست. نظريه</w:t>
      </w:r>
      <w:r w:rsidRPr="00FF00CE">
        <w:rPr>
          <w:rFonts w:ascii="Tahoma" w:eastAsia="Times New Roman" w:hAnsi="Tahoma" w:cs="Mitra" w:hint="cs"/>
          <w:color w:val="800000"/>
          <w:sz w:val="20"/>
          <w:szCs w:val="20"/>
          <w:rtl/>
        </w:rPr>
        <w:softHyphen/>
        <w:t>اي كه در مقام حلّ معضلات جامعه و اعطاي منطقي اختيارات به حكومت و حاكم اسلامي است تا حقوق و مصالح جامعه بيش از پيش رعايت گردد و كارآمدي نظام سياسي اسلام را به اثبات</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رساند و به جهانيان ثابت كند كه جامعه اسلامي آن</w:t>
      </w:r>
      <w:r w:rsidRPr="00FF00CE">
        <w:rPr>
          <w:rFonts w:ascii="Tahoma" w:eastAsia="Times New Roman" w:hAnsi="Tahoma" w:cs="Mitra" w:hint="cs"/>
          <w:color w:val="800000"/>
          <w:sz w:val="20"/>
          <w:szCs w:val="20"/>
          <w:rtl/>
          <w:lang w:bidi="fa-IR"/>
        </w:rPr>
        <w:softHyphen/>
        <w:t>گاه كه خود را متعهد مي</w:t>
      </w:r>
      <w:r w:rsidRPr="00FF00CE">
        <w:rPr>
          <w:rFonts w:ascii="Tahoma" w:eastAsia="Times New Roman" w:hAnsi="Tahoma" w:cs="Mitra" w:hint="cs"/>
          <w:color w:val="800000"/>
          <w:sz w:val="20"/>
          <w:szCs w:val="20"/>
          <w:rtl/>
          <w:lang w:bidi="fa-IR"/>
        </w:rPr>
        <w:softHyphen/>
        <w:t>بيند در چارچوب حكومت ديني حركت نمايد برخلاف تصور ناآگاهان، هيچ گاه به بن بست نمي</w:t>
      </w:r>
      <w:r w:rsidRPr="00FF00CE">
        <w:rPr>
          <w:rFonts w:ascii="Tahoma" w:eastAsia="Times New Roman" w:hAnsi="Tahoma" w:cs="Mitra" w:hint="cs"/>
          <w:color w:val="800000"/>
          <w:sz w:val="20"/>
          <w:szCs w:val="20"/>
          <w:rtl/>
          <w:lang w:bidi="fa-IR"/>
        </w:rPr>
        <w:softHyphen/>
        <w:t>رسد و اختلالي در اداره نظام به وجود نمي</w:t>
      </w:r>
      <w:r w:rsidRPr="00FF00CE">
        <w:rPr>
          <w:rFonts w:ascii="Tahoma" w:eastAsia="Times New Roman" w:hAnsi="Tahoma" w:cs="Mitra" w:hint="cs"/>
          <w:color w:val="800000"/>
          <w:sz w:val="20"/>
          <w:szCs w:val="20"/>
          <w:rtl/>
          <w:lang w:bidi="fa-IR"/>
        </w:rPr>
        <w:softHyphen/>
        <w:t>آيد. سوگمندانه بايد اعتراف نمود كه در ميان طرفداران ولايت مطلقه تا چه رسد به مخالفان آن، بسياري درك درستي از آن</w:t>
      </w:r>
      <w:r w:rsidRPr="00FF00CE">
        <w:rPr>
          <w:rFonts w:ascii="Tahoma" w:eastAsia="Times New Roman" w:hAnsi="Tahoma" w:cs="Mitra" w:hint="cs"/>
          <w:color w:val="800000"/>
          <w:sz w:val="20"/>
          <w:szCs w:val="20"/>
          <w:rtl/>
          <w:lang w:bidi="fa-IR"/>
        </w:rPr>
        <w:softHyphen/>
        <w:t>چه امام مي</w:t>
      </w:r>
      <w:r w:rsidRPr="00FF00CE">
        <w:rPr>
          <w:rFonts w:ascii="Tahoma" w:eastAsia="Times New Roman" w:hAnsi="Tahoma" w:cs="Mitra" w:hint="cs"/>
          <w:color w:val="800000"/>
          <w:sz w:val="20"/>
          <w:szCs w:val="20"/>
          <w:rtl/>
          <w:lang w:bidi="fa-IR"/>
        </w:rPr>
        <w:softHyphen/>
        <w:t>فرمود نداشته</w:t>
      </w:r>
      <w:r w:rsidRPr="00FF00CE">
        <w:rPr>
          <w:rFonts w:ascii="Tahoma" w:eastAsia="Times New Roman" w:hAnsi="Tahoma" w:cs="Mitra" w:hint="cs"/>
          <w:color w:val="800000"/>
          <w:sz w:val="20"/>
          <w:szCs w:val="20"/>
          <w:rtl/>
          <w:lang w:bidi="fa-IR"/>
        </w:rPr>
        <w:softHyphen/>
        <w:t>اند و بسيار بد از آن دفاع نموده</w:t>
      </w:r>
      <w:r w:rsidRPr="00FF00CE">
        <w:rPr>
          <w:rFonts w:ascii="Tahoma" w:eastAsia="Times New Roman" w:hAnsi="Tahoma" w:cs="Mitra" w:hint="cs"/>
          <w:color w:val="800000"/>
          <w:sz w:val="20"/>
          <w:szCs w:val="20"/>
          <w:rtl/>
          <w:lang w:bidi="fa-IR"/>
        </w:rPr>
        <w:softHyphen/>
        <w:t>اند.</w:t>
      </w:r>
    </w:p>
    <w:p w:rsidR="00FF00CE" w:rsidRPr="00FF00CE" w:rsidRDefault="00FF00CE" w:rsidP="00FF00CE">
      <w:pPr>
        <w:shd w:val="clear" w:color="auto" w:fill="FFFFCC"/>
        <w:bidi/>
        <w:spacing w:before="100" w:beforeAutospacing="1" w:after="100" w:afterAutospacing="1" w:line="320" w:lineRule="atLeast"/>
        <w:ind w:firstLine="301"/>
        <w:jc w:val="both"/>
        <w:rPr>
          <w:rFonts w:ascii="Times New Roman" w:eastAsia="Times New Roman" w:hAnsi="Times New Roman" w:cs="Times New Roman"/>
          <w:color w:val="800000"/>
          <w:sz w:val="27"/>
          <w:szCs w:val="27"/>
          <w:rtl/>
        </w:rPr>
      </w:pPr>
      <w:r w:rsidRPr="00FF00CE">
        <w:rPr>
          <w:rFonts w:ascii="Tahoma" w:eastAsia="Times New Roman" w:hAnsi="Tahoma" w:cs="Mitra" w:hint="cs"/>
          <w:color w:val="800000"/>
          <w:sz w:val="20"/>
          <w:szCs w:val="20"/>
          <w:rtl/>
          <w:lang w:bidi="fa-IR"/>
        </w:rPr>
        <w:t>در پايان اشاره به نكته</w:t>
      </w:r>
      <w:r w:rsidRPr="00FF00CE">
        <w:rPr>
          <w:rFonts w:ascii="Tahoma" w:eastAsia="Times New Roman" w:hAnsi="Tahoma" w:cs="Mitra" w:hint="cs"/>
          <w:color w:val="800000"/>
          <w:sz w:val="20"/>
          <w:szCs w:val="20"/>
          <w:rtl/>
          <w:lang w:bidi="fa-IR"/>
        </w:rPr>
        <w:softHyphen/>
        <w:t>اي لازم است و آن مرجع تشخيص مصلحت نظام و مكانيسم و راهكار آن است. اگر پذيرفتيم</w:t>
      </w:r>
      <w:r w:rsidRPr="00FF00CE">
        <w:rPr>
          <w:rFonts w:ascii="Cambria" w:eastAsia="Times New Roman" w:hAnsi="Cambria" w:cs="Cambria" w:hint="cs"/>
          <w:color w:val="800000"/>
          <w:sz w:val="20"/>
          <w:szCs w:val="20"/>
          <w:rtl/>
          <w:lang w:bidi="fa-IR"/>
        </w:rPr>
        <w:t> </w:t>
      </w:r>
      <w:r w:rsidRPr="00FF00CE">
        <w:rPr>
          <w:rFonts w:ascii="V_Gohar" w:eastAsia="Times New Roman" w:hAnsi="V_Gohar" w:cs="Tahoma"/>
          <w:color w:val="800000"/>
          <w:sz w:val="20"/>
          <w:szCs w:val="20"/>
        </w:rPr>
        <w:t>"</w:t>
      </w:r>
      <w:r w:rsidRPr="00FF00CE">
        <w:rPr>
          <w:rFonts w:ascii="Tahoma" w:eastAsia="Times New Roman" w:hAnsi="Tahoma" w:cs="Mitra" w:hint="cs"/>
          <w:b/>
          <w:bCs/>
          <w:color w:val="800000"/>
          <w:sz w:val="20"/>
          <w:szCs w:val="20"/>
          <w:rtl/>
          <w:lang w:bidi="fa-IR"/>
        </w:rPr>
        <w:t>مصلحت نظام</w:t>
      </w:r>
      <w:r w:rsidRPr="00FF00CE">
        <w:rPr>
          <w:rFonts w:ascii="V_Gohar" w:eastAsia="Times New Roman" w:hAnsi="V_Gohar" w:cs="Tahoma"/>
          <w:color w:val="800000"/>
          <w:sz w:val="20"/>
          <w:szCs w:val="20"/>
        </w:rPr>
        <w:t>"</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بايد رعايت گردد، برخي اشكال مي</w:t>
      </w:r>
      <w:r w:rsidRPr="00FF00CE">
        <w:rPr>
          <w:rFonts w:ascii="Tahoma" w:eastAsia="Times New Roman" w:hAnsi="Tahoma" w:cs="Mitra" w:hint="cs"/>
          <w:color w:val="800000"/>
          <w:sz w:val="20"/>
          <w:szCs w:val="20"/>
          <w:rtl/>
          <w:lang w:bidi="fa-IR"/>
        </w:rPr>
        <w:softHyphen/>
        <w:t>گيرند كه تشخيص اين امر كه چه بسا با استناد به آن سو</w:t>
      </w:r>
      <w:r w:rsidRPr="00FF00CE">
        <w:rPr>
          <w:rFonts w:ascii="Tahoma" w:eastAsia="Times New Roman" w:hAnsi="Tahoma" w:cs="Badr" w:hint="cs"/>
          <w:color w:val="800000"/>
          <w:sz w:val="20"/>
          <w:szCs w:val="20"/>
          <w:rtl/>
          <w:lang w:bidi="fa-IR"/>
        </w:rPr>
        <w:t>ء</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استفاده</w:t>
      </w:r>
      <w:r w:rsidRPr="00FF00CE">
        <w:rPr>
          <w:rFonts w:ascii="Tahoma" w:eastAsia="Times New Roman" w:hAnsi="Tahoma" w:cs="Mitra" w:hint="cs"/>
          <w:color w:val="800000"/>
          <w:sz w:val="20"/>
          <w:szCs w:val="20"/>
          <w:rtl/>
          <w:lang w:bidi="fa-IR"/>
        </w:rPr>
        <w:softHyphen/>
        <w:t>هايي صورت پذيرد با كيست؟ شكي نيست كه تشخيص نهايي با وليّ امر است امّا از آن</w:t>
      </w:r>
      <w:r w:rsidRPr="00FF00CE">
        <w:rPr>
          <w:rFonts w:ascii="Tahoma" w:eastAsia="Times New Roman" w:hAnsi="Tahoma" w:cs="Mitra" w:hint="cs"/>
          <w:color w:val="800000"/>
          <w:sz w:val="20"/>
          <w:szCs w:val="20"/>
          <w:rtl/>
          <w:lang w:bidi="fa-IR"/>
        </w:rPr>
        <w:softHyphen/>
        <w:t>جا كه اداره امور كشور با توجه به گستره و پيچيدگي</w:t>
      </w:r>
      <w:r w:rsidRPr="00FF00CE">
        <w:rPr>
          <w:rFonts w:ascii="Tahoma" w:eastAsia="Times New Roman" w:hAnsi="Tahoma" w:cs="Mitra" w:hint="cs"/>
          <w:color w:val="800000"/>
          <w:sz w:val="20"/>
          <w:szCs w:val="20"/>
          <w:rtl/>
          <w:lang w:bidi="fa-IR"/>
        </w:rPr>
        <w:softHyphen/>
        <w:t>هاي بسيار زياد و ابعاد مختلف اقتصاد</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اجتماعي، سياسي، فرهنگي، نظامي و غير آن</w:t>
      </w:r>
      <w:r w:rsidRPr="00FF00CE">
        <w:rPr>
          <w:rFonts w:ascii="Tahoma" w:eastAsia="Times New Roman" w:hAnsi="Tahoma" w:cs="Mitra" w:hint="cs"/>
          <w:color w:val="800000"/>
          <w:sz w:val="20"/>
          <w:szCs w:val="20"/>
          <w:rtl/>
        </w:rPr>
        <w:softHyphen/>
        <w:t>ها حسب مورد نياز به مشورت با خبرگان و متخصصان آن را دارد و تشخيص مصلحت در بسياري از اين امور جز از طريق مشورت با آنان امكان</w:t>
      </w:r>
      <w:r w:rsidRPr="00FF00CE">
        <w:rPr>
          <w:rFonts w:ascii="Tahoma" w:eastAsia="Times New Roman" w:hAnsi="Tahoma" w:cs="Mitra" w:hint="cs"/>
          <w:color w:val="800000"/>
          <w:sz w:val="20"/>
          <w:szCs w:val="20"/>
          <w:rtl/>
        </w:rPr>
        <w:softHyphen/>
        <w:t>پذير نيست، فلسفه وجودي مجمع تشخيص مصلحت نظام در جمهوري اسلامي ايران همين است.</w:t>
      </w:r>
    </w:p>
    <w:p w:rsidR="00FF00CE" w:rsidRPr="00FF00CE" w:rsidRDefault="00FF00CE" w:rsidP="00FF00CE">
      <w:pPr>
        <w:shd w:val="clear" w:color="auto" w:fill="FFFFCC"/>
        <w:spacing w:after="0" w:line="240" w:lineRule="auto"/>
        <w:rPr>
          <w:rFonts w:ascii="Times New Roman" w:eastAsia="Times New Roman" w:hAnsi="Times New Roman" w:cs="Times New Roman"/>
          <w:color w:val="800000"/>
          <w:sz w:val="27"/>
          <w:szCs w:val="27"/>
          <w:rtl/>
        </w:rPr>
      </w:pPr>
      <w:r w:rsidRPr="00FF00CE">
        <w:rPr>
          <w:rFonts w:ascii="Tahoma" w:eastAsia="Times New Roman" w:hAnsi="Tahoma" w:cs="Tahoma"/>
          <w:color w:val="800000"/>
          <w:sz w:val="20"/>
          <w:szCs w:val="20"/>
        </w:rPr>
        <w:br w:type="textWrapping" w:clear="all"/>
        <w:t> </w:t>
      </w:r>
    </w:p>
    <w:p w:rsidR="00FF00CE" w:rsidRPr="00FF00CE" w:rsidRDefault="00FF00CE" w:rsidP="00FF00CE">
      <w:pPr>
        <w:shd w:val="clear" w:color="auto" w:fill="FFFFCC"/>
        <w:spacing w:after="0" w:line="240" w:lineRule="auto"/>
        <w:rPr>
          <w:rFonts w:ascii="Times New Roman" w:eastAsia="Times New Roman" w:hAnsi="Times New Roman" w:cs="Times New Roman"/>
          <w:color w:val="800000"/>
          <w:sz w:val="27"/>
          <w:szCs w:val="27"/>
        </w:rPr>
      </w:pPr>
      <w:r w:rsidRPr="00FF00CE">
        <w:rPr>
          <w:rFonts w:ascii="Times New Roman" w:eastAsia="Times New Roman" w:hAnsi="Times New Roman" w:cs="Times New Roman"/>
          <w:color w:val="800000"/>
          <w:sz w:val="27"/>
          <w:szCs w:val="27"/>
        </w:rPr>
        <w:pict>
          <v:rect id="_x0000_i1025" style="width:154.45pt;height:.75pt" o:hrpct="330" o:hralign="center" o:hrstd="t" o:hr="t" fillcolor="#a0a0a0" stroked="f"/>
        </w:pict>
      </w:r>
    </w:p>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Pr>
      </w:pPr>
      <w:r w:rsidRPr="00FF00CE">
        <w:rPr>
          <w:rFonts w:ascii="Tahoma" w:eastAsia="Times New Roman" w:hAnsi="Tahoma" w:cs="Mitra" w:hint="cs"/>
          <w:b/>
          <w:bCs/>
          <w:color w:val="800000"/>
          <w:sz w:val="20"/>
          <w:szCs w:val="20"/>
          <w:rtl/>
        </w:rPr>
        <w:t>پي</w:t>
      </w:r>
      <w:r w:rsidRPr="00FF00CE">
        <w:rPr>
          <w:rFonts w:ascii="Tahoma" w:eastAsia="Times New Roman" w:hAnsi="Tahoma" w:cs="Mitra" w:hint="cs"/>
          <w:b/>
          <w:bCs/>
          <w:color w:val="800000"/>
          <w:sz w:val="20"/>
          <w:szCs w:val="20"/>
          <w:rtl/>
        </w:rPr>
        <w:softHyphen/>
        <w:t>نوشت:</w:t>
      </w:r>
    </w:p>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ahoma" w:eastAsia="Times New Roman" w:hAnsi="Tahoma" w:cs="Tahoma"/>
          <w:color w:val="800000"/>
          <w:sz w:val="20"/>
          <w:szCs w:val="20"/>
          <w:vertAlign w:val="superscript"/>
        </w:rPr>
        <w:lastRenderedPageBreak/>
        <w:t>[1]</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ر.ك؛ علامه حلي، مختلف الشيعه، ج 4، ص 464 و محمدحسن نجفي، جواهر الكلام، ج 40، ص 18 و ج 21، ص 397 و سيد محمد آل بحرالعلوم،</w:t>
      </w:r>
      <w:r w:rsidRPr="00FF00CE">
        <w:rPr>
          <w:rFonts w:ascii="Cambria" w:eastAsia="Times New Roman" w:hAnsi="Cambria" w:cs="Cambria" w:hint="cs"/>
          <w:color w:val="800000"/>
          <w:sz w:val="20"/>
          <w:szCs w:val="20"/>
          <w:rtl/>
          <w:lang w:bidi="fa-IR"/>
        </w:rPr>
        <w:t> </w:t>
      </w:r>
      <w:r w:rsidRPr="00FF00CE">
        <w:rPr>
          <w:rFonts w:ascii="Tahoma" w:eastAsia="Times New Roman" w:hAnsi="Tahoma" w:cs="Badr" w:hint="cs"/>
          <w:color w:val="800000"/>
          <w:sz w:val="20"/>
          <w:szCs w:val="20"/>
          <w:rtl/>
          <w:lang w:bidi="fa-IR"/>
        </w:rPr>
        <w:t>بلغة</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الفقيه، ج 3، ص 234 و شيخ انصاري، كتاب القضا</w:t>
      </w:r>
      <w:r w:rsidRPr="00FF00CE">
        <w:rPr>
          <w:rFonts w:ascii="Tahoma" w:eastAsia="Times New Roman" w:hAnsi="Tahoma" w:cs="Badr" w:hint="cs"/>
          <w:color w:val="800000"/>
          <w:sz w:val="20"/>
          <w:szCs w:val="20"/>
          <w:rtl/>
          <w:lang w:bidi="fa-IR"/>
        </w:rPr>
        <w:t>ء</w:t>
      </w:r>
      <w:r w:rsidRPr="00FF00CE">
        <w:rPr>
          <w:rFonts w:ascii="Cambria" w:eastAsia="Times New Roman" w:hAnsi="Cambria" w:cs="Cambria" w:hint="cs"/>
          <w:color w:val="800000"/>
          <w:sz w:val="20"/>
          <w:szCs w:val="20"/>
          <w:rtl/>
          <w:lang w:bidi="fa-IR"/>
        </w:rPr>
        <w:t> </w:t>
      </w:r>
      <w:r w:rsidRPr="00FF00CE">
        <w:rPr>
          <w:rFonts w:ascii="Tahoma" w:eastAsia="Times New Roman" w:hAnsi="Tahoma" w:cs="Mitra" w:hint="cs"/>
          <w:color w:val="800000"/>
          <w:sz w:val="20"/>
          <w:szCs w:val="20"/>
          <w:rtl/>
          <w:lang w:bidi="fa-IR"/>
        </w:rPr>
        <w:t>و الشهادات، ص 49.</w:t>
      </w:r>
    </w:p>
    <w:bookmarkStart w:id="26" w:name="_edn2"/>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w:t>
      </w:r>
      <w:r w:rsidRPr="00FF00CE">
        <w:rPr>
          <w:rFonts w:ascii="Times New Roman" w:eastAsia="Times New Roman" w:hAnsi="Times New Roman" w:cs="Times New Roman"/>
          <w:color w:val="800000"/>
          <w:sz w:val="27"/>
          <w:szCs w:val="27"/>
          <w:rtl/>
        </w:rPr>
        <w:fldChar w:fldCharType="end"/>
      </w:r>
      <w:bookmarkEnd w:id="26"/>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ولايت فقيه، مؤسسه تنظيم و نشر آثار امام خميني</w:t>
      </w:r>
      <w:r w:rsidRPr="00FF00CE">
        <w:rPr>
          <w:rFonts w:ascii="V_Symbols" w:eastAsia="Times New Roman" w:hAnsi="V_Symbols" w:cs="Tahoma"/>
          <w:color w:val="800000"/>
          <w:sz w:val="20"/>
          <w:szCs w:val="20"/>
        </w:rPr>
        <w:t></w:t>
      </w:r>
      <w:r w:rsidRPr="00FF00CE">
        <w:rPr>
          <w:rFonts w:ascii="Tahoma" w:eastAsia="Times New Roman" w:hAnsi="Tahoma" w:cs="Mitra" w:hint="cs"/>
          <w:color w:val="800000"/>
          <w:sz w:val="20"/>
          <w:szCs w:val="20"/>
          <w:rtl/>
          <w:lang w:bidi="fa-IR"/>
        </w:rPr>
        <w:t>، ص 50 ـ 51.</w:t>
      </w:r>
    </w:p>
    <w:bookmarkStart w:id="27" w:name="_edn3"/>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3</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[3]</w:t>
      </w:r>
      <w:r w:rsidRPr="00FF00CE">
        <w:rPr>
          <w:rFonts w:ascii="Times New Roman" w:eastAsia="Times New Roman" w:hAnsi="Times New Roman" w:cs="Times New Roman"/>
          <w:color w:val="800000"/>
          <w:sz w:val="27"/>
          <w:szCs w:val="27"/>
          <w:rtl/>
        </w:rPr>
        <w:fldChar w:fldCharType="end"/>
      </w:r>
      <w:bookmarkEnd w:id="27"/>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ص 52 .</w:t>
      </w:r>
    </w:p>
    <w:bookmarkStart w:id="28" w:name="_edn4"/>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4</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[4]</w:t>
      </w:r>
      <w:r w:rsidRPr="00FF00CE">
        <w:rPr>
          <w:rFonts w:ascii="Times New Roman" w:eastAsia="Times New Roman" w:hAnsi="Times New Roman" w:cs="Times New Roman"/>
          <w:color w:val="800000"/>
          <w:sz w:val="27"/>
          <w:szCs w:val="27"/>
          <w:rtl/>
        </w:rPr>
        <w:fldChar w:fldCharType="end"/>
      </w:r>
      <w:bookmarkEnd w:id="28"/>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ص 125.</w:t>
      </w:r>
    </w:p>
    <w:bookmarkStart w:id="29" w:name="_edn5"/>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5</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[5]</w:t>
      </w:r>
      <w:r w:rsidRPr="00FF00CE">
        <w:rPr>
          <w:rFonts w:ascii="Times New Roman" w:eastAsia="Times New Roman" w:hAnsi="Times New Roman" w:cs="Times New Roman"/>
          <w:color w:val="800000"/>
          <w:sz w:val="27"/>
          <w:szCs w:val="27"/>
          <w:rtl/>
        </w:rPr>
        <w:fldChar w:fldCharType="end"/>
      </w:r>
      <w:bookmarkEnd w:id="29"/>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 از آنچه گذشت، ولايت فقيهان از طرف معصومان در تمامي مواردي كه از جهت رهبري امت، براي معصومان ولايت وجود دارد، براي فقيهان نيز ثابت است</w:t>
      </w:r>
      <w:r w:rsidRPr="00FF00CE">
        <w:rPr>
          <w:rFonts w:ascii="Tahoma" w:eastAsia="Times New Roman" w:hAnsi="Tahoma" w:cs="Badr" w:hint="cs"/>
          <w:color w:val="800000"/>
          <w:sz w:val="20"/>
          <w:szCs w:val="20"/>
          <w:rtl/>
        </w:rPr>
        <w:t>&gt;</w:t>
      </w:r>
      <w:r w:rsidRPr="00FF00CE">
        <w:rPr>
          <w:rFonts w:ascii="Tahoma" w:eastAsia="Times New Roman" w:hAnsi="Tahoma" w:cs="Mitra" w:hint="cs"/>
          <w:color w:val="800000"/>
          <w:sz w:val="20"/>
          <w:szCs w:val="20"/>
          <w:rtl/>
        </w:rPr>
        <w:t>. كتاب البيع، ج 2، ص 488.</w:t>
      </w:r>
    </w:p>
    <w:bookmarkStart w:id="30" w:name="_edn6"/>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6</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[6]</w:t>
      </w:r>
      <w:r w:rsidRPr="00FF00CE">
        <w:rPr>
          <w:rFonts w:ascii="Times New Roman" w:eastAsia="Times New Roman" w:hAnsi="Times New Roman" w:cs="Times New Roman"/>
          <w:color w:val="800000"/>
          <w:sz w:val="27"/>
          <w:szCs w:val="27"/>
          <w:rtl/>
        </w:rPr>
        <w:fldChar w:fldCharType="end"/>
      </w:r>
      <w:bookmarkEnd w:id="30"/>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 فقيه عادل همه اختيارات حكومتي و سياسي پيامبر اكرم</w:t>
      </w:r>
      <w:r w:rsidRPr="00FF00CE">
        <w:rPr>
          <w:rFonts w:ascii="V_Symbols" w:eastAsia="Times New Roman" w:hAnsi="V_Symbols" w:cs="Tahoma"/>
          <w:color w:val="800000"/>
          <w:sz w:val="20"/>
          <w:szCs w:val="20"/>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و امامان</w:t>
      </w:r>
      <w:r w:rsidRPr="00FF00CE">
        <w:rPr>
          <w:rFonts w:ascii="V_Symbols" w:eastAsia="Times New Roman" w:hAnsi="V_Symbols" w:cs="Tahoma"/>
          <w:color w:val="800000"/>
          <w:sz w:val="20"/>
          <w:szCs w:val="20"/>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را دارا مي</w:t>
      </w:r>
      <w:r w:rsidRPr="00FF00CE">
        <w:rPr>
          <w:rFonts w:ascii="Tahoma" w:eastAsia="Times New Roman" w:hAnsi="Tahoma" w:cs="Mitra" w:hint="cs"/>
          <w:color w:val="800000"/>
          <w:sz w:val="20"/>
          <w:szCs w:val="20"/>
          <w:rtl/>
        </w:rPr>
        <w:softHyphen/>
        <w:t>باشد و اساساً [از اين جهت] فرق نهادن، معقول نيست زيرا والي ـ هر كه باشد ـ اجرا كننده احكام شريعت، اقامه كننده حدود الهي، گيرنده خراج و ماليات و متصدّي مصرف آن</w:t>
      </w:r>
      <w:r w:rsidRPr="00FF00CE">
        <w:rPr>
          <w:rFonts w:ascii="Tahoma" w:eastAsia="Times New Roman" w:hAnsi="Tahoma" w:cs="Mitra" w:hint="cs"/>
          <w:color w:val="800000"/>
          <w:sz w:val="20"/>
          <w:szCs w:val="20"/>
          <w:rtl/>
        </w:rPr>
        <w:softHyphen/>
        <w:t>ها مطابق مصلحت مسلمانان است. همان، ص 467.</w:t>
      </w:r>
    </w:p>
    <w:bookmarkStart w:id="31" w:name="_edn7"/>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7</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[7]</w:t>
      </w:r>
      <w:r w:rsidRPr="00FF00CE">
        <w:rPr>
          <w:rFonts w:ascii="Times New Roman" w:eastAsia="Times New Roman" w:hAnsi="Times New Roman" w:cs="Times New Roman"/>
          <w:color w:val="800000"/>
          <w:sz w:val="27"/>
          <w:szCs w:val="27"/>
          <w:rtl/>
        </w:rPr>
        <w:fldChar w:fldCharType="end"/>
      </w:r>
      <w:bookmarkEnd w:id="31"/>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ص 489.</w:t>
      </w:r>
    </w:p>
    <w:bookmarkStart w:id="32" w:name="_edn8"/>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8</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[8]</w:t>
      </w:r>
      <w:r w:rsidRPr="00FF00CE">
        <w:rPr>
          <w:rFonts w:ascii="Times New Roman" w:eastAsia="Times New Roman" w:hAnsi="Times New Roman" w:cs="Times New Roman"/>
          <w:color w:val="800000"/>
          <w:sz w:val="27"/>
          <w:szCs w:val="27"/>
          <w:rtl/>
        </w:rPr>
        <w:fldChar w:fldCharType="end"/>
      </w:r>
      <w:bookmarkEnd w:id="32"/>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 صحيفه</w:t>
      </w:r>
      <w:r w:rsidRPr="00FF00CE">
        <w:rPr>
          <w:rFonts w:ascii="Tahoma" w:eastAsia="Times New Roman" w:hAnsi="Tahoma" w:cs="Mitra" w:hint="cs"/>
          <w:color w:val="800000"/>
          <w:sz w:val="20"/>
          <w:szCs w:val="20"/>
          <w:rtl/>
        </w:rPr>
        <w:softHyphen/>
        <w:t>ي امام، ج 19، ص 403</w:t>
      </w:r>
      <w:r w:rsidRPr="00FF00CE">
        <w:rPr>
          <w:rFonts w:ascii="Cambria" w:eastAsia="Times New Roman" w:hAnsi="Cambria" w:cs="Cambria" w:hint="cs"/>
          <w:color w:val="800000"/>
          <w:sz w:val="20"/>
          <w:szCs w:val="20"/>
          <w:rtl/>
        </w:rPr>
        <w:t> </w:t>
      </w:r>
      <w:r w:rsidRPr="00FF00CE">
        <w:rPr>
          <w:rFonts w:ascii="Times New Roman" w:eastAsia="Times New Roman" w:hAnsi="Times New Roman" w:cs="Times New Roman" w:hint="cs"/>
          <w:color w:val="800000"/>
          <w:sz w:val="20"/>
          <w:szCs w:val="20"/>
          <w:rtl/>
        </w:rPr>
        <w:t>﴿</w:t>
      </w:r>
      <w:r w:rsidRPr="00FF00CE">
        <w:rPr>
          <w:rFonts w:ascii="Tahoma" w:eastAsia="Times New Roman" w:hAnsi="Tahoma" w:cs="Mitra" w:hint="cs"/>
          <w:color w:val="800000"/>
          <w:sz w:val="20"/>
          <w:szCs w:val="20"/>
          <w:rtl/>
        </w:rPr>
        <w:t>پيام به نمايندگان مجلس شوراي اسلامي</w:t>
      </w:r>
      <w:r w:rsidRPr="00FF00CE">
        <w:rPr>
          <w:rFonts w:ascii="Times New Roman" w:eastAsia="Times New Roman" w:hAnsi="Times New Roman" w:cs="Times New Roman" w:hint="cs"/>
          <w:color w:val="800000"/>
          <w:sz w:val="20"/>
          <w:szCs w:val="20"/>
          <w:rtl/>
        </w:rPr>
        <w:t>﴾</w:t>
      </w:r>
      <w:r w:rsidRPr="00FF00CE">
        <w:rPr>
          <w:rFonts w:ascii="Tahoma" w:eastAsia="Times New Roman" w:hAnsi="Tahoma" w:cs="Mitra" w:hint="cs"/>
          <w:color w:val="800000"/>
          <w:sz w:val="20"/>
          <w:szCs w:val="20"/>
          <w:rtl/>
        </w:rPr>
        <w:t>.</w:t>
      </w:r>
    </w:p>
    <w:bookmarkStart w:id="33" w:name="_edn9"/>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9</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[9]</w:t>
      </w:r>
      <w:r w:rsidRPr="00FF00CE">
        <w:rPr>
          <w:rFonts w:ascii="Times New Roman" w:eastAsia="Times New Roman" w:hAnsi="Times New Roman" w:cs="Times New Roman"/>
          <w:color w:val="800000"/>
          <w:sz w:val="27"/>
          <w:szCs w:val="27"/>
          <w:rtl/>
        </w:rPr>
        <w:fldChar w:fldCharType="end"/>
      </w:r>
      <w:bookmarkEnd w:id="33"/>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كتاب البيع، ج 2، ص 489.</w:t>
      </w:r>
    </w:p>
    <w:bookmarkStart w:id="34" w:name="_edn10"/>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10</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[10]</w:t>
      </w:r>
      <w:r w:rsidRPr="00FF00CE">
        <w:rPr>
          <w:rFonts w:ascii="Times New Roman" w:eastAsia="Times New Roman" w:hAnsi="Times New Roman" w:cs="Times New Roman"/>
          <w:color w:val="800000"/>
          <w:sz w:val="27"/>
          <w:szCs w:val="27"/>
          <w:rtl/>
        </w:rPr>
        <w:fldChar w:fldCharType="end"/>
      </w:r>
      <w:bookmarkEnd w:id="34"/>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تحرير الوسيله، ج 1، ص 459.</w:t>
      </w:r>
    </w:p>
    <w:bookmarkStart w:id="35" w:name="_edn11"/>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11</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[11]</w:t>
      </w:r>
      <w:r w:rsidRPr="00FF00CE">
        <w:rPr>
          <w:rFonts w:ascii="Times New Roman" w:eastAsia="Times New Roman" w:hAnsi="Times New Roman" w:cs="Times New Roman"/>
          <w:color w:val="800000"/>
          <w:sz w:val="27"/>
          <w:szCs w:val="27"/>
          <w:rtl/>
        </w:rPr>
        <w:fldChar w:fldCharType="end"/>
      </w:r>
      <w:bookmarkEnd w:id="35"/>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حضرت آ</w:t>
      </w:r>
      <w:r w:rsidRPr="00FF00CE">
        <w:rPr>
          <w:rFonts w:ascii="Tahoma" w:eastAsia="Times New Roman" w:hAnsi="Tahoma" w:cs="Badr" w:hint="cs"/>
          <w:color w:val="800000"/>
          <w:sz w:val="20"/>
          <w:szCs w:val="20"/>
          <w:rtl/>
          <w:lang w:bidi="fa-IR"/>
        </w:rPr>
        <w:t>ية</w:t>
      </w:r>
      <w:r w:rsidRPr="00FF00CE">
        <w:rPr>
          <w:rFonts w:ascii="Tahoma" w:eastAsia="Times New Roman" w:hAnsi="Tahoma" w:cs="Mitra" w:hint="cs"/>
          <w:color w:val="800000"/>
          <w:sz w:val="20"/>
          <w:szCs w:val="20"/>
          <w:rtl/>
          <w:lang w:bidi="fa-IR"/>
        </w:rPr>
        <w:t>الله خامنه</w:t>
      </w:r>
      <w:r w:rsidRPr="00FF00CE">
        <w:rPr>
          <w:rFonts w:ascii="Tahoma" w:eastAsia="Times New Roman" w:hAnsi="Tahoma" w:cs="Mitra" w:hint="cs"/>
          <w:color w:val="800000"/>
          <w:sz w:val="20"/>
          <w:szCs w:val="20"/>
          <w:rtl/>
          <w:lang w:bidi="fa-IR"/>
        </w:rPr>
        <w:softHyphen/>
        <w:t>اي</w:t>
      </w:r>
      <w:r w:rsidRPr="00FF00CE">
        <w:rPr>
          <w:rFonts w:ascii="Tahoma" w:eastAsia="Times New Roman" w:hAnsi="Tahoma" w:cs="Tahoma"/>
          <w:b/>
          <w:bCs/>
          <w:noProof/>
          <w:color w:val="800000"/>
          <w:sz w:val="20"/>
          <w:szCs w:val="20"/>
        </w:rPr>
        <w:drawing>
          <wp:inline distT="0" distB="0" distL="0" distR="0" wp14:anchorId="0CB75A8E" wp14:editId="7119A86A">
            <wp:extent cx="250190" cy="137795"/>
            <wp:effectExtent l="0" t="0" r="0" b="0"/>
            <wp:docPr id="3" name="Picture 3" descr="http://www.j-alzahra.ir/mags/21/09-21/17-09-21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alzahra.ir/mags/21/09-21/17-09-21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 cy="137795"/>
                    </a:xfrm>
                    <a:prstGeom prst="rect">
                      <a:avLst/>
                    </a:prstGeom>
                    <a:noFill/>
                    <a:ln>
                      <a:noFill/>
                    </a:ln>
                  </pic:spPr>
                </pic:pic>
              </a:graphicData>
            </a:graphic>
          </wp:inline>
        </w:drawing>
      </w:r>
      <w:r w:rsidRPr="00FF00CE">
        <w:rPr>
          <w:rFonts w:ascii="Tahoma" w:eastAsia="Times New Roman" w:hAnsi="Tahoma" w:cs="Badr" w:hint="cs"/>
          <w:b/>
          <w:bCs/>
          <w:color w:val="800000"/>
          <w:sz w:val="20"/>
          <w:szCs w:val="20"/>
          <w:rtl/>
        </w:rPr>
        <w:t>.</w:t>
      </w:r>
    </w:p>
    <w:bookmarkStart w:id="36" w:name="_edn12"/>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12</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[12]</w:t>
      </w:r>
      <w:r w:rsidRPr="00FF00CE">
        <w:rPr>
          <w:rFonts w:ascii="Times New Roman" w:eastAsia="Times New Roman" w:hAnsi="Times New Roman" w:cs="Times New Roman"/>
          <w:color w:val="800000"/>
          <w:sz w:val="27"/>
          <w:szCs w:val="27"/>
          <w:rtl/>
        </w:rPr>
        <w:fldChar w:fldCharType="end"/>
      </w:r>
      <w:bookmarkEnd w:id="36"/>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صحيفه امام، ج 20، ص 451.</w:t>
      </w:r>
    </w:p>
    <w:bookmarkStart w:id="37" w:name="_edn13"/>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13</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[13]</w:t>
      </w:r>
      <w:r w:rsidRPr="00FF00CE">
        <w:rPr>
          <w:rFonts w:ascii="Times New Roman" w:eastAsia="Times New Roman" w:hAnsi="Times New Roman" w:cs="Times New Roman"/>
          <w:color w:val="800000"/>
          <w:sz w:val="27"/>
          <w:szCs w:val="27"/>
          <w:rtl/>
        </w:rPr>
        <w:fldChar w:fldCharType="end"/>
      </w:r>
      <w:bookmarkEnd w:id="37"/>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ص 452.</w:t>
      </w:r>
    </w:p>
    <w:bookmarkStart w:id="38" w:name="_edn14"/>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14</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[14]</w:t>
      </w:r>
      <w:r w:rsidRPr="00FF00CE">
        <w:rPr>
          <w:rFonts w:ascii="Times New Roman" w:eastAsia="Times New Roman" w:hAnsi="Times New Roman" w:cs="Times New Roman"/>
          <w:color w:val="800000"/>
          <w:sz w:val="27"/>
          <w:szCs w:val="27"/>
          <w:rtl/>
        </w:rPr>
        <w:fldChar w:fldCharType="end"/>
      </w:r>
      <w:bookmarkEnd w:id="38"/>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21، ص 407.</w:t>
      </w:r>
    </w:p>
    <w:bookmarkStart w:id="39" w:name="_edn15"/>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15</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[15]</w:t>
      </w:r>
      <w:r w:rsidRPr="00FF00CE">
        <w:rPr>
          <w:rFonts w:ascii="Times New Roman" w:eastAsia="Times New Roman" w:hAnsi="Times New Roman" w:cs="Times New Roman"/>
          <w:color w:val="800000"/>
          <w:sz w:val="27"/>
          <w:szCs w:val="27"/>
          <w:rtl/>
        </w:rPr>
        <w:fldChar w:fldCharType="end"/>
      </w:r>
      <w:bookmarkEnd w:id="39"/>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20، ص 452.</w:t>
      </w:r>
    </w:p>
    <w:bookmarkStart w:id="40" w:name="_edn16"/>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16</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[16]</w:t>
      </w:r>
      <w:r w:rsidRPr="00FF00CE">
        <w:rPr>
          <w:rFonts w:ascii="Times New Roman" w:eastAsia="Times New Roman" w:hAnsi="Times New Roman" w:cs="Times New Roman"/>
          <w:color w:val="800000"/>
          <w:sz w:val="27"/>
          <w:szCs w:val="27"/>
          <w:rtl/>
        </w:rPr>
        <w:fldChar w:fldCharType="end"/>
      </w:r>
      <w:bookmarkEnd w:id="40"/>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15، ص 297.</w:t>
      </w:r>
    </w:p>
    <w:bookmarkStart w:id="41" w:name="_edn17"/>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17</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[17]</w:t>
      </w:r>
      <w:r w:rsidRPr="00FF00CE">
        <w:rPr>
          <w:rFonts w:ascii="Times New Roman" w:eastAsia="Times New Roman" w:hAnsi="Times New Roman" w:cs="Times New Roman"/>
          <w:color w:val="800000"/>
          <w:sz w:val="27"/>
          <w:szCs w:val="27"/>
          <w:rtl/>
        </w:rPr>
        <w:fldChar w:fldCharType="end"/>
      </w:r>
      <w:bookmarkEnd w:id="41"/>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20، ص 465.</w:t>
      </w:r>
    </w:p>
    <w:bookmarkStart w:id="42" w:name="_edn18"/>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18</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[18]</w:t>
      </w:r>
      <w:r w:rsidRPr="00FF00CE">
        <w:rPr>
          <w:rFonts w:ascii="Times New Roman" w:eastAsia="Times New Roman" w:hAnsi="Times New Roman" w:cs="Times New Roman"/>
          <w:color w:val="800000"/>
          <w:sz w:val="27"/>
          <w:szCs w:val="27"/>
          <w:rtl/>
        </w:rPr>
        <w:fldChar w:fldCharType="end"/>
      </w:r>
      <w:bookmarkEnd w:id="42"/>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21، ص 335.</w:t>
      </w:r>
    </w:p>
    <w:bookmarkStart w:id="43" w:name="_edn19"/>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19</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[19]</w:t>
      </w:r>
      <w:r w:rsidRPr="00FF00CE">
        <w:rPr>
          <w:rFonts w:ascii="Times New Roman" w:eastAsia="Times New Roman" w:hAnsi="Times New Roman" w:cs="Times New Roman"/>
          <w:color w:val="800000"/>
          <w:sz w:val="27"/>
          <w:szCs w:val="27"/>
          <w:rtl/>
        </w:rPr>
        <w:fldChar w:fldCharType="end"/>
      </w:r>
      <w:bookmarkEnd w:id="43"/>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 همان، ج 10، ص 481.</w:t>
      </w:r>
    </w:p>
    <w:bookmarkStart w:id="44" w:name="_edn20"/>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20</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[20]</w:t>
      </w:r>
      <w:r w:rsidRPr="00FF00CE">
        <w:rPr>
          <w:rFonts w:ascii="Times New Roman" w:eastAsia="Times New Roman" w:hAnsi="Times New Roman" w:cs="Times New Roman"/>
          <w:color w:val="800000"/>
          <w:sz w:val="27"/>
          <w:szCs w:val="27"/>
          <w:rtl/>
        </w:rPr>
        <w:fldChar w:fldCharType="end"/>
      </w:r>
      <w:bookmarkEnd w:id="44"/>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11، ص 149.</w:t>
      </w:r>
    </w:p>
    <w:bookmarkStart w:id="45" w:name="_edn21"/>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21</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[21]</w:t>
      </w:r>
      <w:r w:rsidRPr="00FF00CE">
        <w:rPr>
          <w:rFonts w:ascii="Times New Roman" w:eastAsia="Times New Roman" w:hAnsi="Times New Roman" w:cs="Times New Roman"/>
          <w:color w:val="800000"/>
          <w:sz w:val="27"/>
          <w:szCs w:val="27"/>
          <w:rtl/>
        </w:rPr>
        <w:fldChar w:fldCharType="end"/>
      </w:r>
      <w:bookmarkEnd w:id="45"/>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10، ص 407.</w:t>
      </w:r>
    </w:p>
    <w:bookmarkStart w:id="46" w:name="_edn22"/>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lastRenderedPageBreak/>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22</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[22]</w:t>
      </w:r>
      <w:r w:rsidRPr="00FF00CE">
        <w:rPr>
          <w:rFonts w:ascii="Times New Roman" w:eastAsia="Times New Roman" w:hAnsi="Times New Roman" w:cs="Times New Roman"/>
          <w:color w:val="800000"/>
          <w:sz w:val="27"/>
          <w:szCs w:val="27"/>
          <w:rtl/>
        </w:rPr>
        <w:fldChar w:fldCharType="end"/>
      </w:r>
      <w:bookmarkEnd w:id="46"/>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10، ص 311.</w:t>
      </w:r>
    </w:p>
    <w:bookmarkStart w:id="47" w:name="_edn23"/>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23</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[23]</w:t>
      </w:r>
      <w:r w:rsidRPr="00FF00CE">
        <w:rPr>
          <w:rFonts w:ascii="Times New Roman" w:eastAsia="Times New Roman" w:hAnsi="Times New Roman" w:cs="Times New Roman"/>
          <w:color w:val="800000"/>
          <w:sz w:val="27"/>
          <w:szCs w:val="27"/>
          <w:rtl/>
        </w:rPr>
        <w:fldChar w:fldCharType="end"/>
      </w:r>
      <w:bookmarkEnd w:id="47"/>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اتفاقاً كساني مثل مرحوم مهدي حايري در كتاب حكمت و حكومت گفته</w:t>
      </w:r>
      <w:r w:rsidRPr="00FF00CE">
        <w:rPr>
          <w:rFonts w:ascii="Tahoma" w:eastAsia="Times New Roman" w:hAnsi="Tahoma" w:cs="Mitra" w:hint="cs"/>
          <w:color w:val="800000"/>
          <w:sz w:val="20"/>
          <w:szCs w:val="20"/>
          <w:rtl/>
          <w:lang w:bidi="fa-IR"/>
        </w:rPr>
        <w:softHyphen/>
        <w:t>اند!</w:t>
      </w:r>
    </w:p>
    <w:bookmarkStart w:id="48" w:name="_edn24"/>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24</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[24]</w:t>
      </w:r>
      <w:r w:rsidRPr="00FF00CE">
        <w:rPr>
          <w:rFonts w:ascii="Times New Roman" w:eastAsia="Times New Roman" w:hAnsi="Times New Roman" w:cs="Times New Roman"/>
          <w:color w:val="800000"/>
          <w:sz w:val="27"/>
          <w:szCs w:val="27"/>
          <w:rtl/>
        </w:rPr>
        <w:fldChar w:fldCharType="end"/>
      </w:r>
      <w:bookmarkEnd w:id="48"/>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صحيفه نور، ج 10، ص 410 و 411.</w:t>
      </w:r>
    </w:p>
    <w:bookmarkStart w:id="49" w:name="_edn25"/>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25</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[25]</w:t>
      </w:r>
      <w:r w:rsidRPr="00FF00CE">
        <w:rPr>
          <w:rFonts w:ascii="Times New Roman" w:eastAsia="Times New Roman" w:hAnsi="Times New Roman" w:cs="Times New Roman"/>
          <w:color w:val="800000"/>
          <w:sz w:val="27"/>
          <w:szCs w:val="27"/>
          <w:rtl/>
        </w:rPr>
        <w:fldChar w:fldCharType="end"/>
      </w:r>
      <w:bookmarkEnd w:id="49"/>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11، ص 305 و 306.</w:t>
      </w:r>
    </w:p>
    <w:bookmarkStart w:id="50" w:name="_edn26"/>
    <w:p w:rsidR="00FF00CE" w:rsidRPr="00FF00CE" w:rsidRDefault="00FF00CE" w:rsidP="00FF00CE">
      <w:pPr>
        <w:shd w:val="clear" w:color="auto" w:fill="FFFFCC"/>
        <w:bidi/>
        <w:spacing w:before="100" w:beforeAutospacing="1" w:after="100" w:afterAutospacing="1" w:line="280" w:lineRule="atLeast"/>
        <w:jc w:val="both"/>
        <w:rPr>
          <w:rFonts w:ascii="Times New Roman" w:eastAsia="Times New Roman" w:hAnsi="Times New Roman" w:cs="Times New Roman"/>
          <w:color w:val="800000"/>
          <w:sz w:val="27"/>
          <w:szCs w:val="27"/>
          <w:rtl/>
        </w:rPr>
      </w:pPr>
      <w:r w:rsidRPr="00FF00CE">
        <w:rPr>
          <w:rFonts w:ascii="Times New Roman" w:eastAsia="Times New Roman" w:hAnsi="Times New Roman" w:cs="Times New Roman"/>
          <w:color w:val="800000"/>
          <w:sz w:val="27"/>
          <w:szCs w:val="27"/>
          <w:rtl/>
        </w:rPr>
        <w:fldChar w:fldCharType="begin"/>
      </w:r>
      <w:r w:rsidRPr="00FF00CE">
        <w:rPr>
          <w:rFonts w:ascii="Times New Roman" w:eastAsia="Times New Roman" w:hAnsi="Times New Roman" w:cs="Times New Roman"/>
          <w:color w:val="800000"/>
          <w:sz w:val="27"/>
          <w:szCs w:val="27"/>
          <w:rtl/>
        </w:rPr>
        <w:instrText xml:space="preserve"> </w:instrText>
      </w:r>
      <w:r w:rsidRPr="00FF00CE">
        <w:rPr>
          <w:rFonts w:ascii="Times New Roman" w:eastAsia="Times New Roman" w:hAnsi="Times New Roman" w:cs="Times New Roman"/>
          <w:color w:val="800000"/>
          <w:sz w:val="27"/>
          <w:szCs w:val="27"/>
        </w:rPr>
        <w:instrText>HYPERLINK "http://www.j-alzahra.ir/mags/</w:instrText>
      </w:r>
      <w:r w:rsidRPr="00FF00CE">
        <w:rPr>
          <w:rFonts w:ascii="Times New Roman" w:eastAsia="Times New Roman" w:hAnsi="Times New Roman" w:cs="Times New Roman"/>
          <w:color w:val="800000"/>
          <w:sz w:val="27"/>
          <w:szCs w:val="27"/>
          <w:rtl/>
        </w:rPr>
        <w:instrText>21/09-21/17-09-21</w:instrText>
      </w:r>
      <w:r w:rsidRPr="00FF00CE">
        <w:rPr>
          <w:rFonts w:ascii="Times New Roman" w:eastAsia="Times New Roman" w:hAnsi="Times New Roman" w:cs="Times New Roman"/>
          <w:color w:val="800000"/>
          <w:sz w:val="27"/>
          <w:szCs w:val="27"/>
        </w:rPr>
        <w:instrText>.htm" \l "_ednref</w:instrText>
      </w:r>
      <w:r w:rsidRPr="00FF00CE">
        <w:rPr>
          <w:rFonts w:ascii="Times New Roman" w:eastAsia="Times New Roman" w:hAnsi="Times New Roman" w:cs="Times New Roman"/>
          <w:color w:val="800000"/>
          <w:sz w:val="27"/>
          <w:szCs w:val="27"/>
          <w:rtl/>
        </w:rPr>
        <w:instrText>26</w:instrText>
      </w:r>
      <w:r w:rsidRPr="00FF00CE">
        <w:rPr>
          <w:rFonts w:ascii="Times New Roman" w:eastAsia="Times New Roman" w:hAnsi="Times New Roman" w:cs="Times New Roman"/>
          <w:color w:val="800000"/>
          <w:sz w:val="27"/>
          <w:szCs w:val="27"/>
        </w:rPr>
        <w:instrText>" \o</w:instrText>
      </w:r>
      <w:r w:rsidRPr="00FF00CE">
        <w:rPr>
          <w:rFonts w:ascii="Times New Roman" w:eastAsia="Times New Roman" w:hAnsi="Times New Roman" w:cs="Times New Roman"/>
          <w:color w:val="800000"/>
          <w:sz w:val="27"/>
          <w:szCs w:val="27"/>
          <w:rtl/>
        </w:rPr>
        <w:instrText xml:space="preserve"> "" </w:instrText>
      </w:r>
      <w:r w:rsidRPr="00FF00CE">
        <w:rPr>
          <w:rFonts w:ascii="Times New Roman" w:eastAsia="Times New Roman" w:hAnsi="Times New Roman" w:cs="Times New Roman"/>
          <w:color w:val="800000"/>
          <w:sz w:val="27"/>
          <w:szCs w:val="27"/>
          <w:rtl/>
        </w:rPr>
        <w:fldChar w:fldCharType="separate"/>
      </w:r>
      <w:r w:rsidRPr="00FF00CE">
        <w:rPr>
          <w:rFonts w:ascii="Tahoma" w:eastAsia="Times New Roman" w:hAnsi="Tahoma" w:cs="Tahoma"/>
          <w:color w:val="0000FF"/>
          <w:sz w:val="20"/>
          <w:szCs w:val="20"/>
          <w:u w:val="single"/>
          <w:vertAlign w:val="superscript"/>
        </w:rPr>
        <w:t>[26]</w:t>
      </w:r>
      <w:r w:rsidRPr="00FF00CE">
        <w:rPr>
          <w:rFonts w:ascii="Times New Roman" w:eastAsia="Times New Roman" w:hAnsi="Times New Roman" w:cs="Times New Roman"/>
          <w:color w:val="800000"/>
          <w:sz w:val="27"/>
          <w:szCs w:val="27"/>
          <w:rtl/>
        </w:rPr>
        <w:fldChar w:fldCharType="end"/>
      </w:r>
      <w:bookmarkEnd w:id="50"/>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rPr>
        <w:t>.</w:t>
      </w:r>
      <w:r w:rsidRPr="00FF00CE">
        <w:rPr>
          <w:rFonts w:ascii="Cambria" w:eastAsia="Times New Roman" w:hAnsi="Cambria" w:cs="Cambria" w:hint="cs"/>
          <w:color w:val="800000"/>
          <w:sz w:val="20"/>
          <w:szCs w:val="20"/>
          <w:rtl/>
        </w:rPr>
        <w:t> </w:t>
      </w:r>
      <w:r w:rsidRPr="00FF00CE">
        <w:rPr>
          <w:rFonts w:ascii="Tahoma" w:eastAsia="Times New Roman" w:hAnsi="Tahoma" w:cs="Mitra" w:hint="cs"/>
          <w:color w:val="800000"/>
          <w:sz w:val="20"/>
          <w:szCs w:val="20"/>
          <w:rtl/>
          <w:lang w:bidi="fa-IR"/>
        </w:rPr>
        <w:t>همان، ج 8 ، ص 604 .</w:t>
      </w:r>
    </w:p>
    <w:p w:rsidR="00A811E5" w:rsidRDefault="00A811E5">
      <w:bookmarkStart w:id="51" w:name="_GoBack"/>
      <w:bookmarkEnd w:id="51"/>
    </w:p>
    <w:sectPr w:rsidR="00A8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_Gohar">
    <w:altName w:val="Times New Roman"/>
    <w:panose1 w:val="00000000000000000000"/>
    <w:charset w:val="00"/>
    <w:family w:val="roman"/>
    <w:notTrueType/>
    <w:pitch w:val="default"/>
  </w:font>
  <w:font w:name="Badr">
    <w:panose1 w:val="00000400000000000000"/>
    <w:charset w:val="B2"/>
    <w:family w:val="auto"/>
    <w:pitch w:val="variable"/>
    <w:sig w:usb0="00002001" w:usb1="80000000" w:usb2="00000008" w:usb3="00000000" w:csb0="00000040" w:csb1="00000000"/>
  </w:font>
  <w:font w:name="V_Symbols">
    <w:panose1 w:val="00000400000000000000"/>
    <w:charset w:val="02"/>
    <w:family w:val="auto"/>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CE"/>
    <w:rsid w:val="00A811E5"/>
    <w:rsid w:val="00FF0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34029-62BD-497B-9A15-76A8A1C5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21205">
      <w:bodyDiv w:val="1"/>
      <w:marLeft w:val="0"/>
      <w:marRight w:val="0"/>
      <w:marTop w:val="0"/>
      <w:marBottom w:val="0"/>
      <w:divBdr>
        <w:top w:val="none" w:sz="0" w:space="0" w:color="auto"/>
        <w:left w:val="none" w:sz="0" w:space="0" w:color="auto"/>
        <w:bottom w:val="none" w:sz="0" w:space="0" w:color="auto"/>
        <w:right w:val="none" w:sz="0" w:space="0" w:color="auto"/>
      </w:divBdr>
      <w:divsChild>
        <w:div w:id="1946502215">
          <w:marLeft w:val="0"/>
          <w:marRight w:val="0"/>
          <w:marTop w:val="0"/>
          <w:marBottom w:val="0"/>
          <w:divBdr>
            <w:top w:val="none" w:sz="0" w:space="0" w:color="auto"/>
            <w:left w:val="none" w:sz="0" w:space="0" w:color="auto"/>
            <w:bottom w:val="none" w:sz="0" w:space="0" w:color="auto"/>
            <w:right w:val="none" w:sz="0" w:space="0" w:color="auto"/>
          </w:divBdr>
          <w:divsChild>
            <w:div w:id="1784303467">
              <w:marLeft w:val="0"/>
              <w:marRight w:val="0"/>
              <w:marTop w:val="0"/>
              <w:marBottom w:val="0"/>
              <w:divBdr>
                <w:top w:val="none" w:sz="0" w:space="0" w:color="auto"/>
                <w:left w:val="none" w:sz="0" w:space="0" w:color="auto"/>
                <w:bottom w:val="none" w:sz="0" w:space="0" w:color="auto"/>
                <w:right w:val="none" w:sz="0" w:space="0" w:color="auto"/>
              </w:divBdr>
            </w:div>
            <w:div w:id="1521702267">
              <w:marLeft w:val="0"/>
              <w:marRight w:val="0"/>
              <w:marTop w:val="0"/>
              <w:marBottom w:val="0"/>
              <w:divBdr>
                <w:top w:val="none" w:sz="0" w:space="0" w:color="auto"/>
                <w:left w:val="none" w:sz="0" w:space="0" w:color="auto"/>
                <w:bottom w:val="none" w:sz="0" w:space="0" w:color="auto"/>
                <w:right w:val="none" w:sz="0" w:space="0" w:color="auto"/>
              </w:divBdr>
            </w:div>
            <w:div w:id="2062709061">
              <w:marLeft w:val="0"/>
              <w:marRight w:val="0"/>
              <w:marTop w:val="0"/>
              <w:marBottom w:val="0"/>
              <w:divBdr>
                <w:top w:val="none" w:sz="0" w:space="0" w:color="auto"/>
                <w:left w:val="none" w:sz="0" w:space="0" w:color="auto"/>
                <w:bottom w:val="none" w:sz="0" w:space="0" w:color="auto"/>
                <w:right w:val="none" w:sz="0" w:space="0" w:color="auto"/>
              </w:divBdr>
            </w:div>
            <w:div w:id="525213659">
              <w:marLeft w:val="0"/>
              <w:marRight w:val="0"/>
              <w:marTop w:val="0"/>
              <w:marBottom w:val="0"/>
              <w:divBdr>
                <w:top w:val="none" w:sz="0" w:space="0" w:color="auto"/>
                <w:left w:val="none" w:sz="0" w:space="0" w:color="auto"/>
                <w:bottom w:val="none" w:sz="0" w:space="0" w:color="auto"/>
                <w:right w:val="none" w:sz="0" w:space="0" w:color="auto"/>
              </w:divBdr>
            </w:div>
            <w:div w:id="879705585">
              <w:marLeft w:val="0"/>
              <w:marRight w:val="0"/>
              <w:marTop w:val="0"/>
              <w:marBottom w:val="0"/>
              <w:divBdr>
                <w:top w:val="none" w:sz="0" w:space="0" w:color="auto"/>
                <w:left w:val="none" w:sz="0" w:space="0" w:color="auto"/>
                <w:bottom w:val="none" w:sz="0" w:space="0" w:color="auto"/>
                <w:right w:val="none" w:sz="0" w:space="0" w:color="auto"/>
              </w:divBdr>
            </w:div>
            <w:div w:id="1861626415">
              <w:marLeft w:val="0"/>
              <w:marRight w:val="0"/>
              <w:marTop w:val="0"/>
              <w:marBottom w:val="0"/>
              <w:divBdr>
                <w:top w:val="none" w:sz="0" w:space="0" w:color="auto"/>
                <w:left w:val="none" w:sz="0" w:space="0" w:color="auto"/>
                <w:bottom w:val="none" w:sz="0" w:space="0" w:color="auto"/>
                <w:right w:val="none" w:sz="0" w:space="0" w:color="auto"/>
              </w:divBdr>
            </w:div>
            <w:div w:id="1357542112">
              <w:marLeft w:val="0"/>
              <w:marRight w:val="0"/>
              <w:marTop w:val="0"/>
              <w:marBottom w:val="0"/>
              <w:divBdr>
                <w:top w:val="none" w:sz="0" w:space="0" w:color="auto"/>
                <w:left w:val="none" w:sz="0" w:space="0" w:color="auto"/>
                <w:bottom w:val="none" w:sz="0" w:space="0" w:color="auto"/>
                <w:right w:val="none" w:sz="0" w:space="0" w:color="auto"/>
              </w:divBdr>
            </w:div>
            <w:div w:id="383212979">
              <w:marLeft w:val="0"/>
              <w:marRight w:val="0"/>
              <w:marTop w:val="0"/>
              <w:marBottom w:val="0"/>
              <w:divBdr>
                <w:top w:val="none" w:sz="0" w:space="0" w:color="auto"/>
                <w:left w:val="none" w:sz="0" w:space="0" w:color="auto"/>
                <w:bottom w:val="none" w:sz="0" w:space="0" w:color="auto"/>
                <w:right w:val="none" w:sz="0" w:space="0" w:color="auto"/>
              </w:divBdr>
            </w:div>
            <w:div w:id="823204132">
              <w:marLeft w:val="0"/>
              <w:marRight w:val="0"/>
              <w:marTop w:val="0"/>
              <w:marBottom w:val="0"/>
              <w:divBdr>
                <w:top w:val="none" w:sz="0" w:space="0" w:color="auto"/>
                <w:left w:val="none" w:sz="0" w:space="0" w:color="auto"/>
                <w:bottom w:val="none" w:sz="0" w:space="0" w:color="auto"/>
                <w:right w:val="none" w:sz="0" w:space="0" w:color="auto"/>
              </w:divBdr>
            </w:div>
            <w:div w:id="440611647">
              <w:marLeft w:val="0"/>
              <w:marRight w:val="0"/>
              <w:marTop w:val="0"/>
              <w:marBottom w:val="0"/>
              <w:divBdr>
                <w:top w:val="none" w:sz="0" w:space="0" w:color="auto"/>
                <w:left w:val="none" w:sz="0" w:space="0" w:color="auto"/>
                <w:bottom w:val="none" w:sz="0" w:space="0" w:color="auto"/>
                <w:right w:val="none" w:sz="0" w:space="0" w:color="auto"/>
              </w:divBdr>
            </w:div>
            <w:div w:id="334958373">
              <w:marLeft w:val="0"/>
              <w:marRight w:val="0"/>
              <w:marTop w:val="0"/>
              <w:marBottom w:val="0"/>
              <w:divBdr>
                <w:top w:val="none" w:sz="0" w:space="0" w:color="auto"/>
                <w:left w:val="none" w:sz="0" w:space="0" w:color="auto"/>
                <w:bottom w:val="none" w:sz="0" w:space="0" w:color="auto"/>
                <w:right w:val="none" w:sz="0" w:space="0" w:color="auto"/>
              </w:divBdr>
            </w:div>
            <w:div w:id="189492235">
              <w:marLeft w:val="0"/>
              <w:marRight w:val="0"/>
              <w:marTop w:val="0"/>
              <w:marBottom w:val="0"/>
              <w:divBdr>
                <w:top w:val="none" w:sz="0" w:space="0" w:color="auto"/>
                <w:left w:val="none" w:sz="0" w:space="0" w:color="auto"/>
                <w:bottom w:val="none" w:sz="0" w:space="0" w:color="auto"/>
                <w:right w:val="none" w:sz="0" w:space="0" w:color="auto"/>
              </w:divBdr>
            </w:div>
            <w:div w:id="463621309">
              <w:marLeft w:val="0"/>
              <w:marRight w:val="0"/>
              <w:marTop w:val="0"/>
              <w:marBottom w:val="0"/>
              <w:divBdr>
                <w:top w:val="none" w:sz="0" w:space="0" w:color="auto"/>
                <w:left w:val="none" w:sz="0" w:space="0" w:color="auto"/>
                <w:bottom w:val="none" w:sz="0" w:space="0" w:color="auto"/>
                <w:right w:val="none" w:sz="0" w:space="0" w:color="auto"/>
              </w:divBdr>
            </w:div>
            <w:div w:id="2112240865">
              <w:marLeft w:val="0"/>
              <w:marRight w:val="0"/>
              <w:marTop w:val="0"/>
              <w:marBottom w:val="0"/>
              <w:divBdr>
                <w:top w:val="none" w:sz="0" w:space="0" w:color="auto"/>
                <w:left w:val="none" w:sz="0" w:space="0" w:color="auto"/>
                <w:bottom w:val="none" w:sz="0" w:space="0" w:color="auto"/>
                <w:right w:val="none" w:sz="0" w:space="0" w:color="auto"/>
              </w:divBdr>
            </w:div>
            <w:div w:id="330567133">
              <w:marLeft w:val="0"/>
              <w:marRight w:val="0"/>
              <w:marTop w:val="0"/>
              <w:marBottom w:val="0"/>
              <w:divBdr>
                <w:top w:val="none" w:sz="0" w:space="0" w:color="auto"/>
                <w:left w:val="none" w:sz="0" w:space="0" w:color="auto"/>
                <w:bottom w:val="none" w:sz="0" w:space="0" w:color="auto"/>
                <w:right w:val="none" w:sz="0" w:space="0" w:color="auto"/>
              </w:divBdr>
            </w:div>
            <w:div w:id="1537700475">
              <w:marLeft w:val="0"/>
              <w:marRight w:val="0"/>
              <w:marTop w:val="0"/>
              <w:marBottom w:val="0"/>
              <w:divBdr>
                <w:top w:val="none" w:sz="0" w:space="0" w:color="auto"/>
                <w:left w:val="none" w:sz="0" w:space="0" w:color="auto"/>
                <w:bottom w:val="none" w:sz="0" w:space="0" w:color="auto"/>
                <w:right w:val="none" w:sz="0" w:space="0" w:color="auto"/>
              </w:divBdr>
            </w:div>
            <w:div w:id="121770698">
              <w:marLeft w:val="0"/>
              <w:marRight w:val="0"/>
              <w:marTop w:val="0"/>
              <w:marBottom w:val="0"/>
              <w:divBdr>
                <w:top w:val="none" w:sz="0" w:space="0" w:color="auto"/>
                <w:left w:val="none" w:sz="0" w:space="0" w:color="auto"/>
                <w:bottom w:val="none" w:sz="0" w:space="0" w:color="auto"/>
                <w:right w:val="none" w:sz="0" w:space="0" w:color="auto"/>
              </w:divBdr>
            </w:div>
            <w:div w:id="1428042036">
              <w:marLeft w:val="0"/>
              <w:marRight w:val="0"/>
              <w:marTop w:val="0"/>
              <w:marBottom w:val="0"/>
              <w:divBdr>
                <w:top w:val="none" w:sz="0" w:space="0" w:color="auto"/>
                <w:left w:val="none" w:sz="0" w:space="0" w:color="auto"/>
                <w:bottom w:val="none" w:sz="0" w:space="0" w:color="auto"/>
                <w:right w:val="none" w:sz="0" w:space="0" w:color="auto"/>
              </w:divBdr>
            </w:div>
            <w:div w:id="728111679">
              <w:marLeft w:val="0"/>
              <w:marRight w:val="0"/>
              <w:marTop w:val="0"/>
              <w:marBottom w:val="0"/>
              <w:divBdr>
                <w:top w:val="none" w:sz="0" w:space="0" w:color="auto"/>
                <w:left w:val="none" w:sz="0" w:space="0" w:color="auto"/>
                <w:bottom w:val="none" w:sz="0" w:space="0" w:color="auto"/>
                <w:right w:val="none" w:sz="0" w:space="0" w:color="auto"/>
              </w:divBdr>
            </w:div>
            <w:div w:id="25716989">
              <w:marLeft w:val="0"/>
              <w:marRight w:val="0"/>
              <w:marTop w:val="0"/>
              <w:marBottom w:val="0"/>
              <w:divBdr>
                <w:top w:val="none" w:sz="0" w:space="0" w:color="auto"/>
                <w:left w:val="none" w:sz="0" w:space="0" w:color="auto"/>
                <w:bottom w:val="none" w:sz="0" w:space="0" w:color="auto"/>
                <w:right w:val="none" w:sz="0" w:space="0" w:color="auto"/>
              </w:divBdr>
            </w:div>
            <w:div w:id="1531451177">
              <w:marLeft w:val="0"/>
              <w:marRight w:val="0"/>
              <w:marTop w:val="0"/>
              <w:marBottom w:val="0"/>
              <w:divBdr>
                <w:top w:val="none" w:sz="0" w:space="0" w:color="auto"/>
                <w:left w:val="none" w:sz="0" w:space="0" w:color="auto"/>
                <w:bottom w:val="none" w:sz="0" w:space="0" w:color="auto"/>
                <w:right w:val="none" w:sz="0" w:space="0" w:color="auto"/>
              </w:divBdr>
            </w:div>
            <w:div w:id="266238519">
              <w:marLeft w:val="0"/>
              <w:marRight w:val="0"/>
              <w:marTop w:val="0"/>
              <w:marBottom w:val="0"/>
              <w:divBdr>
                <w:top w:val="none" w:sz="0" w:space="0" w:color="auto"/>
                <w:left w:val="none" w:sz="0" w:space="0" w:color="auto"/>
                <w:bottom w:val="none" w:sz="0" w:space="0" w:color="auto"/>
                <w:right w:val="none" w:sz="0" w:space="0" w:color="auto"/>
              </w:divBdr>
            </w:div>
            <w:div w:id="726883405">
              <w:marLeft w:val="0"/>
              <w:marRight w:val="0"/>
              <w:marTop w:val="0"/>
              <w:marBottom w:val="0"/>
              <w:divBdr>
                <w:top w:val="none" w:sz="0" w:space="0" w:color="auto"/>
                <w:left w:val="none" w:sz="0" w:space="0" w:color="auto"/>
                <w:bottom w:val="none" w:sz="0" w:space="0" w:color="auto"/>
                <w:right w:val="none" w:sz="0" w:space="0" w:color="auto"/>
              </w:divBdr>
            </w:div>
            <w:div w:id="227420717">
              <w:marLeft w:val="0"/>
              <w:marRight w:val="0"/>
              <w:marTop w:val="0"/>
              <w:marBottom w:val="0"/>
              <w:divBdr>
                <w:top w:val="none" w:sz="0" w:space="0" w:color="auto"/>
                <w:left w:val="none" w:sz="0" w:space="0" w:color="auto"/>
                <w:bottom w:val="none" w:sz="0" w:space="0" w:color="auto"/>
                <w:right w:val="none" w:sz="0" w:space="0" w:color="auto"/>
              </w:divBdr>
            </w:div>
            <w:div w:id="310066763">
              <w:marLeft w:val="0"/>
              <w:marRight w:val="0"/>
              <w:marTop w:val="0"/>
              <w:marBottom w:val="0"/>
              <w:divBdr>
                <w:top w:val="none" w:sz="0" w:space="0" w:color="auto"/>
                <w:left w:val="none" w:sz="0" w:space="0" w:color="auto"/>
                <w:bottom w:val="none" w:sz="0" w:space="0" w:color="auto"/>
                <w:right w:val="none" w:sz="0" w:space="0" w:color="auto"/>
              </w:divBdr>
            </w:div>
            <w:div w:id="15951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19695</Characters>
  <Application>Microsoft Office Word</Application>
  <DocSecurity>0</DocSecurity>
  <Lines>164</Lines>
  <Paragraphs>46</Paragraphs>
  <ScaleCrop>false</ScaleCrop>
  <Company>Moorche 30 DVDs</Company>
  <LinksUpToDate>false</LinksUpToDate>
  <CharactersWithSpaces>23104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tavassoli</dc:creator>
  <cp:keywords/>
  <dc:description/>
  <cp:lastModifiedBy>tavassoli</cp:lastModifiedBy>
  <cp:revision>2</cp:revision>
  <dcterms:created xsi:type="dcterms:W3CDTF">2015-05-30T07:40:00Z</dcterms:created>
  <dcterms:modified xsi:type="dcterms:W3CDTF">2015-05-30T07:40:00Z</dcterms:modified>
</cp:coreProperties>
</file>