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BB6" w:rsidRPr="00501577" w:rsidRDefault="00405BB6" w:rsidP="00501577">
      <w:pPr>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Pr>
      </w:pPr>
      <w:r w:rsidRPr="00501577">
        <w:rPr>
          <w:rFonts w:ascii="Times New Roman" w:eastAsia="Times New Roman" w:hAnsi="Times New Roman" w:cs="B Nazanin" w:hint="cs"/>
          <w:b/>
          <w:bCs/>
          <w:color w:val="000000" w:themeColor="text1"/>
          <w:sz w:val="28"/>
          <w:szCs w:val="28"/>
          <w:rtl/>
          <w:lang w:bidi="fa-IR"/>
        </w:rPr>
        <w:t>الگوي زنان در نگاه رهبر معظم انقلاب اسلامي</w:t>
      </w:r>
      <w:r w:rsidRPr="00501577">
        <w:rPr>
          <w:rFonts w:ascii="Times New Roman" w:eastAsia="Times New Roman" w:hAnsi="Times New Roman" w:cs="B Nazanin"/>
          <w:noProof/>
          <w:color w:val="000000" w:themeColor="text1"/>
          <w:sz w:val="28"/>
          <w:szCs w:val="28"/>
        </w:rPr>
        <w:drawing>
          <wp:inline distT="0" distB="0" distL="0" distR="0" wp14:anchorId="6F99983F" wp14:editId="72729D06">
            <wp:extent cx="250190" cy="137795"/>
            <wp:effectExtent l="0" t="0" r="0" b="0"/>
            <wp:docPr id="1" name="Picture 1" descr="http://www.j-alzahra.ir/mags/22/07-22/03-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lzahra.ir/mags/22/07-22/03-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Wingdings" w:eastAsia="Times New Roman" w:hAnsi="Wingdings" w:cs="B Nazanin"/>
          <w:color w:val="000000" w:themeColor="text1"/>
          <w:sz w:val="28"/>
          <w:szCs w:val="28"/>
        </w:rPr>
        <w:t></w:t>
      </w:r>
      <w:r w:rsidRPr="00501577">
        <w:rPr>
          <w:rFonts w:ascii="Cambria" w:eastAsia="Times New Roman" w:hAnsi="Cambria" w:cs="Cambria" w:hint="cs"/>
          <w:color w:val="000000" w:themeColor="text1"/>
          <w:sz w:val="28"/>
          <w:szCs w:val="28"/>
          <w:rtl/>
          <w:lang w:bidi="fa-IR"/>
        </w:rPr>
        <w:t>  </w:t>
      </w:r>
      <w:r w:rsidRPr="00501577">
        <w:rPr>
          <w:rFonts w:ascii="Tahoma" w:eastAsia="Times New Roman" w:hAnsi="Tahoma" w:cs="B Nazanin" w:hint="cs"/>
          <w:b/>
          <w:bCs/>
          <w:color w:val="000000" w:themeColor="text1"/>
          <w:sz w:val="28"/>
          <w:szCs w:val="28"/>
          <w:rtl/>
        </w:rPr>
        <w:t>به عنوان يك دختر دانشجو، ما چگونه مي</w:t>
      </w:r>
      <w:r w:rsidRPr="00501577">
        <w:rPr>
          <w:rFonts w:ascii="Tahoma" w:eastAsia="Times New Roman" w:hAnsi="Tahoma" w:cs="B Nazanin" w:hint="cs"/>
          <w:b/>
          <w:bCs/>
          <w:color w:val="000000" w:themeColor="text1"/>
          <w:sz w:val="28"/>
          <w:szCs w:val="28"/>
          <w:rtl/>
        </w:rPr>
        <w:softHyphen/>
        <w:t>توانيم از زندگاني حضرت زهرا</w:t>
      </w:r>
      <w:r w:rsidRPr="00501577">
        <w:rPr>
          <w:rFonts w:ascii="V_Symbols" w:eastAsia="Times New Roman" w:hAnsi="V_Symbols" w:cs="B Nazanin"/>
          <w:b/>
          <w:bCs/>
          <w:color w:val="000000" w:themeColor="text1"/>
          <w:sz w:val="28"/>
          <w:szCs w:val="28"/>
        </w:rPr>
        <w:t></w:t>
      </w:r>
      <w:r w:rsidRPr="00501577">
        <w:rPr>
          <w:rFonts w:ascii="Cambria" w:eastAsia="Times New Roman" w:hAnsi="Cambria" w:cs="Cambria" w:hint="cs"/>
          <w:b/>
          <w:bCs/>
          <w:color w:val="000000" w:themeColor="text1"/>
          <w:sz w:val="28"/>
          <w:szCs w:val="28"/>
          <w:rtl/>
        </w:rPr>
        <w:t> </w:t>
      </w:r>
      <w:r w:rsidRPr="00501577">
        <w:rPr>
          <w:rFonts w:ascii="Tahoma" w:eastAsia="Times New Roman" w:hAnsi="Tahoma" w:cs="B Nazanin" w:hint="cs"/>
          <w:b/>
          <w:bCs/>
          <w:color w:val="000000" w:themeColor="text1"/>
          <w:sz w:val="28"/>
          <w:szCs w:val="28"/>
          <w:rtl/>
        </w:rPr>
        <w:t>الگو بگيريم؟ الگوهاي خود شما در دوره جواني چه كساني بوده</w:t>
      </w:r>
      <w:r w:rsidRPr="00501577">
        <w:rPr>
          <w:rFonts w:ascii="Tahoma" w:eastAsia="Times New Roman" w:hAnsi="Tahoma" w:cs="B Nazanin" w:hint="cs"/>
          <w:b/>
          <w:bCs/>
          <w:color w:val="000000" w:themeColor="text1"/>
          <w:sz w:val="28"/>
          <w:szCs w:val="28"/>
          <w:rtl/>
        </w:rPr>
        <w:softHyphen/>
        <w:t>اند؟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imes New Roman" w:eastAsia="Times New Roman" w:hAnsi="Times New Roman" w:cs="Times New Roman" w:hint="cs"/>
          <w:color w:val="000000" w:themeColor="text1"/>
          <w:sz w:val="28"/>
          <w:szCs w:val="28"/>
          <w:rtl/>
          <w:lang w:bidi="fa-IR"/>
        </w:rPr>
        <w:t>●</w:t>
      </w:r>
      <w:r w:rsidRPr="00501577">
        <w:rPr>
          <w:rFonts w:ascii="Cambria" w:eastAsia="Times New Roman" w:hAnsi="Cambria" w:cs="Cambria" w:hint="cs"/>
          <w:color w:val="000000" w:themeColor="text1"/>
          <w:sz w:val="28"/>
          <w:szCs w:val="28"/>
          <w:rtl/>
          <w:lang w:bidi="fa-IR"/>
        </w:rPr>
        <w:t> </w:t>
      </w:r>
      <w:r w:rsidRPr="00501577">
        <w:rPr>
          <w:rFonts w:ascii="Tahoma" w:eastAsia="Times New Roman" w:hAnsi="Tahoma" w:cs="B Nazanin" w:hint="cs"/>
          <w:color w:val="000000" w:themeColor="text1"/>
          <w:sz w:val="28"/>
          <w:szCs w:val="28"/>
          <w:rtl/>
        </w:rPr>
        <w:t>سؤال خوبي است. اولاً من به شما بگويم كه الگو را نبايد براي ما معرفي كنند و بگويند كه اين الگوي شماست. اين الگوي قراردادي و تحميلي، الگوي جالبي نمي</w:t>
      </w:r>
      <w:r w:rsidRPr="00501577">
        <w:rPr>
          <w:rFonts w:ascii="Tahoma" w:eastAsia="Times New Roman" w:hAnsi="Tahoma" w:cs="B Nazanin" w:hint="cs"/>
          <w:color w:val="000000" w:themeColor="text1"/>
          <w:sz w:val="28"/>
          <w:szCs w:val="28"/>
          <w:rtl/>
        </w:rPr>
        <w:softHyphen/>
        <w:t>شود. الگو را بايد خودمان پيدا كنيم؛ يعني در افق ديدمان نگاه كنيم و ببينيم از اين همه چهره</w:t>
      </w:r>
      <w:r w:rsidRPr="00501577">
        <w:rPr>
          <w:rFonts w:ascii="Tahoma" w:eastAsia="Times New Roman" w:hAnsi="Tahoma" w:cs="B Nazanin" w:hint="cs"/>
          <w:color w:val="000000" w:themeColor="text1"/>
          <w:sz w:val="28"/>
          <w:szCs w:val="28"/>
          <w:rtl/>
        </w:rPr>
        <w:softHyphen/>
        <w:t>اي كه در جلو چشممان مي</w:t>
      </w:r>
      <w:r w:rsidRPr="00501577">
        <w:rPr>
          <w:rFonts w:ascii="Tahoma" w:eastAsia="Times New Roman" w:hAnsi="Tahoma" w:cs="B Nazanin" w:hint="cs"/>
          <w:color w:val="000000" w:themeColor="text1"/>
          <w:sz w:val="28"/>
          <w:szCs w:val="28"/>
          <w:rtl/>
        </w:rPr>
        <w:softHyphen/>
        <w:t>آيد، كدام را بيشتر مي</w:t>
      </w:r>
      <w:r w:rsidRPr="00501577">
        <w:rPr>
          <w:rFonts w:ascii="Tahoma" w:eastAsia="Times New Roman" w:hAnsi="Tahoma" w:cs="B Nazanin" w:hint="cs"/>
          <w:color w:val="000000" w:themeColor="text1"/>
          <w:sz w:val="28"/>
          <w:szCs w:val="28"/>
          <w:rtl/>
        </w:rPr>
        <w:softHyphen/>
        <w:t>پسنديم؛ طبعاً اين الگوي ما مي</w:t>
      </w:r>
      <w:r w:rsidRPr="00501577">
        <w:rPr>
          <w:rFonts w:ascii="Tahoma" w:eastAsia="Times New Roman" w:hAnsi="Tahoma" w:cs="B Nazanin" w:hint="cs"/>
          <w:color w:val="000000" w:themeColor="text1"/>
          <w:sz w:val="28"/>
          <w:szCs w:val="28"/>
          <w:rtl/>
        </w:rPr>
        <w:softHyphen/>
        <w:t>شود. من معتقدم كه براي جوان مسلمان، به خصوص مسلماني كه با زندگي ائمّه و خاندان پيامبر و مسلمانان صدر اسلام آشنايي داشته باشد، پيدا كردن الگو مشكل نيست و الگو هم كم نيست. حالا خود شما خوشبختانه از حضرت زهرا</w:t>
      </w:r>
      <w:r w:rsidRPr="00501577">
        <w:rPr>
          <w:rFonts w:ascii="Cambria" w:eastAsia="Times New Roman" w:hAnsi="Cambria" w:cs="Cambria" w:hint="cs"/>
          <w:color w:val="000000" w:themeColor="text1"/>
          <w:sz w:val="28"/>
          <w:szCs w:val="28"/>
          <w:rtl/>
        </w:rPr>
        <w:t> </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اسم آورديد. من در خصوص وجود مقدّس فاطمه زهرا</w:t>
      </w:r>
      <w:r w:rsidRPr="00501577">
        <w:rPr>
          <w:rFonts w:ascii="V_Symbols" w:eastAsia="Times New Roman" w:hAnsi="V_Symbols" w:cs="B Nazanin"/>
          <w:color w:val="000000" w:themeColor="text1"/>
          <w:sz w:val="28"/>
          <w:szCs w:val="28"/>
        </w:rPr>
        <w:t></w:t>
      </w:r>
      <w:r w:rsidRPr="00501577">
        <w:rPr>
          <w:rFonts w:ascii="Cambria" w:eastAsia="Times New Roman" w:hAnsi="Cambria" w:cs="Cambria" w:hint="cs"/>
          <w:color w:val="000000" w:themeColor="text1"/>
          <w:sz w:val="28"/>
          <w:szCs w:val="28"/>
          <w:rtl/>
        </w:rPr>
        <w:t> </w:t>
      </w:r>
      <w:r w:rsidRPr="00501577">
        <w:rPr>
          <w:rFonts w:ascii="Tahoma" w:eastAsia="Times New Roman" w:hAnsi="Tahoma" w:cs="B Nazanin" w:hint="cs"/>
          <w:color w:val="000000" w:themeColor="text1"/>
          <w:sz w:val="28"/>
          <w:szCs w:val="28"/>
          <w:rtl/>
        </w:rPr>
        <w:t>چند جمله بگويم؛ شايد اين سررشته</w:t>
      </w:r>
      <w:r w:rsidRPr="00501577">
        <w:rPr>
          <w:rFonts w:ascii="Tahoma" w:eastAsia="Times New Roman" w:hAnsi="Tahoma" w:cs="B Nazanin" w:hint="cs"/>
          <w:color w:val="000000" w:themeColor="text1"/>
          <w:sz w:val="28"/>
          <w:szCs w:val="28"/>
          <w:rtl/>
        </w:rPr>
        <w:softHyphen/>
        <w:t>اي در زمينه بقيه ائمّه و بزرگان شود و بتوانيد فكر كنيد.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Dingbats" w:eastAsia="Times New Roman" w:hAnsi="Dingbats" w:cs="B Nazanin"/>
          <w:color w:val="000000" w:themeColor="text1"/>
          <w:sz w:val="28"/>
          <w:szCs w:val="28"/>
        </w:rPr>
        <w:t>^</w:t>
      </w:r>
      <w:r w:rsidRPr="00501577">
        <w:rPr>
          <w:rFonts w:ascii="Cambria" w:eastAsia="Times New Roman" w:hAnsi="Cambria" w:cs="Cambria" w:hint="cs"/>
          <w:color w:val="000000" w:themeColor="text1"/>
          <w:sz w:val="28"/>
          <w:szCs w:val="28"/>
          <w:rtl/>
        </w:rPr>
        <w:t> </w:t>
      </w:r>
      <w:r w:rsidRPr="00501577">
        <w:rPr>
          <w:rFonts w:ascii="Tahoma" w:eastAsia="Times New Roman" w:hAnsi="Tahoma" w:cs="B Nazanin" w:hint="cs"/>
          <w:color w:val="000000" w:themeColor="text1"/>
          <w:sz w:val="28"/>
          <w:szCs w:val="28"/>
          <w:rtl/>
        </w:rPr>
        <w:t>شما خانمي كه در دوره پيشرفت علمي و صنعتي و فن</w:t>
      </w:r>
      <w:r w:rsidRPr="00501577">
        <w:rPr>
          <w:rFonts w:ascii="Tahoma" w:eastAsia="Times New Roman" w:hAnsi="Tahoma" w:cs="B Nazanin" w:hint="cs"/>
          <w:color w:val="000000" w:themeColor="text1"/>
          <w:sz w:val="28"/>
          <w:szCs w:val="28"/>
          <w:rtl/>
        </w:rPr>
        <w:softHyphen/>
        <w:t>آوري و دنياي بزرگ و تمدّن مادّي و اين همه پديده</w:t>
      </w:r>
      <w:r w:rsidRPr="00501577">
        <w:rPr>
          <w:rFonts w:ascii="Tahoma" w:eastAsia="Times New Roman" w:hAnsi="Tahoma" w:cs="B Nazanin" w:hint="cs"/>
          <w:color w:val="000000" w:themeColor="text1"/>
          <w:sz w:val="28"/>
          <w:szCs w:val="28"/>
          <w:rtl/>
        </w:rPr>
        <w:softHyphen/>
        <w:t>هاي جديد زندگي مي</w:t>
      </w:r>
      <w:r w:rsidRPr="00501577">
        <w:rPr>
          <w:rFonts w:ascii="Tahoma" w:eastAsia="Times New Roman" w:hAnsi="Tahoma" w:cs="B Nazanin" w:hint="cs"/>
          <w:color w:val="000000" w:themeColor="text1"/>
          <w:sz w:val="28"/>
          <w:szCs w:val="28"/>
          <w:rtl/>
        </w:rPr>
        <w:softHyphen/>
        <w:t>كنيد، از الگوي خودتان در مثلاً هزاروچهارصد سال پيش توقّع داريد كه در كدام بخش، مشابه وضع كنوني شما را داشته باشد، تا از آن بهره بگيريد. مثلاً فرض كنيد مي</w:t>
      </w:r>
      <w:r w:rsidRPr="00501577">
        <w:rPr>
          <w:rFonts w:ascii="Tahoma" w:eastAsia="Times New Roman" w:hAnsi="Tahoma" w:cs="B Nazanin" w:hint="cs"/>
          <w:color w:val="000000" w:themeColor="text1"/>
          <w:sz w:val="28"/>
          <w:szCs w:val="28"/>
          <w:rtl/>
        </w:rPr>
        <w:softHyphen/>
        <w:t>خواهيد ببينيد چگونه دانشگاه مي</w:t>
      </w:r>
      <w:r w:rsidRPr="00501577">
        <w:rPr>
          <w:rFonts w:ascii="Tahoma" w:eastAsia="Times New Roman" w:hAnsi="Tahoma" w:cs="B Nazanin" w:hint="cs"/>
          <w:color w:val="000000" w:themeColor="text1"/>
          <w:sz w:val="28"/>
          <w:szCs w:val="28"/>
          <w:rtl/>
        </w:rPr>
        <w:softHyphen/>
        <w:t>رفته است؟ يا وقتي كه مثلاً در مسايل سياست جهاني فكر مي</w:t>
      </w:r>
      <w:r w:rsidRPr="00501577">
        <w:rPr>
          <w:rFonts w:ascii="Tahoma" w:eastAsia="Times New Roman" w:hAnsi="Tahoma" w:cs="B Nazanin" w:hint="cs"/>
          <w:color w:val="000000" w:themeColor="text1"/>
          <w:sz w:val="28"/>
          <w:szCs w:val="28"/>
          <w:rtl/>
        </w:rPr>
        <w:softHyphen/>
        <w:t>كرده، چگونه فكر مي</w:t>
      </w:r>
      <w:r w:rsidRPr="00501577">
        <w:rPr>
          <w:rFonts w:ascii="Tahoma" w:eastAsia="Times New Roman" w:hAnsi="Tahoma" w:cs="B Nazanin" w:hint="cs"/>
          <w:color w:val="000000" w:themeColor="text1"/>
          <w:sz w:val="28"/>
          <w:szCs w:val="28"/>
          <w:rtl/>
        </w:rPr>
        <w:softHyphen/>
        <w:t>كرده است؟ اين</w:t>
      </w:r>
      <w:r w:rsidRPr="00501577">
        <w:rPr>
          <w:rFonts w:ascii="Tahoma" w:eastAsia="Times New Roman" w:hAnsi="Tahoma" w:cs="B Nazanin" w:hint="cs"/>
          <w:color w:val="000000" w:themeColor="text1"/>
          <w:sz w:val="28"/>
          <w:szCs w:val="28"/>
          <w:rtl/>
        </w:rPr>
        <w:softHyphen/>
        <w:t>ها كه نيست.</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يك خصوصيات اصلي در شخصيت هر انساني هست؛ آن</w:t>
      </w:r>
      <w:r w:rsidRPr="00501577">
        <w:rPr>
          <w:rFonts w:ascii="Tahoma" w:eastAsia="Times New Roman" w:hAnsi="Tahoma" w:cs="B Nazanin" w:hint="cs"/>
          <w:color w:val="000000" w:themeColor="text1"/>
          <w:sz w:val="28"/>
          <w:szCs w:val="28"/>
          <w:rtl/>
        </w:rPr>
        <w:softHyphen/>
        <w:t>ها را بايستي مشخّص كنيد و الگو را در آن</w:t>
      </w:r>
      <w:r w:rsidRPr="00501577">
        <w:rPr>
          <w:rFonts w:ascii="Tahoma" w:eastAsia="Times New Roman" w:hAnsi="Tahoma" w:cs="B Nazanin" w:hint="cs"/>
          <w:color w:val="000000" w:themeColor="text1"/>
          <w:sz w:val="28"/>
          <w:szCs w:val="28"/>
          <w:rtl/>
        </w:rPr>
        <w:softHyphen/>
        <w:t>ها جستجو نماييد. مثلاً فرض بفرماييد در برخورد با مسايل مربوط به حوادث پيراموني، انسان چگونه بايد برخورد كند؟ حالا حوادث پيراموني، يك وقت مربوط به دوره</w:t>
      </w:r>
      <w:r w:rsidRPr="00501577">
        <w:rPr>
          <w:rFonts w:ascii="Tahoma" w:eastAsia="Times New Roman" w:hAnsi="Tahoma" w:cs="B Nazanin" w:hint="cs"/>
          <w:color w:val="000000" w:themeColor="text1"/>
          <w:sz w:val="28"/>
          <w:szCs w:val="28"/>
          <w:rtl/>
        </w:rPr>
        <w:softHyphen/>
        <w:t>اي است كه مترو هست و قطار هست و جت هست و رايانه هست؛ يك وقت مربوط به دوره</w:t>
      </w:r>
      <w:r w:rsidRPr="00501577">
        <w:rPr>
          <w:rFonts w:ascii="Tahoma" w:eastAsia="Times New Roman" w:hAnsi="Tahoma" w:cs="B Nazanin" w:hint="cs"/>
          <w:color w:val="000000" w:themeColor="text1"/>
          <w:sz w:val="28"/>
          <w:szCs w:val="28"/>
          <w:rtl/>
        </w:rPr>
        <w:softHyphen/>
        <w:t>اي است كه نه، اين چيزها نيست؛ اما حوادث پيراموني بالاخره چيزي است كه انسان را هميشه احاطه مي</w:t>
      </w:r>
      <w:r w:rsidRPr="00501577">
        <w:rPr>
          <w:rFonts w:ascii="Tahoma" w:eastAsia="Times New Roman" w:hAnsi="Tahoma" w:cs="B Nazanin" w:hint="cs"/>
          <w:color w:val="000000" w:themeColor="text1"/>
          <w:sz w:val="28"/>
          <w:szCs w:val="28"/>
          <w:rtl/>
        </w:rPr>
        <w:softHyphen/>
        <w:t>كند.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انسان دوگونه مي</w:t>
      </w:r>
      <w:r w:rsidRPr="00501577">
        <w:rPr>
          <w:rFonts w:ascii="Tahoma" w:eastAsia="Times New Roman" w:hAnsi="Tahoma" w:cs="B Nazanin" w:hint="cs"/>
          <w:color w:val="000000" w:themeColor="text1"/>
          <w:sz w:val="28"/>
          <w:szCs w:val="28"/>
          <w:rtl/>
        </w:rPr>
        <w:softHyphen/>
        <w:t>تواند با اين قضيه برخورد كند: يكي مسؤولانه، يكي بي تفاوت. مسؤولانه هم انواع و اقسام دارد؛ با چه روحيه اي، با چه نوع نگرشي به آينده؟! آدم بايد اين خطوط اصلي را در آن شخصي كه فكر مي</w:t>
      </w:r>
      <w:r w:rsidRPr="00501577">
        <w:rPr>
          <w:rFonts w:ascii="Tahoma" w:eastAsia="Times New Roman" w:hAnsi="Tahoma" w:cs="B Nazanin" w:hint="cs"/>
          <w:color w:val="000000" w:themeColor="text1"/>
          <w:sz w:val="28"/>
          <w:szCs w:val="28"/>
          <w:rtl/>
        </w:rPr>
        <w:softHyphen/>
        <w:t>كند الگوي او مي</w:t>
      </w:r>
      <w:r w:rsidRPr="00501577">
        <w:rPr>
          <w:rFonts w:ascii="Tahoma" w:eastAsia="Times New Roman" w:hAnsi="Tahoma" w:cs="B Nazanin" w:hint="cs"/>
          <w:color w:val="000000" w:themeColor="text1"/>
          <w:sz w:val="28"/>
          <w:szCs w:val="28"/>
          <w:rtl/>
        </w:rPr>
        <w:softHyphen/>
        <w:t>تواند باشد، جستجو كند و از آن</w:t>
      </w:r>
      <w:r w:rsidRPr="00501577">
        <w:rPr>
          <w:rFonts w:ascii="Tahoma" w:eastAsia="Times New Roman" w:hAnsi="Tahoma" w:cs="B Nazanin" w:hint="cs"/>
          <w:color w:val="000000" w:themeColor="text1"/>
          <w:sz w:val="28"/>
          <w:szCs w:val="28"/>
          <w:rtl/>
        </w:rPr>
        <w:softHyphen/>
        <w:t>ها پيروي نمايد.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من اين موضوع را يك وقت در سخنراني هم گفته</w:t>
      </w:r>
      <w:r w:rsidRPr="00501577">
        <w:rPr>
          <w:rFonts w:ascii="Tahoma" w:eastAsia="Times New Roman" w:hAnsi="Tahoma" w:cs="B Nazanin" w:hint="cs"/>
          <w:color w:val="000000" w:themeColor="text1"/>
          <w:sz w:val="28"/>
          <w:szCs w:val="28"/>
          <w:rtl/>
        </w:rPr>
        <w:softHyphen/>
        <w:t>ام. در اين سخنراني</w:t>
      </w:r>
      <w:r w:rsidRPr="00501577">
        <w:rPr>
          <w:rFonts w:ascii="Tahoma" w:eastAsia="Times New Roman" w:hAnsi="Tahoma" w:cs="B Nazanin" w:hint="cs"/>
          <w:color w:val="000000" w:themeColor="text1"/>
          <w:sz w:val="28"/>
          <w:szCs w:val="28"/>
          <w:rtl/>
        </w:rPr>
        <w:softHyphen/>
        <w:t>هاي ما هم گاهي حرف</w:t>
      </w:r>
      <w:r w:rsidRPr="00501577">
        <w:rPr>
          <w:rFonts w:ascii="Tahoma" w:eastAsia="Times New Roman" w:hAnsi="Tahoma" w:cs="B Nazanin" w:hint="cs"/>
          <w:color w:val="000000" w:themeColor="text1"/>
          <w:sz w:val="28"/>
          <w:szCs w:val="28"/>
          <w:rtl/>
        </w:rPr>
        <w:softHyphen/>
        <w:t>هاي خوبي در گوشه و كنار هست؛ منتها غالباً دقّت نمي</w:t>
      </w:r>
      <w:r w:rsidRPr="00501577">
        <w:rPr>
          <w:rFonts w:ascii="Tahoma" w:eastAsia="Times New Roman" w:hAnsi="Tahoma" w:cs="B Nazanin" w:hint="cs"/>
          <w:color w:val="000000" w:themeColor="text1"/>
          <w:sz w:val="28"/>
          <w:szCs w:val="28"/>
          <w:rtl/>
        </w:rPr>
        <w:softHyphen/>
        <w:t>شود و همين طور ناپديد مي</w:t>
      </w:r>
      <w:r w:rsidRPr="00501577">
        <w:rPr>
          <w:rFonts w:ascii="Tahoma" w:eastAsia="Times New Roman" w:hAnsi="Tahoma" w:cs="B Nazanin" w:hint="cs"/>
          <w:color w:val="000000" w:themeColor="text1"/>
          <w:sz w:val="28"/>
          <w:szCs w:val="28"/>
          <w:rtl/>
        </w:rPr>
        <w:softHyphen/>
        <w:t>گردد! ببينيد؛ مثلاً حضرت زهرا</w:t>
      </w:r>
      <w:r w:rsidRPr="00501577">
        <w:rPr>
          <w:rFonts w:ascii="Cambria" w:eastAsia="Times New Roman" w:hAnsi="Cambria" w:cs="Cambria" w:hint="cs"/>
          <w:color w:val="000000" w:themeColor="text1"/>
          <w:sz w:val="28"/>
          <w:szCs w:val="28"/>
          <w:rtl/>
        </w:rPr>
        <w:t> </w:t>
      </w:r>
      <w:r w:rsidRPr="00501577">
        <w:rPr>
          <w:rFonts w:ascii="V_Symbols" w:eastAsia="Times New Roman" w:hAnsi="V_Symbols" w:cs="B Nazanin"/>
          <w:color w:val="000000" w:themeColor="text1"/>
          <w:sz w:val="28"/>
          <w:szCs w:val="28"/>
        </w:rPr>
        <w:t></w:t>
      </w:r>
      <w:r w:rsidRPr="00501577">
        <w:rPr>
          <w:rFonts w:ascii="Cambria" w:eastAsia="Times New Roman" w:hAnsi="Cambria" w:cs="Cambria" w:hint="cs"/>
          <w:color w:val="000000" w:themeColor="text1"/>
          <w:sz w:val="28"/>
          <w:szCs w:val="28"/>
          <w:rtl/>
        </w:rPr>
        <w:t> </w:t>
      </w:r>
      <w:r w:rsidRPr="00501577">
        <w:rPr>
          <w:rFonts w:ascii="Tahoma" w:eastAsia="Times New Roman" w:hAnsi="Tahoma" w:cs="B Nazanin" w:hint="cs"/>
          <w:color w:val="000000" w:themeColor="text1"/>
          <w:sz w:val="28"/>
          <w:szCs w:val="28"/>
          <w:rtl/>
        </w:rPr>
        <w:t xml:space="preserve">در سنين شش، هفت سالگي بودند ـ اختلاف وجود دارد؛ چون در تاريخ ولادت آن حضرت، روايات مختلف است ـ كه </w:t>
      </w:r>
      <w:r w:rsidRPr="00501577">
        <w:rPr>
          <w:rFonts w:ascii="Tahoma" w:eastAsia="Times New Roman" w:hAnsi="Tahoma" w:cs="B Nazanin" w:hint="cs"/>
          <w:color w:val="000000" w:themeColor="text1"/>
          <w:sz w:val="28"/>
          <w:szCs w:val="28"/>
          <w:rtl/>
        </w:rPr>
        <w:lastRenderedPageBreak/>
        <w:t>قضيه شعب ابي طالب پيش آمد. شعب ابي طالب، دوران بسيار سختي در تاريخ صدر اسلام است؛ يعني دعوت پيامبر شروع شده بود، دعوت را علني كرده بود، به تدريج مردم مكه ـ به خصوص جوانان، به خصوص برده</w:t>
      </w:r>
      <w:r w:rsidRPr="00501577">
        <w:rPr>
          <w:rFonts w:ascii="Tahoma" w:eastAsia="Times New Roman" w:hAnsi="Tahoma" w:cs="B Nazanin" w:hint="cs"/>
          <w:color w:val="000000" w:themeColor="text1"/>
          <w:sz w:val="28"/>
          <w:szCs w:val="28"/>
          <w:rtl/>
        </w:rPr>
        <w:softHyphen/>
        <w:t>ها ـ به حضرت مي</w:t>
      </w:r>
      <w:r w:rsidRPr="00501577">
        <w:rPr>
          <w:rFonts w:ascii="Tahoma" w:eastAsia="Times New Roman" w:hAnsi="Tahoma" w:cs="B Nazanin" w:hint="cs"/>
          <w:color w:val="000000" w:themeColor="text1"/>
          <w:sz w:val="28"/>
          <w:szCs w:val="28"/>
          <w:rtl/>
        </w:rPr>
        <w:softHyphen/>
        <w:t>گرويدند و بزرگان طاغوت ـ مثل همان ابولهب و ابوجهل و ديگران ـ ديدند كه هيچ چاره</w:t>
      </w:r>
      <w:r w:rsidRPr="00501577">
        <w:rPr>
          <w:rFonts w:ascii="Tahoma" w:eastAsia="Times New Roman" w:hAnsi="Tahoma" w:cs="B Nazanin" w:hint="cs"/>
          <w:color w:val="000000" w:themeColor="text1"/>
          <w:sz w:val="28"/>
          <w:szCs w:val="28"/>
          <w:rtl/>
        </w:rPr>
        <w:softHyphen/>
      </w:r>
      <w:r w:rsidRPr="00501577">
        <w:rPr>
          <w:rFonts w:ascii="Tahoma" w:eastAsia="Times New Roman" w:hAnsi="Tahoma" w:cs="B Nazanin" w:hint="cs"/>
          <w:color w:val="000000" w:themeColor="text1"/>
          <w:sz w:val="28"/>
          <w:szCs w:val="28"/>
          <w:rtl/>
        </w:rPr>
        <w:softHyphen/>
        <w:t>اي ندارند، جز اين كه پيامبر و همه مجموعه دوروبرش را از مدينه اخراج كنند؛ همين كار را هم كردند. تعداد زيادي از اين</w:t>
      </w:r>
      <w:r w:rsidRPr="00501577">
        <w:rPr>
          <w:rFonts w:ascii="Tahoma" w:eastAsia="Times New Roman" w:hAnsi="Tahoma" w:cs="B Nazanin" w:hint="cs"/>
          <w:color w:val="000000" w:themeColor="text1"/>
          <w:sz w:val="28"/>
          <w:szCs w:val="28"/>
          <w:rtl/>
        </w:rPr>
        <w:softHyphen/>
        <w:t>ها را كه ده</w:t>
      </w:r>
      <w:r w:rsidRPr="00501577">
        <w:rPr>
          <w:rFonts w:ascii="Tahoma" w:eastAsia="Times New Roman" w:hAnsi="Tahoma" w:cs="B Nazanin" w:hint="cs"/>
          <w:color w:val="000000" w:themeColor="text1"/>
          <w:sz w:val="28"/>
          <w:szCs w:val="28"/>
          <w:rtl/>
        </w:rPr>
        <w:softHyphen/>
        <w:t>ها خانوار مي</w:t>
      </w:r>
      <w:r w:rsidRPr="00501577">
        <w:rPr>
          <w:rFonts w:ascii="Tahoma" w:eastAsia="Times New Roman" w:hAnsi="Tahoma" w:cs="B Nazanin" w:hint="cs"/>
          <w:color w:val="000000" w:themeColor="text1"/>
          <w:sz w:val="28"/>
          <w:szCs w:val="28"/>
          <w:rtl/>
        </w:rPr>
        <w:softHyphen/>
        <w:t>شدند و شامل پيامبر و خويشاوندان پيامبر و خود ابي طالب ـ با اين كه ابي طالب هم جزو بزرگان بود ـ و بچه و بزرگ و كوچك مي</w:t>
      </w:r>
      <w:r w:rsidRPr="00501577">
        <w:rPr>
          <w:rFonts w:ascii="Tahoma" w:eastAsia="Times New Roman" w:hAnsi="Tahoma" w:cs="B Nazanin" w:hint="cs"/>
          <w:color w:val="000000" w:themeColor="text1"/>
          <w:sz w:val="28"/>
          <w:szCs w:val="28"/>
          <w:rtl/>
        </w:rPr>
        <w:softHyphen/>
        <w:t>شدند، همه را از مكه بيرون كردند. اين</w:t>
      </w:r>
      <w:r w:rsidRPr="00501577">
        <w:rPr>
          <w:rFonts w:ascii="Tahoma" w:eastAsia="Times New Roman" w:hAnsi="Tahoma" w:cs="B Nazanin" w:hint="cs"/>
          <w:color w:val="000000" w:themeColor="text1"/>
          <w:sz w:val="28"/>
          <w:szCs w:val="28"/>
          <w:rtl/>
        </w:rPr>
        <w:softHyphen/>
        <w:t>ها از مكه بيرون رفتند؛ اما كجا بروند؟ تصادفاً جناب ابي طالب، در گوشه</w:t>
      </w:r>
      <w:r w:rsidRPr="00501577">
        <w:rPr>
          <w:rFonts w:ascii="Tahoma" w:eastAsia="Times New Roman" w:hAnsi="Tahoma" w:cs="B Nazanin" w:hint="cs"/>
          <w:color w:val="000000" w:themeColor="text1"/>
          <w:sz w:val="28"/>
          <w:szCs w:val="28"/>
          <w:rtl/>
        </w:rPr>
        <w:softHyphen/>
        <w:t>اي از نزديكي مكه ـ فرضاً چند كيلومتري مكه ـ در شكاف كوهي ملكي داشت؛ اسمش</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&lt;شعب ابي طالب&gt;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بود. شعب، يعني همين شكاف كوه؛ يك درّه كوچك. ما مشهدي</w:t>
      </w:r>
      <w:r w:rsidRPr="00501577">
        <w:rPr>
          <w:rFonts w:ascii="Tahoma" w:eastAsia="Times New Roman" w:hAnsi="Tahoma" w:cs="B Nazanin" w:hint="cs"/>
          <w:color w:val="000000" w:themeColor="text1"/>
          <w:sz w:val="28"/>
          <w:szCs w:val="28"/>
          <w:rtl/>
        </w:rPr>
        <w:softHyphen/>
        <w:t>ها به چنين جايي</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&lt;بازه&gt;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مي</w:t>
      </w:r>
      <w:r w:rsidRPr="00501577">
        <w:rPr>
          <w:rFonts w:ascii="Tahoma" w:eastAsia="Times New Roman" w:hAnsi="Tahoma" w:cs="B Nazanin" w:hint="cs"/>
          <w:color w:val="000000" w:themeColor="text1"/>
          <w:sz w:val="28"/>
          <w:szCs w:val="28"/>
          <w:rtl/>
        </w:rPr>
        <w:softHyphen/>
        <w:t>گوييم. اتفاقاً اين از آن لغت</w:t>
      </w:r>
      <w:r w:rsidRPr="00501577">
        <w:rPr>
          <w:rFonts w:ascii="Tahoma" w:eastAsia="Times New Roman" w:hAnsi="Tahoma" w:cs="B Nazanin" w:hint="cs"/>
          <w:color w:val="000000" w:themeColor="text1"/>
          <w:sz w:val="28"/>
          <w:szCs w:val="28"/>
          <w:rtl/>
        </w:rPr>
        <w:softHyphen/>
        <w:t>هاي صحيح دقيق فارسي سره هم هست كه به لهجه محلي، روستايي</w:t>
      </w:r>
      <w:r w:rsidRPr="00501577">
        <w:rPr>
          <w:rFonts w:ascii="Tahoma" w:eastAsia="Times New Roman" w:hAnsi="Tahoma" w:cs="B Nazanin" w:hint="cs"/>
          <w:color w:val="000000" w:themeColor="text1"/>
          <w:sz w:val="28"/>
          <w:szCs w:val="28"/>
          <w:rtl/>
        </w:rPr>
        <w:softHyphen/>
        <w:t>ها به آن</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&lt;بزه&gt;مي</w:t>
      </w:r>
      <w:r w:rsidRPr="00501577">
        <w:rPr>
          <w:rFonts w:ascii="Tahoma" w:eastAsia="Times New Roman" w:hAnsi="Tahoma" w:cs="B Nazanin" w:hint="cs"/>
          <w:color w:val="000000" w:themeColor="text1"/>
          <w:sz w:val="28"/>
          <w:szCs w:val="28"/>
          <w:rtl/>
        </w:rPr>
        <w:softHyphen/>
        <w:t>گويند؛ اما همان اصلش</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&lt;بازه&gt;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است. جناب ابي طالب يك بازه يا يك شعب داشت؛ گفتند به آن جا برويم. حالا شما فكرش را بكنيد! در مكه، روزها هوا گرم و شب</w:t>
      </w:r>
      <w:r w:rsidRPr="00501577">
        <w:rPr>
          <w:rFonts w:ascii="Tahoma" w:eastAsia="Times New Roman" w:hAnsi="Tahoma" w:cs="B Nazanin" w:hint="cs"/>
          <w:color w:val="000000" w:themeColor="text1"/>
          <w:sz w:val="28"/>
          <w:szCs w:val="28"/>
          <w:rtl/>
        </w:rPr>
        <w:softHyphen/>
        <w:t>ها بي نهايت سرد بود؛ يعني وضعيتي غيرقابل تحمّل. اين</w:t>
      </w:r>
      <w:r w:rsidRPr="00501577">
        <w:rPr>
          <w:rFonts w:ascii="Tahoma" w:eastAsia="Times New Roman" w:hAnsi="Tahoma" w:cs="B Nazanin" w:hint="cs"/>
          <w:color w:val="000000" w:themeColor="text1"/>
          <w:sz w:val="28"/>
          <w:szCs w:val="28"/>
          <w:rtl/>
        </w:rPr>
        <w:softHyphen/>
        <w:t>ها سه سال در اين بيابان</w:t>
      </w:r>
      <w:r w:rsidRPr="00501577">
        <w:rPr>
          <w:rFonts w:ascii="Tahoma" w:eastAsia="Times New Roman" w:hAnsi="Tahoma" w:cs="B Nazanin" w:hint="cs"/>
          <w:color w:val="000000" w:themeColor="text1"/>
          <w:sz w:val="28"/>
          <w:szCs w:val="28"/>
          <w:rtl/>
        </w:rPr>
        <w:softHyphen/>
        <w:t>ها زندگي كردند. چه</w:t>
      </w:r>
      <w:r w:rsidRPr="00501577">
        <w:rPr>
          <w:rFonts w:ascii="Tahoma" w:eastAsia="Times New Roman" w:hAnsi="Tahoma" w:cs="B Nazanin" w:hint="cs"/>
          <w:color w:val="000000" w:themeColor="text1"/>
          <w:sz w:val="28"/>
          <w:szCs w:val="28"/>
          <w:rtl/>
        </w:rPr>
        <w:softHyphen/>
        <w:t>قدر گرسنگي كشيدند، چه</w:t>
      </w:r>
      <w:r w:rsidRPr="00501577">
        <w:rPr>
          <w:rFonts w:ascii="Tahoma" w:eastAsia="Times New Roman" w:hAnsi="Tahoma" w:cs="B Nazanin" w:hint="cs"/>
          <w:color w:val="000000" w:themeColor="text1"/>
          <w:sz w:val="28"/>
          <w:szCs w:val="28"/>
          <w:rtl/>
        </w:rPr>
        <w:softHyphen/>
        <w:t>قدر سختي كشيدند، چه</w:t>
      </w:r>
      <w:r w:rsidRPr="00501577">
        <w:rPr>
          <w:rFonts w:ascii="Tahoma" w:eastAsia="Times New Roman" w:hAnsi="Tahoma" w:cs="B Nazanin" w:hint="cs"/>
          <w:color w:val="000000" w:themeColor="text1"/>
          <w:sz w:val="28"/>
          <w:szCs w:val="28"/>
          <w:rtl/>
        </w:rPr>
        <w:softHyphen/>
        <w:t>قدر محنت بردند، خدا مي</w:t>
      </w:r>
      <w:r w:rsidRPr="00501577">
        <w:rPr>
          <w:rFonts w:ascii="Tahoma" w:eastAsia="Times New Roman" w:hAnsi="Tahoma" w:cs="B Nazanin" w:hint="cs"/>
          <w:color w:val="000000" w:themeColor="text1"/>
          <w:sz w:val="28"/>
          <w:szCs w:val="28"/>
          <w:rtl/>
        </w:rPr>
        <w:softHyphen/>
        <w:t>داند. يكي از دوره</w:t>
      </w:r>
      <w:r w:rsidRPr="00501577">
        <w:rPr>
          <w:rFonts w:ascii="Tahoma" w:eastAsia="Times New Roman" w:hAnsi="Tahoma" w:cs="B Nazanin" w:hint="cs"/>
          <w:color w:val="000000" w:themeColor="text1"/>
          <w:sz w:val="28"/>
          <w:szCs w:val="28"/>
          <w:rtl/>
        </w:rPr>
        <w:softHyphen/>
        <w:t>هاي سخت پيامبر، آن جا بود. پيامبر اكرم در اين دوران، مسؤوليتش فقط مسؤوليت رهبري به معناي اداره يك جمعيت نبود؛ بايد مي</w:t>
      </w:r>
      <w:r w:rsidRPr="00501577">
        <w:rPr>
          <w:rFonts w:ascii="Tahoma" w:eastAsia="Times New Roman" w:hAnsi="Tahoma" w:cs="B Nazanin" w:hint="cs"/>
          <w:color w:val="000000" w:themeColor="text1"/>
          <w:sz w:val="28"/>
          <w:szCs w:val="28"/>
          <w:rtl/>
        </w:rPr>
        <w:softHyphen/>
        <w:t>توانست از كار خودش پيش اين</w:t>
      </w:r>
      <w:r w:rsidRPr="00501577">
        <w:rPr>
          <w:rFonts w:ascii="Tahoma" w:eastAsia="Times New Roman" w:hAnsi="Tahoma" w:cs="B Nazanin" w:hint="cs"/>
          <w:color w:val="000000" w:themeColor="text1"/>
          <w:sz w:val="28"/>
          <w:szCs w:val="28"/>
          <w:rtl/>
        </w:rPr>
        <w:softHyphen/>
        <w:t>هايي كه دچار محنت شده اند، دفاع كند.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مي</w:t>
      </w:r>
      <w:r w:rsidRPr="00501577">
        <w:rPr>
          <w:rFonts w:ascii="Tahoma" w:eastAsia="Times New Roman" w:hAnsi="Tahoma" w:cs="B Nazanin" w:hint="cs"/>
          <w:color w:val="000000" w:themeColor="text1"/>
          <w:sz w:val="28"/>
          <w:szCs w:val="28"/>
          <w:rtl/>
        </w:rPr>
        <w:softHyphen/>
        <w:t>دانيد وقتي كه اوضاع خوب است، كساني كه دور محور يك رهبري جمع شده اند، همه از اوضاع راضي</w:t>
      </w:r>
      <w:r w:rsidRPr="00501577">
        <w:rPr>
          <w:rFonts w:ascii="Tahoma" w:eastAsia="Times New Roman" w:hAnsi="Tahoma" w:cs="B Nazanin" w:hint="cs"/>
          <w:color w:val="000000" w:themeColor="text1"/>
          <w:sz w:val="28"/>
          <w:szCs w:val="28"/>
          <w:rtl/>
        </w:rPr>
        <w:softHyphen/>
        <w:t>اند؛ مي</w:t>
      </w:r>
      <w:r w:rsidRPr="00501577">
        <w:rPr>
          <w:rFonts w:ascii="Tahoma" w:eastAsia="Times New Roman" w:hAnsi="Tahoma" w:cs="B Nazanin" w:hint="cs"/>
          <w:color w:val="000000" w:themeColor="text1"/>
          <w:sz w:val="28"/>
          <w:szCs w:val="28"/>
          <w:rtl/>
        </w:rPr>
        <w:softHyphen/>
        <w:t>گويند: خدا پدرش را بيامرزد، ما را به اين وضع خوب آورد. وقتي سختي پيدا مي</w:t>
      </w:r>
      <w:r w:rsidRPr="00501577">
        <w:rPr>
          <w:rFonts w:ascii="Tahoma" w:eastAsia="Times New Roman" w:hAnsi="Tahoma" w:cs="B Nazanin" w:hint="cs"/>
          <w:color w:val="000000" w:themeColor="text1"/>
          <w:sz w:val="28"/>
          <w:szCs w:val="28"/>
          <w:rtl/>
        </w:rPr>
        <w:softHyphen/>
        <w:t>شود، همه دچار ترديد مي</w:t>
      </w:r>
      <w:r w:rsidRPr="00501577">
        <w:rPr>
          <w:rFonts w:ascii="Tahoma" w:eastAsia="Times New Roman" w:hAnsi="Tahoma" w:cs="B Nazanin" w:hint="cs"/>
          <w:color w:val="000000" w:themeColor="text1"/>
          <w:sz w:val="28"/>
          <w:szCs w:val="28"/>
          <w:rtl/>
        </w:rPr>
        <w:softHyphen/>
        <w:t>شوند، مي</w:t>
      </w:r>
      <w:r w:rsidRPr="00501577">
        <w:rPr>
          <w:rFonts w:ascii="Tahoma" w:eastAsia="Times New Roman" w:hAnsi="Tahoma" w:cs="B Nazanin" w:hint="cs"/>
          <w:color w:val="000000" w:themeColor="text1"/>
          <w:sz w:val="28"/>
          <w:szCs w:val="28"/>
          <w:rtl/>
        </w:rPr>
        <w:softHyphen/>
        <w:t>گويند: ايشان ما را آورد؛ ما كه نمي</w:t>
      </w:r>
      <w:r w:rsidRPr="00501577">
        <w:rPr>
          <w:rFonts w:ascii="Tahoma" w:eastAsia="Times New Roman" w:hAnsi="Tahoma" w:cs="B Nazanin" w:hint="cs"/>
          <w:color w:val="000000" w:themeColor="text1"/>
          <w:sz w:val="28"/>
          <w:szCs w:val="28"/>
          <w:rtl/>
        </w:rPr>
        <w:softHyphen/>
        <w:t>خواستيم به اين وضع دچار شويم!</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البته ايمان</w:t>
      </w:r>
      <w:r w:rsidRPr="00501577">
        <w:rPr>
          <w:rFonts w:ascii="Tahoma" w:eastAsia="Times New Roman" w:hAnsi="Tahoma" w:cs="B Nazanin" w:hint="cs"/>
          <w:color w:val="000000" w:themeColor="text1"/>
          <w:sz w:val="28"/>
          <w:szCs w:val="28"/>
          <w:rtl/>
        </w:rPr>
        <w:softHyphen/>
        <w:t>هاي قوي مي</w:t>
      </w:r>
      <w:r w:rsidRPr="00501577">
        <w:rPr>
          <w:rFonts w:ascii="Tahoma" w:eastAsia="Times New Roman" w:hAnsi="Tahoma" w:cs="B Nazanin" w:hint="cs"/>
          <w:color w:val="000000" w:themeColor="text1"/>
          <w:sz w:val="28"/>
          <w:szCs w:val="28"/>
          <w:rtl/>
        </w:rPr>
        <w:softHyphen/>
        <w:t>ايستند؛ اما بالأخره همه سختي</w:t>
      </w:r>
      <w:r w:rsidRPr="00501577">
        <w:rPr>
          <w:rFonts w:ascii="Tahoma" w:eastAsia="Times New Roman" w:hAnsi="Tahoma" w:cs="B Nazanin" w:hint="cs"/>
          <w:color w:val="000000" w:themeColor="text1"/>
          <w:sz w:val="28"/>
          <w:szCs w:val="28"/>
          <w:rtl/>
        </w:rPr>
        <w:softHyphen/>
        <w:t>ها به دوش پيامبر فشار مي</w:t>
      </w:r>
      <w:r w:rsidRPr="00501577">
        <w:rPr>
          <w:rFonts w:ascii="Tahoma" w:eastAsia="Times New Roman" w:hAnsi="Tahoma" w:cs="B Nazanin" w:hint="cs"/>
          <w:color w:val="000000" w:themeColor="text1"/>
          <w:sz w:val="28"/>
          <w:szCs w:val="28"/>
          <w:rtl/>
        </w:rPr>
        <w:softHyphen/>
        <w:t>آورد. در همين اثنا، وقتي كه نهايت شدّت روحي براي پيامبر بود، جناب ابي طالب كه پشتيبان پيامبر و اميد او محسوب مي</w:t>
      </w:r>
      <w:r w:rsidRPr="00501577">
        <w:rPr>
          <w:rFonts w:ascii="Tahoma" w:eastAsia="Times New Roman" w:hAnsi="Tahoma" w:cs="B Nazanin" w:hint="cs"/>
          <w:color w:val="000000" w:themeColor="text1"/>
          <w:sz w:val="28"/>
          <w:szCs w:val="28"/>
          <w:rtl/>
        </w:rPr>
        <w:softHyphen/>
        <w:t>شد، و خديجه كبري كه او هم بزرگ</w:t>
      </w:r>
      <w:r w:rsidRPr="00501577">
        <w:rPr>
          <w:rFonts w:ascii="Tahoma" w:eastAsia="Times New Roman" w:hAnsi="Tahoma" w:cs="B Nazanin" w:hint="cs"/>
          <w:color w:val="000000" w:themeColor="text1"/>
          <w:sz w:val="28"/>
          <w:szCs w:val="28"/>
          <w:rtl/>
        </w:rPr>
        <w:softHyphen/>
        <w:t>ترين كمك روحي براي پيامبر به شمار مي</w:t>
      </w:r>
      <w:r w:rsidRPr="00501577">
        <w:rPr>
          <w:rFonts w:ascii="Tahoma" w:eastAsia="Times New Roman" w:hAnsi="Tahoma" w:cs="B Nazanin" w:hint="cs"/>
          <w:color w:val="000000" w:themeColor="text1"/>
          <w:sz w:val="28"/>
          <w:szCs w:val="28"/>
          <w:rtl/>
        </w:rPr>
        <w:softHyphen/>
        <w:t>رفت، در ظرف يك هفته از دنيا رفتند! حادثه خيلي عجيبي است؛ يعني پيامبر تنهاي تنها شد.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من نمي</w:t>
      </w:r>
      <w:r w:rsidRPr="00501577">
        <w:rPr>
          <w:rFonts w:ascii="Tahoma" w:eastAsia="Times New Roman" w:hAnsi="Tahoma" w:cs="B Nazanin" w:hint="cs"/>
          <w:color w:val="000000" w:themeColor="text1"/>
          <w:sz w:val="28"/>
          <w:szCs w:val="28"/>
          <w:rtl/>
        </w:rPr>
        <w:softHyphen/>
        <w:t>دانم شما هيچ وقت رئيس يك مجموعه كاري بوده</w:t>
      </w:r>
      <w:r w:rsidRPr="00501577">
        <w:rPr>
          <w:rFonts w:ascii="Tahoma" w:eastAsia="Times New Roman" w:hAnsi="Tahoma" w:cs="B Nazanin" w:hint="cs"/>
          <w:color w:val="000000" w:themeColor="text1"/>
          <w:sz w:val="28"/>
          <w:szCs w:val="28"/>
          <w:rtl/>
        </w:rPr>
        <w:softHyphen/>
        <w:t>ايد، تا بدانيد معناي مسؤوليت يك مجموعه چيست!؟ در چنين شرايطي، انسان واقعاً بيچاره مي</w:t>
      </w:r>
      <w:r w:rsidRPr="00501577">
        <w:rPr>
          <w:rFonts w:ascii="Tahoma" w:eastAsia="Times New Roman" w:hAnsi="Tahoma" w:cs="B Nazanin" w:hint="cs"/>
          <w:color w:val="000000" w:themeColor="text1"/>
          <w:sz w:val="28"/>
          <w:szCs w:val="28"/>
          <w:rtl/>
        </w:rPr>
        <w:softHyphen/>
        <w:t>شود. در اين شرايط، نقش فاطمه زهرا</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را ببينيد! آدم تاريخ را كه نگاه مي</w:t>
      </w:r>
      <w:r w:rsidRPr="00501577">
        <w:rPr>
          <w:rFonts w:ascii="Tahoma" w:eastAsia="Times New Roman" w:hAnsi="Tahoma" w:cs="B Nazanin" w:hint="cs"/>
          <w:color w:val="000000" w:themeColor="text1"/>
          <w:sz w:val="28"/>
          <w:szCs w:val="28"/>
          <w:rtl/>
        </w:rPr>
        <w:softHyphen/>
        <w:t>كند، اين گونه موارد را در گوشه كنارها هم بايد پيدا كند؛ متأسفانه هيچ فصلي براي اين طور چيزها باز نكرده</w:t>
      </w:r>
      <w:r w:rsidRPr="00501577">
        <w:rPr>
          <w:rFonts w:ascii="Tahoma" w:eastAsia="Times New Roman" w:hAnsi="Tahoma" w:cs="B Nazanin" w:hint="cs"/>
          <w:color w:val="000000" w:themeColor="text1"/>
          <w:sz w:val="28"/>
          <w:szCs w:val="28"/>
          <w:rtl/>
        </w:rPr>
        <w:softHyphen/>
        <w:t>اند.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Dingbats" w:eastAsia="Times New Roman" w:hAnsi="Dingbats" w:cs="B Nazanin"/>
          <w:color w:val="000000" w:themeColor="text1"/>
          <w:sz w:val="28"/>
          <w:szCs w:val="28"/>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فاطمه زهرا</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مثل يك مادر، مثل يك مشاور، مثل يك پرستار براي پيامبر بوده است. آن جا بوده كه گفتند: فاطمه</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&lt;امّ ابيها&gt;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 xml:space="preserve">ـ مادر پدرش ـ است. اين مربوط به آن وقت است؛ يعني وقتي كه يك دختر شش، هفت ساله </w:t>
      </w:r>
      <w:r w:rsidRPr="00501577">
        <w:rPr>
          <w:rFonts w:ascii="Tahoma" w:eastAsia="Times New Roman" w:hAnsi="Tahoma" w:cs="B Nazanin" w:hint="cs"/>
          <w:color w:val="000000" w:themeColor="text1"/>
          <w:sz w:val="28"/>
          <w:szCs w:val="28"/>
          <w:rtl/>
        </w:rPr>
        <w:lastRenderedPageBreak/>
        <w:t>اين گونه بوده است. البته در محيط</w:t>
      </w:r>
      <w:r w:rsidRPr="00501577">
        <w:rPr>
          <w:rFonts w:ascii="Tahoma" w:eastAsia="Times New Roman" w:hAnsi="Tahoma" w:cs="B Nazanin" w:hint="cs"/>
          <w:color w:val="000000" w:themeColor="text1"/>
          <w:sz w:val="28"/>
          <w:szCs w:val="28"/>
          <w:rtl/>
        </w:rPr>
        <w:softHyphen/>
        <w:t>هاي عربي و در محيط</w:t>
      </w:r>
      <w:r w:rsidRPr="00501577">
        <w:rPr>
          <w:rFonts w:ascii="Tahoma" w:eastAsia="Times New Roman" w:hAnsi="Tahoma" w:cs="B Nazanin" w:hint="cs"/>
          <w:color w:val="000000" w:themeColor="text1"/>
          <w:sz w:val="28"/>
          <w:szCs w:val="28"/>
          <w:rtl/>
        </w:rPr>
        <w:softHyphen/>
        <w:t>هاي گرم، دختران زودتر رشد جسمي و روحي مي</w:t>
      </w:r>
      <w:r w:rsidRPr="00501577">
        <w:rPr>
          <w:rFonts w:ascii="Tahoma" w:eastAsia="Times New Roman" w:hAnsi="Tahoma" w:cs="B Nazanin" w:hint="cs"/>
          <w:color w:val="000000" w:themeColor="text1"/>
          <w:sz w:val="28"/>
          <w:szCs w:val="28"/>
          <w:rtl/>
        </w:rPr>
        <w:softHyphen/>
        <w:t>كنند؛ مثلاً به اندازه رشد يك دختر ده، دوازده ساله امروز. اين، احساس مسؤوليت است. آيا اين نمي</w:t>
      </w:r>
      <w:r w:rsidRPr="00501577">
        <w:rPr>
          <w:rFonts w:ascii="Tahoma" w:eastAsia="Times New Roman" w:hAnsi="Tahoma" w:cs="B Nazanin" w:hint="cs"/>
          <w:color w:val="000000" w:themeColor="text1"/>
          <w:sz w:val="28"/>
          <w:szCs w:val="28"/>
          <w:rtl/>
        </w:rPr>
        <w:softHyphen/>
        <w:t>تواند براي يك جوان الگو باشد، كه نسبت به مسايل پيراموني خودش زود احساس مسؤوليت و احساس نشاط كند؟! آن سرمايه عظيم نشاطي را كه در وجود اوست، خرج كند، براي اين كه غبار كدورت و غم را از چهره پدري كه مثلاً حدود پنجاه سال از سنش مي</w:t>
      </w:r>
      <w:r w:rsidRPr="00501577">
        <w:rPr>
          <w:rFonts w:ascii="Tahoma" w:eastAsia="Times New Roman" w:hAnsi="Tahoma" w:cs="B Nazanin" w:hint="cs"/>
          <w:color w:val="000000" w:themeColor="text1"/>
          <w:sz w:val="28"/>
          <w:szCs w:val="28"/>
          <w:rtl/>
        </w:rPr>
        <w:softHyphen/>
        <w:t>گذرد و تقريباً پيرمردي شده است، پاك كند. آيا اين نمي</w:t>
      </w:r>
      <w:r w:rsidRPr="00501577">
        <w:rPr>
          <w:rFonts w:ascii="Tahoma" w:eastAsia="Times New Roman" w:hAnsi="Tahoma" w:cs="B Nazanin" w:hint="cs"/>
          <w:color w:val="000000" w:themeColor="text1"/>
          <w:sz w:val="28"/>
          <w:szCs w:val="28"/>
          <w:rtl/>
        </w:rPr>
        <w:softHyphen/>
        <w:t>تواند براي يك جوان الگو باشد؟! اين خيلي مهمّ است.</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Dingbats" w:eastAsia="Times New Roman" w:hAnsi="Dingbats" w:cs="B Nazanin"/>
          <w:color w:val="000000" w:themeColor="text1"/>
          <w:sz w:val="28"/>
          <w:szCs w:val="28"/>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نمونه بعد، مسأله همسرداري و شوهرداري است. يك وقت انسان فكر مي</w:t>
      </w:r>
      <w:r w:rsidRPr="00501577">
        <w:rPr>
          <w:rFonts w:ascii="Tahoma" w:eastAsia="Times New Roman" w:hAnsi="Tahoma" w:cs="B Nazanin" w:hint="cs"/>
          <w:color w:val="000000" w:themeColor="text1"/>
          <w:sz w:val="28"/>
          <w:szCs w:val="28"/>
          <w:rtl/>
        </w:rPr>
        <w:softHyphen/>
        <w:t>كند كه شوهرداري، يعني انسان در آشپزخانه غذا را بپزد، اتاق را تر و تميز و پتو را پهن كند و مثل قديمي</w:t>
      </w:r>
      <w:r w:rsidRPr="00501577">
        <w:rPr>
          <w:rFonts w:ascii="Tahoma" w:eastAsia="Times New Roman" w:hAnsi="Tahoma" w:cs="B Nazanin" w:hint="cs"/>
          <w:color w:val="000000" w:themeColor="text1"/>
          <w:sz w:val="28"/>
          <w:szCs w:val="28"/>
          <w:rtl/>
        </w:rPr>
        <w:softHyphen/>
        <w:t>ها تشكچه بگذارد كه آقا از اداره يا از دكان بيايد! شوهرداري كه فقط اين نيست. شما ببينيد شوهرداري فاطمه زهرا</w:t>
      </w:r>
      <w:r w:rsidRPr="00501577">
        <w:rPr>
          <w:rFonts w:ascii="V_Symbols" w:eastAsia="Times New Roman" w:hAnsi="V_Symbols" w:cs="B Nazanin"/>
          <w:color w:val="000000" w:themeColor="text1"/>
          <w:sz w:val="28"/>
          <w:szCs w:val="28"/>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چگونه بود. در طول ده سالي كه پيامبر در مدينه حضور داشت، حدود نُه سالش حضرت زهرا و حضرت اميرالمؤمنين</w:t>
      </w:r>
      <w:r w:rsidRPr="00501577">
        <w:rPr>
          <w:rFonts w:ascii="V_Symbols" w:eastAsia="Times New Roman" w:hAnsi="V_Symbols" w:cs="B Nazanin"/>
          <w:color w:val="000000" w:themeColor="text1"/>
          <w:sz w:val="28"/>
          <w:szCs w:val="28"/>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با همديگر زن و شوهر بودند. در اين نُه سال، جنگ</w:t>
      </w:r>
      <w:r w:rsidRPr="00501577">
        <w:rPr>
          <w:rFonts w:ascii="Tahoma" w:eastAsia="Times New Roman" w:hAnsi="Tahoma" w:cs="B Nazanin" w:hint="cs"/>
          <w:color w:val="000000" w:themeColor="text1"/>
          <w:sz w:val="28"/>
          <w:szCs w:val="28"/>
          <w:rtl/>
        </w:rPr>
        <w:softHyphen/>
        <w:t>هاي كوچك و بزرگي ذكر كرده اند ـ حدود شصت جنگ اتّفاق افتاده - كه در اغلب آن</w:t>
      </w:r>
      <w:r w:rsidRPr="00501577">
        <w:rPr>
          <w:rFonts w:ascii="Tahoma" w:eastAsia="Times New Roman" w:hAnsi="Tahoma" w:cs="B Nazanin" w:hint="cs"/>
          <w:color w:val="000000" w:themeColor="text1"/>
          <w:sz w:val="28"/>
          <w:szCs w:val="28"/>
          <w:rtl/>
        </w:rPr>
        <w:softHyphen/>
        <w:t>ها هم اميرالمؤمنين</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بوده است. حالا شما ببينيد، او خانمي است كه در خانه نشسته و شوهرش مرتّب در جبهه است و اگر در جبهه نباشد، جبهه لنگ مي</w:t>
      </w:r>
      <w:r w:rsidRPr="00501577">
        <w:rPr>
          <w:rFonts w:ascii="Tahoma" w:eastAsia="Times New Roman" w:hAnsi="Tahoma" w:cs="B Nazanin" w:hint="cs"/>
          <w:color w:val="000000" w:themeColor="text1"/>
          <w:sz w:val="28"/>
          <w:szCs w:val="28"/>
          <w:rtl/>
        </w:rPr>
        <w:softHyphen/>
        <w:t>ماند ـ اين قدر جبهه وابسته به اوست ـ از لحاظ زندگي هم وضع روبه راهي ندارند؛ همان چيزهايي كه شنيده ايم:</w:t>
      </w:r>
      <w:r w:rsidRPr="00501577">
        <w:rPr>
          <w:rFonts w:ascii="Calibri" w:eastAsia="Times New Roman" w:hAnsi="Calibri" w:cs="Calibri" w:hint="cs"/>
          <w:color w:val="000000" w:themeColor="text1"/>
          <w:sz w:val="28"/>
          <w:szCs w:val="28"/>
          <w:rtl/>
        </w:rPr>
        <w:t> </w:t>
      </w:r>
      <w:r w:rsidRPr="00501577">
        <w:rPr>
          <w:rFonts w:ascii="Arial" w:eastAsia="Times New Roman" w:hAnsi="Arial" w:cs="Arial" w:hint="cs"/>
          <w:b/>
          <w:bCs/>
          <w:color w:val="000000" w:themeColor="text1"/>
          <w:sz w:val="28"/>
          <w:szCs w:val="28"/>
          <w:rtl/>
        </w:rPr>
        <w:t>﴿</w:t>
      </w:r>
      <w:r w:rsidRPr="00501577">
        <w:rPr>
          <w:rFonts w:ascii="Tahoma" w:eastAsia="Times New Roman" w:hAnsi="Tahoma" w:cs="B Nazanin" w:hint="cs"/>
          <w:b/>
          <w:bCs/>
          <w:color w:val="000000" w:themeColor="text1"/>
          <w:sz w:val="28"/>
          <w:szCs w:val="28"/>
          <w:rtl/>
        </w:rPr>
        <w:t>و يُطعِمون الطّعام عَلي حبّه مسكيناً و يتيماً و اسيراً</w:t>
      </w:r>
      <w:r w:rsidRPr="00501577">
        <w:rPr>
          <w:rFonts w:ascii="Calibri" w:eastAsia="Times New Roman" w:hAnsi="Calibri" w:cs="Calibri" w:hint="cs"/>
          <w:b/>
          <w:bCs/>
          <w:color w:val="000000" w:themeColor="text1"/>
          <w:sz w:val="28"/>
          <w:szCs w:val="28"/>
          <w:rtl/>
        </w:rPr>
        <w:t> </w:t>
      </w:r>
      <w:r w:rsidRPr="00501577">
        <w:rPr>
          <w:rFonts w:ascii="Times New Roman" w:eastAsia="Times New Roman" w:hAnsi="Times New Roman" w:cs="Times New Roman"/>
          <w:b/>
          <w:bCs/>
          <w:color w:val="000000" w:themeColor="text1"/>
          <w:sz w:val="28"/>
          <w:szCs w:val="28"/>
        </w:rPr>
        <w:t></w:t>
      </w:r>
      <w:r w:rsidRPr="00501577">
        <w:rPr>
          <w:rFonts w:ascii="Calibri" w:eastAsia="Times New Roman" w:hAnsi="Calibri" w:cs="Calibri" w:hint="cs"/>
          <w:b/>
          <w:bCs/>
          <w:color w:val="000000" w:themeColor="text1"/>
          <w:sz w:val="28"/>
          <w:szCs w:val="28"/>
          <w:rtl/>
        </w:rPr>
        <w:t> </w:t>
      </w:r>
      <w:r w:rsidRPr="00501577">
        <w:rPr>
          <w:rFonts w:ascii="Tahoma" w:eastAsia="Times New Roman" w:hAnsi="Tahoma" w:cs="B Nazanin" w:hint="cs"/>
          <w:b/>
          <w:bCs/>
          <w:color w:val="000000" w:themeColor="text1"/>
          <w:sz w:val="28"/>
          <w:szCs w:val="28"/>
          <w:rtl/>
        </w:rPr>
        <w:t>إنّما نُطعمكُم لِوجه اللّه...</w:t>
      </w:r>
      <w:r w:rsidRPr="00501577">
        <w:rPr>
          <w:rFonts w:ascii="Arial" w:eastAsia="Times New Roman" w:hAnsi="Arial" w:cs="Arial" w:hint="cs"/>
          <w:b/>
          <w:bCs/>
          <w:color w:val="000000" w:themeColor="text1"/>
          <w:sz w:val="28"/>
          <w:szCs w:val="28"/>
          <w:rtl/>
        </w:rPr>
        <w:t>﴾</w:t>
      </w:r>
      <w:r w:rsidRPr="00501577">
        <w:rPr>
          <w:rFonts w:ascii="Tahoma" w:eastAsia="Times New Roman" w:hAnsi="Tahoma" w:cs="B Nazanin" w:hint="cs"/>
          <w:color w:val="000000" w:themeColor="text1"/>
          <w:sz w:val="28"/>
          <w:szCs w:val="28"/>
          <w:vertAlign w:val="superscript"/>
          <w:rtl/>
        </w:rPr>
        <w:t>(</w:t>
      </w:r>
      <w:bookmarkStart w:id="0" w:name="_ftnref1"/>
      <w:r w:rsidRPr="00501577">
        <w:rPr>
          <w:rFonts w:ascii="Times New Roman" w:eastAsia="Times New Roman" w:hAnsi="Times New Roman" w:cs="B Nazanin"/>
          <w:color w:val="000000" w:themeColor="text1"/>
          <w:sz w:val="28"/>
          <w:szCs w:val="28"/>
          <w:vertAlign w:val="superscript"/>
          <w:rtl/>
        </w:rPr>
        <w:fldChar w:fldCharType="begin"/>
      </w:r>
      <w:r w:rsidRPr="00501577">
        <w:rPr>
          <w:rFonts w:ascii="Times New Roman" w:eastAsia="Times New Roman" w:hAnsi="Times New Roman" w:cs="B Nazanin"/>
          <w:color w:val="000000" w:themeColor="text1"/>
          <w:sz w:val="28"/>
          <w:szCs w:val="28"/>
          <w:vertAlign w:val="superscript"/>
          <w:rtl/>
        </w:rPr>
        <w:instrText xml:space="preserve"> </w:instrText>
      </w:r>
      <w:r w:rsidRPr="00501577">
        <w:rPr>
          <w:rFonts w:ascii="Times New Roman" w:eastAsia="Times New Roman" w:hAnsi="Times New Roman" w:cs="B Nazanin"/>
          <w:color w:val="000000" w:themeColor="text1"/>
          <w:sz w:val="28"/>
          <w:szCs w:val="28"/>
          <w:vertAlign w:val="superscript"/>
        </w:rPr>
        <w:instrText>HYPERLINK "http://www.j-alzahra.ir/mags/</w:instrText>
      </w:r>
      <w:r w:rsidRPr="00501577">
        <w:rPr>
          <w:rFonts w:ascii="Times New Roman" w:eastAsia="Times New Roman" w:hAnsi="Times New Roman" w:cs="B Nazanin"/>
          <w:color w:val="000000" w:themeColor="text1"/>
          <w:sz w:val="28"/>
          <w:szCs w:val="28"/>
          <w:vertAlign w:val="superscript"/>
          <w:rtl/>
        </w:rPr>
        <w:instrText>22/07-22/03-07-22</w:instrText>
      </w:r>
      <w:r w:rsidRPr="00501577">
        <w:rPr>
          <w:rFonts w:ascii="Times New Roman" w:eastAsia="Times New Roman" w:hAnsi="Times New Roman" w:cs="B Nazanin"/>
          <w:color w:val="000000" w:themeColor="text1"/>
          <w:sz w:val="28"/>
          <w:szCs w:val="28"/>
          <w:vertAlign w:val="superscript"/>
        </w:rPr>
        <w:instrText>.htm" \l "_ftn</w:instrText>
      </w:r>
      <w:r w:rsidRPr="00501577">
        <w:rPr>
          <w:rFonts w:ascii="Times New Roman" w:eastAsia="Times New Roman" w:hAnsi="Times New Roman" w:cs="B Nazanin"/>
          <w:color w:val="000000" w:themeColor="text1"/>
          <w:sz w:val="28"/>
          <w:szCs w:val="28"/>
          <w:vertAlign w:val="superscript"/>
          <w:rtl/>
        </w:rPr>
        <w:instrText>1</w:instrText>
      </w:r>
      <w:r w:rsidRPr="00501577">
        <w:rPr>
          <w:rFonts w:ascii="Times New Roman" w:eastAsia="Times New Roman" w:hAnsi="Times New Roman" w:cs="B Nazanin"/>
          <w:color w:val="000000" w:themeColor="text1"/>
          <w:sz w:val="28"/>
          <w:szCs w:val="28"/>
          <w:vertAlign w:val="superscript"/>
        </w:rPr>
        <w:instrText>" \o</w:instrText>
      </w:r>
      <w:r w:rsidRPr="00501577">
        <w:rPr>
          <w:rFonts w:ascii="Times New Roman" w:eastAsia="Times New Roman" w:hAnsi="Times New Roman" w:cs="B Nazanin"/>
          <w:color w:val="000000" w:themeColor="text1"/>
          <w:sz w:val="28"/>
          <w:szCs w:val="28"/>
          <w:vertAlign w:val="superscript"/>
          <w:rtl/>
        </w:rPr>
        <w:instrText xml:space="preserve"> "" </w:instrText>
      </w:r>
      <w:r w:rsidRPr="00501577">
        <w:rPr>
          <w:rFonts w:ascii="Times New Roman" w:eastAsia="Times New Roman" w:hAnsi="Times New Roman" w:cs="B Nazanin"/>
          <w:color w:val="000000" w:themeColor="text1"/>
          <w:sz w:val="28"/>
          <w:szCs w:val="28"/>
          <w:vertAlign w:val="superscript"/>
          <w:rtl/>
        </w:rPr>
        <w:fldChar w:fldCharType="separate"/>
      </w:r>
      <w:r w:rsidRPr="00501577">
        <w:rPr>
          <w:rFonts w:ascii="Tahoma" w:eastAsia="Times New Roman" w:hAnsi="Tahoma" w:cs="B Nazanin"/>
          <w:color w:val="000000" w:themeColor="text1"/>
          <w:sz w:val="28"/>
          <w:szCs w:val="28"/>
          <w:u w:val="single"/>
          <w:vertAlign w:val="superscript"/>
        </w:rPr>
        <w:t>[1]</w:t>
      </w:r>
      <w:r w:rsidRPr="00501577">
        <w:rPr>
          <w:rFonts w:ascii="Times New Roman" w:eastAsia="Times New Roman" w:hAnsi="Times New Roman" w:cs="B Nazanin"/>
          <w:color w:val="000000" w:themeColor="text1"/>
          <w:sz w:val="28"/>
          <w:szCs w:val="28"/>
          <w:vertAlign w:val="superscript"/>
          <w:rtl/>
        </w:rPr>
        <w:fldChar w:fldCharType="end"/>
      </w:r>
      <w:bookmarkEnd w:id="0"/>
      <w:r w:rsidRPr="00501577">
        <w:rPr>
          <w:rFonts w:ascii="Tahoma" w:eastAsia="Times New Roman" w:hAnsi="Tahoma" w:cs="B Nazanin" w:hint="cs"/>
          <w:color w:val="000000" w:themeColor="text1"/>
          <w:sz w:val="28"/>
          <w:szCs w:val="28"/>
          <w:vertAlign w:val="superscript"/>
          <w:rtl/>
        </w:rPr>
        <w:t>)</w:t>
      </w:r>
      <w:r w:rsidRPr="00501577">
        <w:rPr>
          <w:rFonts w:ascii="Tahoma" w:eastAsia="Times New Roman" w:hAnsi="Tahoma" w:cs="B Nazanin" w:hint="cs"/>
          <w:color w:val="000000" w:themeColor="text1"/>
          <w:sz w:val="28"/>
          <w:szCs w:val="28"/>
          <w:rtl/>
        </w:rPr>
        <w:t>؛ يعني حقيقتاً زندگي فقيرانه محض داشتند؛ در حالي كه دختر رهبري هم هست، دختر پيامبر هم هست، يك نوع احساس مسؤوليت هم مي</w:t>
      </w:r>
      <w:r w:rsidRPr="00501577">
        <w:rPr>
          <w:rFonts w:ascii="Tahoma" w:eastAsia="Times New Roman" w:hAnsi="Tahoma" w:cs="B Nazanin" w:hint="cs"/>
          <w:color w:val="000000" w:themeColor="text1"/>
          <w:sz w:val="28"/>
          <w:szCs w:val="28"/>
          <w:rtl/>
        </w:rPr>
        <w:softHyphen/>
        <w:t>كند.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ببينيد انسان چه</w:t>
      </w:r>
      <w:r w:rsidRPr="00501577">
        <w:rPr>
          <w:rFonts w:ascii="Tahoma" w:eastAsia="Times New Roman" w:hAnsi="Tahoma" w:cs="B Nazanin" w:hint="cs"/>
          <w:color w:val="000000" w:themeColor="text1"/>
          <w:sz w:val="28"/>
          <w:szCs w:val="28"/>
          <w:rtl/>
        </w:rPr>
        <w:softHyphen/>
        <w:t>قدر روحيه قوي مي</w:t>
      </w:r>
      <w:r w:rsidRPr="00501577">
        <w:rPr>
          <w:rFonts w:ascii="Tahoma" w:eastAsia="Times New Roman" w:hAnsi="Tahoma" w:cs="B Nazanin" w:hint="cs"/>
          <w:color w:val="000000" w:themeColor="text1"/>
          <w:sz w:val="28"/>
          <w:szCs w:val="28"/>
          <w:rtl/>
        </w:rPr>
        <w:softHyphen/>
        <w:t>خواهد داشته باشد تا بتواند اين شوهر را تجهيز كند؛ دل او را از وسوسه اهل و عيال و گرفتاري</w:t>
      </w:r>
      <w:r w:rsidRPr="00501577">
        <w:rPr>
          <w:rFonts w:ascii="Tahoma" w:eastAsia="Times New Roman" w:hAnsi="Tahoma" w:cs="B Nazanin" w:hint="cs"/>
          <w:color w:val="000000" w:themeColor="text1"/>
          <w:sz w:val="28"/>
          <w:szCs w:val="28"/>
          <w:rtl/>
        </w:rPr>
        <w:softHyphen/>
        <w:t>هاي زندگي خالي كند؛ به او دلگرمي دهد؛ بچه</w:t>
      </w:r>
      <w:r w:rsidRPr="00501577">
        <w:rPr>
          <w:rFonts w:ascii="Tahoma" w:eastAsia="Times New Roman" w:hAnsi="Tahoma" w:cs="B Nazanin" w:hint="cs"/>
          <w:color w:val="000000" w:themeColor="text1"/>
          <w:sz w:val="28"/>
          <w:szCs w:val="28"/>
          <w:rtl/>
        </w:rPr>
        <w:softHyphen/>
        <w:t>ها را به آن خوبي كه او تربيت كرده، تربيت كند. حالا شما بگوييد امام حسن و امام حسين</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 امام بودند و طينت امامت داشتند؛ زينب</w:t>
      </w:r>
      <w:r w:rsidRPr="00501577">
        <w:rPr>
          <w:rFonts w:ascii="V_Symbols" w:eastAsia="Times New Roman" w:hAnsi="V_Symbols" w:cs="B Nazanin"/>
          <w:color w:val="000000" w:themeColor="text1"/>
          <w:sz w:val="28"/>
          <w:szCs w:val="28"/>
        </w:rPr>
        <w:t></w:t>
      </w:r>
      <w:r w:rsidRPr="00501577">
        <w:rPr>
          <w:rFonts w:ascii="Tahoma" w:eastAsia="Times New Roman" w:hAnsi="Tahoma" w:cs="B Nazanin" w:hint="cs"/>
          <w:color w:val="000000" w:themeColor="text1"/>
          <w:sz w:val="28"/>
          <w:szCs w:val="28"/>
          <w:rtl/>
        </w:rPr>
        <w:t>كه امام نبود. فاطمه زهرا</w:t>
      </w:r>
      <w:r w:rsidRPr="00501577">
        <w:rPr>
          <w:rFonts w:ascii="V_Symbols" w:eastAsia="Times New Roman" w:hAnsi="V_Symbols" w:cs="B Nazanin"/>
          <w:color w:val="000000" w:themeColor="text1"/>
          <w:sz w:val="28"/>
          <w:szCs w:val="28"/>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rPr>
        <w:t>او را در همين مدت نُه سال تربيت كرده بود. بعد از پيامبر هم كه ايشان مدّت زيادي زنده نماند، اين طور خانه داري، اين طور شوهرداري و اين طور كدبانويي كرد و اين طور محور زندگي فاميل ماندگار در تاريخ قرار گرفت. آيا اين</w:t>
      </w:r>
      <w:r w:rsidRPr="00501577">
        <w:rPr>
          <w:rFonts w:ascii="Tahoma" w:eastAsia="Times New Roman" w:hAnsi="Tahoma" w:cs="B Nazanin" w:hint="cs"/>
          <w:color w:val="000000" w:themeColor="text1"/>
          <w:sz w:val="28"/>
          <w:szCs w:val="28"/>
          <w:rtl/>
        </w:rPr>
        <w:softHyphen/>
        <w:t>ها نمي</w:t>
      </w:r>
      <w:r w:rsidRPr="00501577">
        <w:rPr>
          <w:rFonts w:ascii="Tahoma" w:eastAsia="Times New Roman" w:hAnsi="Tahoma" w:cs="B Nazanin" w:hint="cs"/>
          <w:color w:val="000000" w:themeColor="text1"/>
          <w:sz w:val="28"/>
          <w:szCs w:val="28"/>
          <w:rtl/>
        </w:rPr>
        <w:softHyphen/>
        <w:t>تواند براي يك دختر جوان، يك خانم خانه دار يا مُشرف به خانه داري الگو باشد؟! اين</w:t>
      </w:r>
      <w:r w:rsidRPr="00501577">
        <w:rPr>
          <w:rFonts w:ascii="Tahoma" w:eastAsia="Times New Roman" w:hAnsi="Tahoma" w:cs="B Nazanin" w:hint="cs"/>
          <w:color w:val="000000" w:themeColor="text1"/>
          <w:sz w:val="28"/>
          <w:szCs w:val="28"/>
          <w:rtl/>
        </w:rPr>
        <w:softHyphen/>
        <w:t>ها خيلي مهم است.</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t>حالا بعد از قضيه وفات پيامبر، آمدن به مسجد و آن خطبه عجيب را خواندن، خيلي شگفت انگيز است! اصلاً امثال ما كه اهل سخنراني و حرف زدن ارتجالي هستيم، مي</w:t>
      </w:r>
      <w:r w:rsidRPr="00501577">
        <w:rPr>
          <w:rFonts w:ascii="Tahoma" w:eastAsia="Times New Roman" w:hAnsi="Tahoma" w:cs="B Nazanin" w:hint="cs"/>
          <w:color w:val="000000" w:themeColor="text1"/>
          <w:sz w:val="28"/>
          <w:szCs w:val="28"/>
          <w:rtl/>
        </w:rPr>
        <w:softHyphen/>
        <w:t>فهميم كه چه</w:t>
      </w:r>
      <w:r w:rsidRPr="00501577">
        <w:rPr>
          <w:rFonts w:ascii="Tahoma" w:eastAsia="Times New Roman" w:hAnsi="Tahoma" w:cs="B Nazanin" w:hint="cs"/>
          <w:color w:val="000000" w:themeColor="text1"/>
          <w:sz w:val="28"/>
          <w:szCs w:val="28"/>
          <w:rtl/>
        </w:rPr>
        <w:softHyphen/>
        <w:t>قدر اين سخنان عظيم است. يك دختر هجده ساله، بيست ساله و حداكثر بيست و چهار ساله ـ كه البته سنّ دقيق آن حضرت مسلّم نيست؛ چون تاريخ ولادت آن بزرگوار مسلّم نيست و در آن اختلاف است ـ آن هم با آن مصيبت</w:t>
      </w:r>
      <w:r w:rsidRPr="00501577">
        <w:rPr>
          <w:rFonts w:ascii="Tahoma" w:eastAsia="Times New Roman" w:hAnsi="Tahoma" w:cs="B Nazanin" w:hint="cs"/>
          <w:color w:val="000000" w:themeColor="text1"/>
          <w:sz w:val="28"/>
          <w:szCs w:val="28"/>
          <w:rtl/>
        </w:rPr>
        <w:softHyphen/>
        <w:t>ها و سختي</w:t>
      </w:r>
      <w:r w:rsidRPr="00501577">
        <w:rPr>
          <w:rFonts w:ascii="Tahoma" w:eastAsia="Times New Roman" w:hAnsi="Tahoma" w:cs="B Nazanin" w:hint="cs"/>
          <w:color w:val="000000" w:themeColor="text1"/>
          <w:sz w:val="28"/>
          <w:szCs w:val="28"/>
          <w:rtl/>
        </w:rPr>
        <w:softHyphen/>
        <w:t>ها به مسجد مي</w:t>
      </w:r>
      <w:r w:rsidRPr="00501577">
        <w:rPr>
          <w:rFonts w:ascii="Tahoma" w:eastAsia="Times New Roman" w:hAnsi="Tahoma" w:cs="B Nazanin" w:hint="cs"/>
          <w:color w:val="000000" w:themeColor="text1"/>
          <w:sz w:val="28"/>
          <w:szCs w:val="28"/>
          <w:rtl/>
        </w:rPr>
        <w:softHyphen/>
        <w:t>آيد، در مقابل انبوه جمعيت، با حجاب سخنراني مي</w:t>
      </w:r>
      <w:r w:rsidRPr="00501577">
        <w:rPr>
          <w:rFonts w:ascii="Tahoma" w:eastAsia="Times New Roman" w:hAnsi="Tahoma" w:cs="B Nazanin" w:hint="cs"/>
          <w:color w:val="000000" w:themeColor="text1"/>
          <w:sz w:val="28"/>
          <w:szCs w:val="28"/>
          <w:rtl/>
        </w:rPr>
        <w:softHyphen/>
        <w:t>كند كه آن سخنراني، كلمه به كلمه</w:t>
      </w:r>
      <w:r w:rsidRPr="00501577">
        <w:rPr>
          <w:rFonts w:ascii="Tahoma" w:eastAsia="Times New Roman" w:hAnsi="Tahoma" w:cs="B Nazanin" w:hint="cs"/>
          <w:color w:val="000000" w:themeColor="text1"/>
          <w:sz w:val="28"/>
          <w:szCs w:val="28"/>
          <w:rtl/>
        </w:rPr>
        <w:softHyphen/>
        <w:t>اش در تاريخ مي</w:t>
      </w:r>
      <w:r w:rsidRPr="00501577">
        <w:rPr>
          <w:rFonts w:ascii="Tahoma" w:eastAsia="Times New Roman" w:hAnsi="Tahoma" w:cs="B Nazanin" w:hint="cs"/>
          <w:color w:val="000000" w:themeColor="text1"/>
          <w:sz w:val="28"/>
          <w:szCs w:val="28"/>
          <w:rtl/>
        </w:rPr>
        <w:softHyphen/>
        <w:t>ماند.</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hint="cs"/>
          <w:color w:val="000000" w:themeColor="text1"/>
          <w:sz w:val="28"/>
          <w:szCs w:val="28"/>
          <w:rtl/>
        </w:rPr>
        <w:lastRenderedPageBreak/>
        <w:t>عرب</w:t>
      </w:r>
      <w:r w:rsidRPr="00501577">
        <w:rPr>
          <w:rFonts w:ascii="Tahoma" w:eastAsia="Times New Roman" w:hAnsi="Tahoma" w:cs="B Nazanin" w:hint="cs"/>
          <w:color w:val="000000" w:themeColor="text1"/>
          <w:sz w:val="28"/>
          <w:szCs w:val="28"/>
          <w:rtl/>
        </w:rPr>
        <w:softHyphen/>
        <w:t>ها به حافظه خوش معروف بودند. يك نفر مي</w:t>
      </w:r>
      <w:r w:rsidRPr="00501577">
        <w:rPr>
          <w:rFonts w:ascii="Tahoma" w:eastAsia="Times New Roman" w:hAnsi="Tahoma" w:cs="B Nazanin" w:hint="cs"/>
          <w:color w:val="000000" w:themeColor="text1"/>
          <w:sz w:val="28"/>
          <w:szCs w:val="28"/>
          <w:rtl/>
        </w:rPr>
        <w:softHyphen/>
        <w:t>آمد يك قصيده هشتاد بيتي مي</w:t>
      </w:r>
      <w:r w:rsidRPr="00501577">
        <w:rPr>
          <w:rFonts w:ascii="Tahoma" w:eastAsia="Times New Roman" w:hAnsi="Tahoma" w:cs="B Nazanin" w:hint="cs"/>
          <w:color w:val="000000" w:themeColor="text1"/>
          <w:sz w:val="28"/>
          <w:szCs w:val="28"/>
          <w:rtl/>
        </w:rPr>
        <w:softHyphen/>
        <w:t>خواند، بعد از اين كه جلسه تمام مي</w:t>
      </w:r>
      <w:r w:rsidRPr="00501577">
        <w:rPr>
          <w:rFonts w:ascii="Tahoma" w:eastAsia="Times New Roman" w:hAnsi="Tahoma" w:cs="B Nazanin" w:hint="cs"/>
          <w:color w:val="000000" w:themeColor="text1"/>
          <w:sz w:val="28"/>
          <w:szCs w:val="28"/>
          <w:rtl/>
        </w:rPr>
        <w:softHyphen/>
        <w:t>شد، ده نفر مي</w:t>
      </w:r>
      <w:r w:rsidRPr="00501577">
        <w:rPr>
          <w:rFonts w:ascii="Tahoma" w:eastAsia="Times New Roman" w:hAnsi="Tahoma" w:cs="B Nazanin" w:hint="cs"/>
          <w:color w:val="000000" w:themeColor="text1"/>
          <w:sz w:val="28"/>
          <w:szCs w:val="28"/>
          <w:rtl/>
        </w:rPr>
        <w:softHyphen/>
        <w:t>گرفتند آن را مي</w:t>
      </w:r>
      <w:r w:rsidRPr="00501577">
        <w:rPr>
          <w:rFonts w:ascii="Tahoma" w:eastAsia="Times New Roman" w:hAnsi="Tahoma" w:cs="B Nazanin" w:hint="cs"/>
          <w:color w:val="000000" w:themeColor="text1"/>
          <w:sz w:val="28"/>
          <w:szCs w:val="28"/>
          <w:rtl/>
        </w:rPr>
        <w:softHyphen/>
        <w:t>نوشتند. اين قصايدي كه مانده، غالباً اين گونه مانده است. اشعار در نوادي ـ يعني آن مراكز اجتماعي ـ خوانده مي</w:t>
      </w:r>
      <w:r w:rsidRPr="00501577">
        <w:rPr>
          <w:rFonts w:ascii="Tahoma" w:eastAsia="Times New Roman" w:hAnsi="Tahoma" w:cs="B Nazanin" w:hint="cs"/>
          <w:color w:val="000000" w:themeColor="text1"/>
          <w:sz w:val="28"/>
          <w:szCs w:val="28"/>
          <w:rtl/>
        </w:rPr>
        <w:softHyphen/>
        <w:t>شد و ضبط مي</w:t>
      </w:r>
      <w:r w:rsidRPr="00501577">
        <w:rPr>
          <w:rFonts w:ascii="Tahoma" w:eastAsia="Times New Roman" w:hAnsi="Tahoma" w:cs="B Nazanin" w:hint="cs"/>
          <w:color w:val="000000" w:themeColor="text1"/>
          <w:sz w:val="28"/>
          <w:szCs w:val="28"/>
          <w:rtl/>
        </w:rPr>
        <w:softHyphen/>
        <w:t>گرديد. اين خطبه</w:t>
      </w:r>
      <w:r w:rsidRPr="00501577">
        <w:rPr>
          <w:rFonts w:ascii="Tahoma" w:eastAsia="Times New Roman" w:hAnsi="Tahoma" w:cs="B Nazanin" w:hint="cs"/>
          <w:color w:val="000000" w:themeColor="text1"/>
          <w:sz w:val="28"/>
          <w:szCs w:val="28"/>
          <w:rtl/>
        </w:rPr>
        <w:softHyphen/>
        <w:t>ها و اين حديث</w:t>
      </w:r>
      <w:r w:rsidRPr="00501577">
        <w:rPr>
          <w:rFonts w:ascii="Tahoma" w:eastAsia="Times New Roman" w:hAnsi="Tahoma" w:cs="B Nazanin" w:hint="cs"/>
          <w:color w:val="000000" w:themeColor="text1"/>
          <w:sz w:val="28"/>
          <w:szCs w:val="28"/>
          <w:rtl/>
        </w:rPr>
        <w:softHyphen/>
        <w:t>ها، غالباً اين گونه بود. نشستند، نوشتند و حفظ كردند و اين خطبه</w:t>
      </w:r>
      <w:r w:rsidRPr="00501577">
        <w:rPr>
          <w:rFonts w:ascii="Tahoma" w:eastAsia="Times New Roman" w:hAnsi="Tahoma" w:cs="B Nazanin" w:hint="cs"/>
          <w:color w:val="000000" w:themeColor="text1"/>
          <w:sz w:val="28"/>
          <w:szCs w:val="28"/>
          <w:rtl/>
        </w:rPr>
        <w:softHyphen/>
        <w:t>ها تا امروز مانده است. كلمات مفت در تاريخ نمي</w:t>
      </w:r>
      <w:r w:rsidRPr="00501577">
        <w:rPr>
          <w:rFonts w:ascii="Tahoma" w:eastAsia="Times New Roman" w:hAnsi="Tahoma" w:cs="B Nazanin" w:hint="cs"/>
          <w:color w:val="000000" w:themeColor="text1"/>
          <w:sz w:val="28"/>
          <w:szCs w:val="28"/>
          <w:rtl/>
        </w:rPr>
        <w:softHyphen/>
        <w:t>ماند؛ هر حرفي نمي</w:t>
      </w:r>
      <w:r w:rsidRPr="00501577">
        <w:rPr>
          <w:rFonts w:ascii="Tahoma" w:eastAsia="Times New Roman" w:hAnsi="Tahoma" w:cs="B Nazanin" w:hint="cs"/>
          <w:color w:val="000000" w:themeColor="text1"/>
          <w:sz w:val="28"/>
          <w:szCs w:val="28"/>
          <w:rtl/>
        </w:rPr>
        <w:softHyphen/>
        <w:t>ماند. اين قدر حرف</w:t>
      </w:r>
      <w:r w:rsidRPr="00501577">
        <w:rPr>
          <w:rFonts w:ascii="Tahoma" w:eastAsia="Times New Roman" w:hAnsi="Tahoma" w:cs="B Nazanin" w:hint="cs"/>
          <w:color w:val="000000" w:themeColor="text1"/>
          <w:sz w:val="28"/>
          <w:szCs w:val="28"/>
          <w:rtl/>
        </w:rPr>
        <w:softHyphen/>
        <w:t>ها زده شده، آن قدر سخنراني شده، آن قدر مطلب گفته شده، آن قدر شعر سروده شده؛ اما نمانده است و كسي به آن</w:t>
      </w:r>
      <w:r w:rsidRPr="00501577">
        <w:rPr>
          <w:rFonts w:ascii="Tahoma" w:eastAsia="Times New Roman" w:hAnsi="Tahoma" w:cs="B Nazanin" w:hint="cs"/>
          <w:color w:val="000000" w:themeColor="text1"/>
          <w:sz w:val="28"/>
          <w:szCs w:val="28"/>
          <w:rtl/>
        </w:rPr>
        <w:softHyphen/>
        <w:t>ها اعتنا نمي</w:t>
      </w:r>
      <w:r w:rsidRPr="00501577">
        <w:rPr>
          <w:rFonts w:ascii="Tahoma" w:eastAsia="Times New Roman" w:hAnsi="Tahoma" w:cs="B Nazanin" w:hint="cs"/>
          <w:color w:val="000000" w:themeColor="text1"/>
          <w:sz w:val="28"/>
          <w:szCs w:val="28"/>
          <w:rtl/>
        </w:rPr>
        <w:softHyphen/>
        <w:t>كند. آن چيزي كه تاريخ در دل خودش نگه مي</w:t>
      </w:r>
      <w:r w:rsidRPr="00501577">
        <w:rPr>
          <w:rFonts w:ascii="Tahoma" w:eastAsia="Times New Roman" w:hAnsi="Tahoma" w:cs="B Nazanin" w:hint="cs"/>
          <w:color w:val="000000" w:themeColor="text1"/>
          <w:sz w:val="28"/>
          <w:szCs w:val="28"/>
          <w:rtl/>
        </w:rPr>
        <w:softHyphen/>
        <w:t>دارد و بعد از هزاروچهارصد سال هر انسان كه مي</w:t>
      </w:r>
      <w:r w:rsidRPr="00501577">
        <w:rPr>
          <w:rFonts w:ascii="Tahoma" w:eastAsia="Times New Roman" w:hAnsi="Tahoma" w:cs="B Nazanin" w:hint="cs"/>
          <w:color w:val="000000" w:themeColor="text1"/>
          <w:sz w:val="28"/>
          <w:szCs w:val="28"/>
          <w:rtl/>
        </w:rPr>
        <w:softHyphen/>
        <w:t>نگرد، احساس خضوع مي</w:t>
      </w:r>
      <w:r w:rsidRPr="00501577">
        <w:rPr>
          <w:rFonts w:ascii="Tahoma" w:eastAsia="Times New Roman" w:hAnsi="Tahoma" w:cs="B Nazanin" w:hint="cs"/>
          <w:color w:val="000000" w:themeColor="text1"/>
          <w:sz w:val="28"/>
          <w:szCs w:val="28"/>
          <w:rtl/>
        </w:rPr>
        <w:softHyphen/>
        <w:t>كند، اين يك عظمت را نشان مي</w:t>
      </w:r>
      <w:r w:rsidRPr="00501577">
        <w:rPr>
          <w:rFonts w:ascii="Tahoma" w:eastAsia="Times New Roman" w:hAnsi="Tahoma" w:cs="B Nazanin" w:hint="cs"/>
          <w:color w:val="000000" w:themeColor="text1"/>
          <w:sz w:val="28"/>
          <w:szCs w:val="28"/>
          <w:rtl/>
        </w:rPr>
        <w:softHyphen/>
        <w:t>دهد. به نظر من، اين براي يك دختر جوان الگوست.</w:t>
      </w:r>
      <w:r w:rsidRPr="00501577">
        <w:rPr>
          <w:rFonts w:ascii="Tahoma" w:eastAsia="Times New Roman" w:hAnsi="Tahoma" w:cs="B Nazanin" w:hint="cs"/>
          <w:color w:val="000000" w:themeColor="text1"/>
          <w:sz w:val="28"/>
          <w:szCs w:val="28"/>
          <w:vertAlign w:val="superscript"/>
          <w:rtl/>
        </w:rPr>
        <w:t>(</w:t>
      </w:r>
      <w:bookmarkStart w:id="1" w:name="_ftnref2"/>
      <w:r w:rsidRPr="00501577">
        <w:rPr>
          <w:rFonts w:ascii="Times New Roman" w:eastAsia="Times New Roman" w:hAnsi="Times New Roman" w:cs="B Nazanin"/>
          <w:color w:val="000000" w:themeColor="text1"/>
          <w:sz w:val="28"/>
          <w:szCs w:val="28"/>
          <w:vertAlign w:val="superscript"/>
          <w:rtl/>
        </w:rPr>
        <w:fldChar w:fldCharType="begin"/>
      </w:r>
      <w:r w:rsidRPr="00501577">
        <w:rPr>
          <w:rFonts w:ascii="Times New Roman" w:eastAsia="Times New Roman" w:hAnsi="Times New Roman" w:cs="B Nazanin"/>
          <w:color w:val="000000" w:themeColor="text1"/>
          <w:sz w:val="28"/>
          <w:szCs w:val="28"/>
          <w:vertAlign w:val="superscript"/>
          <w:rtl/>
        </w:rPr>
        <w:instrText xml:space="preserve"> </w:instrText>
      </w:r>
      <w:r w:rsidRPr="00501577">
        <w:rPr>
          <w:rFonts w:ascii="Times New Roman" w:eastAsia="Times New Roman" w:hAnsi="Times New Roman" w:cs="B Nazanin"/>
          <w:color w:val="000000" w:themeColor="text1"/>
          <w:sz w:val="28"/>
          <w:szCs w:val="28"/>
          <w:vertAlign w:val="superscript"/>
        </w:rPr>
        <w:instrText>HYPERLINK "http://www.j-alzahra.ir/mags/</w:instrText>
      </w:r>
      <w:r w:rsidRPr="00501577">
        <w:rPr>
          <w:rFonts w:ascii="Times New Roman" w:eastAsia="Times New Roman" w:hAnsi="Times New Roman" w:cs="B Nazanin"/>
          <w:color w:val="000000" w:themeColor="text1"/>
          <w:sz w:val="28"/>
          <w:szCs w:val="28"/>
          <w:vertAlign w:val="superscript"/>
          <w:rtl/>
        </w:rPr>
        <w:instrText>22/07-22/03-07-22</w:instrText>
      </w:r>
      <w:r w:rsidRPr="00501577">
        <w:rPr>
          <w:rFonts w:ascii="Times New Roman" w:eastAsia="Times New Roman" w:hAnsi="Times New Roman" w:cs="B Nazanin"/>
          <w:color w:val="000000" w:themeColor="text1"/>
          <w:sz w:val="28"/>
          <w:szCs w:val="28"/>
          <w:vertAlign w:val="superscript"/>
        </w:rPr>
        <w:instrText>.htm" \l "_ftn</w:instrText>
      </w:r>
      <w:r w:rsidRPr="00501577">
        <w:rPr>
          <w:rFonts w:ascii="Times New Roman" w:eastAsia="Times New Roman" w:hAnsi="Times New Roman" w:cs="B Nazanin"/>
          <w:color w:val="000000" w:themeColor="text1"/>
          <w:sz w:val="28"/>
          <w:szCs w:val="28"/>
          <w:vertAlign w:val="superscript"/>
          <w:rtl/>
        </w:rPr>
        <w:instrText>2</w:instrText>
      </w:r>
      <w:r w:rsidRPr="00501577">
        <w:rPr>
          <w:rFonts w:ascii="Times New Roman" w:eastAsia="Times New Roman" w:hAnsi="Times New Roman" w:cs="B Nazanin"/>
          <w:color w:val="000000" w:themeColor="text1"/>
          <w:sz w:val="28"/>
          <w:szCs w:val="28"/>
          <w:vertAlign w:val="superscript"/>
        </w:rPr>
        <w:instrText>" \o</w:instrText>
      </w:r>
      <w:r w:rsidRPr="00501577">
        <w:rPr>
          <w:rFonts w:ascii="Times New Roman" w:eastAsia="Times New Roman" w:hAnsi="Times New Roman" w:cs="B Nazanin"/>
          <w:color w:val="000000" w:themeColor="text1"/>
          <w:sz w:val="28"/>
          <w:szCs w:val="28"/>
          <w:vertAlign w:val="superscript"/>
          <w:rtl/>
        </w:rPr>
        <w:instrText xml:space="preserve"> "" </w:instrText>
      </w:r>
      <w:r w:rsidRPr="00501577">
        <w:rPr>
          <w:rFonts w:ascii="Times New Roman" w:eastAsia="Times New Roman" w:hAnsi="Times New Roman" w:cs="B Nazanin"/>
          <w:color w:val="000000" w:themeColor="text1"/>
          <w:sz w:val="28"/>
          <w:szCs w:val="28"/>
          <w:vertAlign w:val="superscript"/>
          <w:rtl/>
        </w:rPr>
        <w:fldChar w:fldCharType="separate"/>
      </w:r>
      <w:r w:rsidRPr="00501577">
        <w:rPr>
          <w:rFonts w:ascii="Tahoma" w:eastAsia="Times New Roman" w:hAnsi="Tahoma" w:cs="B Nazanin"/>
          <w:color w:val="000000" w:themeColor="text1"/>
          <w:sz w:val="28"/>
          <w:szCs w:val="28"/>
          <w:u w:val="single"/>
          <w:vertAlign w:val="superscript"/>
        </w:rPr>
        <w:t>[2]</w:t>
      </w:r>
      <w:r w:rsidRPr="00501577">
        <w:rPr>
          <w:rFonts w:ascii="Times New Roman" w:eastAsia="Times New Roman" w:hAnsi="Times New Roman" w:cs="B Nazanin"/>
          <w:color w:val="000000" w:themeColor="text1"/>
          <w:sz w:val="28"/>
          <w:szCs w:val="28"/>
          <w:vertAlign w:val="superscript"/>
          <w:rtl/>
        </w:rPr>
        <w:fldChar w:fldCharType="end"/>
      </w:r>
      <w:bookmarkEnd w:id="1"/>
      <w:r w:rsidRPr="00501577">
        <w:rPr>
          <w:rFonts w:ascii="Tahoma" w:eastAsia="Times New Roman" w:hAnsi="Tahoma" w:cs="B Nazanin" w:hint="cs"/>
          <w:color w:val="000000" w:themeColor="text1"/>
          <w:sz w:val="28"/>
          <w:szCs w:val="28"/>
          <w:vertAlign w:val="superscript"/>
          <w:rtl/>
        </w:rPr>
        <w:t>)</w:t>
      </w:r>
    </w:p>
    <w:p w:rsidR="00405BB6" w:rsidRPr="00501577" w:rsidRDefault="00405BB6" w:rsidP="00501577">
      <w:pPr>
        <w:bidi/>
        <w:spacing w:before="100" w:beforeAutospacing="1" w:after="100" w:afterAutospacing="1" w:line="340" w:lineRule="atLeast"/>
        <w:ind w:firstLine="237"/>
        <w:jc w:val="both"/>
        <w:rPr>
          <w:rFonts w:ascii="Times New Roman" w:eastAsia="Times New Roman" w:hAnsi="Times New Roman" w:cs="B Nazanin"/>
          <w:color w:val="000000" w:themeColor="text1"/>
          <w:sz w:val="28"/>
          <w:szCs w:val="28"/>
          <w:rtl/>
        </w:rPr>
      </w:pPr>
      <w:r w:rsidRPr="00501577">
        <w:rPr>
          <w:rFonts w:ascii="Calibri" w:eastAsia="Times New Roman" w:hAnsi="Calibri" w:cs="Calibri" w:hint="cs"/>
          <w:color w:val="000000" w:themeColor="text1"/>
          <w:sz w:val="28"/>
          <w:szCs w:val="28"/>
          <w:rtl/>
        </w:rPr>
        <w:t> </w:t>
      </w:r>
    </w:p>
    <w:p w:rsidR="00405BB6" w:rsidRPr="00501577" w:rsidRDefault="00405BB6" w:rsidP="00501577">
      <w:pPr>
        <w:bidi/>
        <w:spacing w:after="0" w:line="240" w:lineRule="auto"/>
        <w:jc w:val="both"/>
        <w:rPr>
          <w:rFonts w:ascii="Times New Roman" w:eastAsia="Times New Roman" w:hAnsi="Times New Roman" w:cs="B Nazanin"/>
          <w:color w:val="000000" w:themeColor="text1"/>
          <w:sz w:val="28"/>
          <w:szCs w:val="28"/>
          <w:rtl/>
        </w:rPr>
      </w:pPr>
      <w:r w:rsidRPr="00501577">
        <w:rPr>
          <w:rFonts w:ascii="Tahoma" w:eastAsia="Times New Roman" w:hAnsi="Tahoma" w:cs="B Nazanin"/>
          <w:color w:val="000000" w:themeColor="text1"/>
          <w:sz w:val="28"/>
          <w:szCs w:val="28"/>
        </w:rPr>
        <w:br w:type="textWrapping" w:clear="all"/>
        <w:t> </w:t>
      </w:r>
    </w:p>
    <w:p w:rsidR="00405BB6" w:rsidRPr="00501577" w:rsidRDefault="001D5464" w:rsidP="00501577">
      <w:pPr>
        <w:bidi/>
        <w:spacing w:after="0" w:line="240" w:lineRule="auto"/>
        <w:jc w:val="both"/>
        <w:rPr>
          <w:rFonts w:ascii="Times New Roman" w:eastAsia="Times New Roman" w:hAnsi="Times New Roman" w:cs="B Nazanin"/>
          <w:color w:val="000000" w:themeColor="text1"/>
          <w:sz w:val="28"/>
          <w:szCs w:val="28"/>
        </w:rPr>
      </w:pPr>
      <w:r>
        <w:rPr>
          <w:rFonts w:ascii="Times New Roman" w:eastAsia="Times New Roman" w:hAnsi="Times New Roman" w:cs="B Nazanin"/>
          <w:color w:val="000000" w:themeColor="text1"/>
          <w:sz w:val="28"/>
          <w:szCs w:val="28"/>
        </w:rPr>
        <w:pict>
          <v:rect id="_x0000_i1025" style="width:154.45pt;height:.75pt" o:hrpct="330" o:hralign="right" o:hrstd="t" o:hr="t" fillcolor="#a0a0a0" stroked="f"/>
        </w:pict>
      </w:r>
    </w:p>
    <w:bookmarkStart w:id="2" w:name="_ftn1"/>
    <w:p w:rsidR="00405BB6" w:rsidRPr="00501577" w:rsidRDefault="00405BB6" w:rsidP="00501577">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501577">
        <w:rPr>
          <w:rFonts w:ascii="Times New Roman" w:eastAsia="Times New Roman" w:hAnsi="Times New Roman" w:cs="B Nazanin"/>
          <w:color w:val="000000" w:themeColor="text1"/>
          <w:sz w:val="28"/>
          <w:szCs w:val="28"/>
          <w:rtl/>
        </w:rPr>
        <w:fldChar w:fldCharType="begin"/>
      </w:r>
      <w:r w:rsidRPr="00501577">
        <w:rPr>
          <w:rFonts w:ascii="Times New Roman" w:eastAsia="Times New Roman" w:hAnsi="Times New Roman" w:cs="B Nazanin"/>
          <w:color w:val="000000" w:themeColor="text1"/>
          <w:sz w:val="28"/>
          <w:szCs w:val="28"/>
          <w:rtl/>
        </w:rPr>
        <w:instrText xml:space="preserve"> </w:instrText>
      </w:r>
      <w:r w:rsidRPr="00501577">
        <w:rPr>
          <w:rFonts w:ascii="Times New Roman" w:eastAsia="Times New Roman" w:hAnsi="Times New Roman" w:cs="B Nazanin"/>
          <w:color w:val="000000" w:themeColor="text1"/>
          <w:sz w:val="28"/>
          <w:szCs w:val="28"/>
        </w:rPr>
        <w:instrText>HYPERLINK "http://www.j-alzahra.ir/mags/</w:instrText>
      </w:r>
      <w:r w:rsidRPr="00501577">
        <w:rPr>
          <w:rFonts w:ascii="Times New Roman" w:eastAsia="Times New Roman" w:hAnsi="Times New Roman" w:cs="B Nazanin"/>
          <w:color w:val="000000" w:themeColor="text1"/>
          <w:sz w:val="28"/>
          <w:szCs w:val="28"/>
          <w:rtl/>
        </w:rPr>
        <w:instrText>22/07-22/03-07-22</w:instrText>
      </w:r>
      <w:r w:rsidRPr="00501577">
        <w:rPr>
          <w:rFonts w:ascii="Times New Roman" w:eastAsia="Times New Roman" w:hAnsi="Times New Roman" w:cs="B Nazanin"/>
          <w:color w:val="000000" w:themeColor="text1"/>
          <w:sz w:val="28"/>
          <w:szCs w:val="28"/>
        </w:rPr>
        <w:instrText>.htm" \l "_ftnref</w:instrText>
      </w:r>
      <w:r w:rsidRPr="00501577">
        <w:rPr>
          <w:rFonts w:ascii="Times New Roman" w:eastAsia="Times New Roman" w:hAnsi="Times New Roman" w:cs="B Nazanin"/>
          <w:color w:val="000000" w:themeColor="text1"/>
          <w:sz w:val="28"/>
          <w:szCs w:val="28"/>
          <w:rtl/>
        </w:rPr>
        <w:instrText>1</w:instrText>
      </w:r>
      <w:r w:rsidRPr="00501577">
        <w:rPr>
          <w:rFonts w:ascii="Times New Roman" w:eastAsia="Times New Roman" w:hAnsi="Times New Roman" w:cs="B Nazanin"/>
          <w:color w:val="000000" w:themeColor="text1"/>
          <w:sz w:val="28"/>
          <w:szCs w:val="28"/>
        </w:rPr>
        <w:instrText>" \o</w:instrText>
      </w:r>
      <w:r w:rsidRPr="00501577">
        <w:rPr>
          <w:rFonts w:ascii="Times New Roman" w:eastAsia="Times New Roman" w:hAnsi="Times New Roman" w:cs="B Nazanin"/>
          <w:color w:val="000000" w:themeColor="text1"/>
          <w:sz w:val="28"/>
          <w:szCs w:val="28"/>
          <w:rtl/>
        </w:rPr>
        <w:instrText xml:space="preserve"> "" </w:instrText>
      </w:r>
      <w:r w:rsidRPr="00501577">
        <w:rPr>
          <w:rFonts w:ascii="Times New Roman" w:eastAsia="Times New Roman" w:hAnsi="Times New Roman" w:cs="B Nazanin"/>
          <w:color w:val="000000" w:themeColor="text1"/>
          <w:sz w:val="28"/>
          <w:szCs w:val="28"/>
          <w:rtl/>
        </w:rPr>
        <w:fldChar w:fldCharType="separate"/>
      </w:r>
      <w:r w:rsidRPr="00501577">
        <w:rPr>
          <w:rFonts w:ascii="Tahoma" w:eastAsia="Times New Roman" w:hAnsi="Tahoma" w:cs="B Nazanin"/>
          <w:color w:val="000000" w:themeColor="text1"/>
          <w:sz w:val="28"/>
          <w:szCs w:val="28"/>
          <w:u w:val="single"/>
        </w:rPr>
        <w:t>[1]</w:t>
      </w:r>
      <w:r w:rsidRPr="00501577">
        <w:rPr>
          <w:rFonts w:ascii="Times New Roman" w:eastAsia="Times New Roman" w:hAnsi="Times New Roman" w:cs="B Nazanin"/>
          <w:color w:val="000000" w:themeColor="text1"/>
          <w:sz w:val="28"/>
          <w:szCs w:val="28"/>
          <w:rtl/>
        </w:rPr>
        <w:fldChar w:fldCharType="end"/>
      </w:r>
      <w:bookmarkEnd w:id="2"/>
      <w:r w:rsidRPr="00501577">
        <w:rPr>
          <w:rFonts w:ascii="Tahoma" w:eastAsia="Times New Roman" w:hAnsi="Tahoma" w:cs="B Nazanin" w:hint="cs"/>
          <w:color w:val="000000" w:themeColor="text1"/>
          <w:sz w:val="28"/>
          <w:szCs w:val="28"/>
          <w:rtl/>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lang w:bidi="fa-IR"/>
        </w:rPr>
        <w:t>الإنسان</w:t>
      </w:r>
      <w:r w:rsidRPr="00501577">
        <w:rPr>
          <w:rFonts w:ascii="Calibri" w:eastAsia="Times New Roman" w:hAnsi="Calibri" w:cs="Calibri" w:hint="cs"/>
          <w:color w:val="000000" w:themeColor="text1"/>
          <w:sz w:val="28"/>
          <w:szCs w:val="28"/>
          <w:rtl/>
          <w:lang w:bidi="fa-IR"/>
        </w:rPr>
        <w:t> </w:t>
      </w:r>
      <w:r w:rsidRPr="00501577">
        <w:rPr>
          <w:rFonts w:ascii="Arial" w:eastAsia="Times New Roman" w:hAnsi="Arial" w:cs="Arial" w:hint="cs"/>
          <w:color w:val="000000" w:themeColor="text1"/>
          <w:sz w:val="28"/>
          <w:szCs w:val="28"/>
          <w:rtl/>
          <w:lang w:bidi="fa-IR"/>
        </w:rPr>
        <w:t>﴿</w:t>
      </w:r>
      <w:r w:rsidRPr="00501577">
        <w:rPr>
          <w:rFonts w:ascii="Tahoma" w:eastAsia="Times New Roman" w:hAnsi="Tahoma" w:cs="B Nazanin" w:hint="cs"/>
          <w:color w:val="000000" w:themeColor="text1"/>
          <w:sz w:val="28"/>
          <w:szCs w:val="28"/>
          <w:rtl/>
          <w:lang w:bidi="fa-IR"/>
        </w:rPr>
        <w:t>76</w:t>
      </w:r>
      <w:r w:rsidRPr="00501577">
        <w:rPr>
          <w:rFonts w:ascii="Arial" w:eastAsia="Times New Roman" w:hAnsi="Arial" w:cs="Arial" w:hint="cs"/>
          <w:color w:val="000000" w:themeColor="text1"/>
          <w:sz w:val="28"/>
          <w:szCs w:val="28"/>
          <w:rtl/>
          <w:lang w:bidi="fa-IR"/>
        </w:rPr>
        <w:t>﴾</w:t>
      </w:r>
      <w:r w:rsidRPr="00501577">
        <w:rPr>
          <w:rFonts w:ascii="Calibri" w:eastAsia="Times New Roman" w:hAnsi="Calibri" w:cs="Calibri" w:hint="cs"/>
          <w:color w:val="000000" w:themeColor="text1"/>
          <w:sz w:val="28"/>
          <w:szCs w:val="28"/>
          <w:rtl/>
          <w:lang w:bidi="fa-IR"/>
        </w:rPr>
        <w:t> </w:t>
      </w:r>
      <w:r w:rsidRPr="00501577">
        <w:rPr>
          <w:rFonts w:ascii="Tahoma" w:eastAsia="Times New Roman" w:hAnsi="Tahoma" w:cs="B Nazanin" w:hint="cs"/>
          <w:color w:val="000000" w:themeColor="text1"/>
          <w:sz w:val="28"/>
          <w:szCs w:val="28"/>
          <w:rtl/>
          <w:lang w:bidi="fa-IR"/>
        </w:rPr>
        <w:t>: 8 و 9.</w:t>
      </w:r>
    </w:p>
    <w:bookmarkStart w:id="3" w:name="_ftn2"/>
    <w:p w:rsidR="00405BB6" w:rsidRPr="00501577" w:rsidRDefault="00405BB6" w:rsidP="00501577">
      <w:pPr>
        <w:bidi/>
        <w:spacing w:before="100" w:beforeAutospacing="1" w:after="100" w:afterAutospacing="1" w:line="240" w:lineRule="auto"/>
        <w:jc w:val="both"/>
        <w:rPr>
          <w:rFonts w:ascii="Times New Roman" w:eastAsia="Times New Roman" w:hAnsi="Times New Roman" w:cs="B Nazanin"/>
          <w:color w:val="000000" w:themeColor="text1"/>
          <w:sz w:val="28"/>
          <w:szCs w:val="28"/>
          <w:rtl/>
        </w:rPr>
      </w:pPr>
      <w:r w:rsidRPr="00501577">
        <w:rPr>
          <w:rFonts w:ascii="Times New Roman" w:eastAsia="Times New Roman" w:hAnsi="Times New Roman" w:cs="B Nazanin"/>
          <w:color w:val="000000" w:themeColor="text1"/>
          <w:sz w:val="28"/>
          <w:szCs w:val="28"/>
          <w:rtl/>
        </w:rPr>
        <w:fldChar w:fldCharType="begin"/>
      </w:r>
      <w:r w:rsidRPr="00501577">
        <w:rPr>
          <w:rFonts w:ascii="Times New Roman" w:eastAsia="Times New Roman" w:hAnsi="Times New Roman" w:cs="B Nazanin"/>
          <w:color w:val="000000" w:themeColor="text1"/>
          <w:sz w:val="28"/>
          <w:szCs w:val="28"/>
          <w:rtl/>
        </w:rPr>
        <w:instrText xml:space="preserve"> </w:instrText>
      </w:r>
      <w:r w:rsidRPr="00501577">
        <w:rPr>
          <w:rFonts w:ascii="Times New Roman" w:eastAsia="Times New Roman" w:hAnsi="Times New Roman" w:cs="B Nazanin"/>
          <w:color w:val="000000" w:themeColor="text1"/>
          <w:sz w:val="28"/>
          <w:szCs w:val="28"/>
        </w:rPr>
        <w:instrText>HYPERLINK "http://www.j-alzahra.ir/mags/</w:instrText>
      </w:r>
      <w:r w:rsidRPr="00501577">
        <w:rPr>
          <w:rFonts w:ascii="Times New Roman" w:eastAsia="Times New Roman" w:hAnsi="Times New Roman" w:cs="B Nazanin"/>
          <w:color w:val="000000" w:themeColor="text1"/>
          <w:sz w:val="28"/>
          <w:szCs w:val="28"/>
          <w:rtl/>
        </w:rPr>
        <w:instrText>22/07-22/03-07-22</w:instrText>
      </w:r>
      <w:r w:rsidRPr="00501577">
        <w:rPr>
          <w:rFonts w:ascii="Times New Roman" w:eastAsia="Times New Roman" w:hAnsi="Times New Roman" w:cs="B Nazanin"/>
          <w:color w:val="000000" w:themeColor="text1"/>
          <w:sz w:val="28"/>
          <w:szCs w:val="28"/>
        </w:rPr>
        <w:instrText>.htm" \l "_ftnref</w:instrText>
      </w:r>
      <w:r w:rsidRPr="00501577">
        <w:rPr>
          <w:rFonts w:ascii="Times New Roman" w:eastAsia="Times New Roman" w:hAnsi="Times New Roman" w:cs="B Nazanin"/>
          <w:color w:val="000000" w:themeColor="text1"/>
          <w:sz w:val="28"/>
          <w:szCs w:val="28"/>
          <w:rtl/>
        </w:rPr>
        <w:instrText>2</w:instrText>
      </w:r>
      <w:r w:rsidRPr="00501577">
        <w:rPr>
          <w:rFonts w:ascii="Times New Roman" w:eastAsia="Times New Roman" w:hAnsi="Times New Roman" w:cs="B Nazanin"/>
          <w:color w:val="000000" w:themeColor="text1"/>
          <w:sz w:val="28"/>
          <w:szCs w:val="28"/>
        </w:rPr>
        <w:instrText>" \o</w:instrText>
      </w:r>
      <w:r w:rsidRPr="00501577">
        <w:rPr>
          <w:rFonts w:ascii="Times New Roman" w:eastAsia="Times New Roman" w:hAnsi="Times New Roman" w:cs="B Nazanin"/>
          <w:color w:val="000000" w:themeColor="text1"/>
          <w:sz w:val="28"/>
          <w:szCs w:val="28"/>
          <w:rtl/>
        </w:rPr>
        <w:instrText xml:space="preserve"> "" </w:instrText>
      </w:r>
      <w:r w:rsidRPr="00501577">
        <w:rPr>
          <w:rFonts w:ascii="Times New Roman" w:eastAsia="Times New Roman" w:hAnsi="Times New Roman" w:cs="B Nazanin"/>
          <w:color w:val="000000" w:themeColor="text1"/>
          <w:sz w:val="28"/>
          <w:szCs w:val="28"/>
          <w:rtl/>
        </w:rPr>
        <w:fldChar w:fldCharType="separate"/>
      </w:r>
      <w:r w:rsidRPr="00501577">
        <w:rPr>
          <w:rFonts w:ascii="Tahoma" w:eastAsia="Times New Roman" w:hAnsi="Tahoma" w:cs="B Nazanin"/>
          <w:color w:val="000000" w:themeColor="text1"/>
          <w:sz w:val="28"/>
          <w:szCs w:val="28"/>
          <w:u w:val="single"/>
        </w:rPr>
        <w:t>[2]</w:t>
      </w:r>
      <w:r w:rsidRPr="00501577">
        <w:rPr>
          <w:rFonts w:ascii="Times New Roman" w:eastAsia="Times New Roman" w:hAnsi="Times New Roman" w:cs="B Nazanin"/>
          <w:color w:val="000000" w:themeColor="text1"/>
          <w:sz w:val="28"/>
          <w:szCs w:val="28"/>
          <w:rtl/>
        </w:rPr>
        <w:fldChar w:fldCharType="end"/>
      </w:r>
      <w:bookmarkEnd w:id="3"/>
      <w:r w:rsidRPr="00501577">
        <w:rPr>
          <w:rFonts w:ascii="Tahoma" w:eastAsia="Times New Roman" w:hAnsi="Tahoma" w:cs="B Nazanin" w:hint="cs"/>
          <w:color w:val="000000" w:themeColor="text1"/>
          <w:sz w:val="28"/>
          <w:szCs w:val="28"/>
          <w:rtl/>
        </w:rPr>
        <w:t>.</w:t>
      </w:r>
      <w:r w:rsidRPr="00501577">
        <w:rPr>
          <w:rFonts w:ascii="Calibri" w:eastAsia="Times New Roman" w:hAnsi="Calibri" w:cs="Calibri" w:hint="cs"/>
          <w:color w:val="000000" w:themeColor="text1"/>
          <w:sz w:val="28"/>
          <w:szCs w:val="28"/>
          <w:rtl/>
        </w:rPr>
        <w:t> </w:t>
      </w:r>
      <w:r w:rsidRPr="00501577">
        <w:rPr>
          <w:rFonts w:ascii="Tahoma" w:eastAsia="Times New Roman" w:hAnsi="Tahoma" w:cs="B Nazanin" w:hint="cs"/>
          <w:color w:val="000000" w:themeColor="text1"/>
          <w:sz w:val="28"/>
          <w:szCs w:val="28"/>
          <w:rtl/>
          <w:lang w:bidi="fa-IR"/>
        </w:rPr>
        <w:t>ديدار صميمانه رهبر معظم انقلاب اسلامي</w:t>
      </w:r>
      <w:r w:rsidRPr="00501577">
        <w:rPr>
          <w:rFonts w:ascii="Tahoma" w:eastAsia="Times New Roman" w:hAnsi="Tahoma" w:cs="B Nazanin"/>
          <w:noProof/>
          <w:color w:val="000000" w:themeColor="text1"/>
          <w:sz w:val="28"/>
          <w:szCs w:val="28"/>
        </w:rPr>
        <w:drawing>
          <wp:inline distT="0" distB="0" distL="0" distR="0" wp14:anchorId="31FEDE00" wp14:editId="1997725B">
            <wp:extent cx="250190" cy="137795"/>
            <wp:effectExtent l="0" t="0" r="0" b="0"/>
            <wp:docPr id="2" name="Picture 2" descr="http://www.j-alzahra.ir/mags/22/07-22/03-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lzahra.ir/mags/22/07-22/03-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r w:rsidRPr="00501577">
        <w:rPr>
          <w:rFonts w:ascii="Calibri" w:eastAsia="Times New Roman" w:hAnsi="Calibri" w:cs="Calibri" w:hint="cs"/>
          <w:color w:val="000000" w:themeColor="text1"/>
          <w:sz w:val="28"/>
          <w:szCs w:val="28"/>
          <w:rtl/>
          <w:lang w:bidi="fa-IR"/>
        </w:rPr>
        <w:t> </w:t>
      </w:r>
      <w:r w:rsidRPr="00501577">
        <w:rPr>
          <w:rFonts w:ascii="Tahoma" w:eastAsia="Times New Roman" w:hAnsi="Tahoma" w:cs="B Nazanin" w:hint="cs"/>
          <w:color w:val="000000" w:themeColor="text1"/>
          <w:sz w:val="28"/>
          <w:szCs w:val="28"/>
          <w:rtl/>
          <w:lang w:bidi="fa-IR"/>
        </w:rPr>
        <w:t>با جوانان به مناسبت هفته جوان، 7/2/1377.</w:t>
      </w:r>
    </w:p>
    <w:p w:rsidR="00E30854" w:rsidRPr="00501577" w:rsidRDefault="00E30854" w:rsidP="00501577">
      <w:pPr>
        <w:bidi/>
        <w:jc w:val="both"/>
        <w:rPr>
          <w:rFonts w:cs="B Nazanin"/>
          <w:color w:val="000000" w:themeColor="text1"/>
          <w:sz w:val="28"/>
          <w:szCs w:val="28"/>
        </w:rPr>
      </w:pPr>
    </w:p>
    <w:sectPr w:rsidR="00E30854" w:rsidRPr="00501577" w:rsidSect="005015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64" w:rsidRDefault="001D5464" w:rsidP="00501577">
      <w:pPr>
        <w:spacing w:after="0" w:line="240" w:lineRule="auto"/>
      </w:pPr>
      <w:r>
        <w:separator/>
      </w:r>
    </w:p>
  </w:endnote>
  <w:endnote w:type="continuationSeparator" w:id="0">
    <w:p w:rsidR="001D5464" w:rsidRDefault="001D5464" w:rsidP="0050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_Symbols">
    <w:panose1 w:val="00000400000000000000"/>
    <w:charset w:val="02"/>
    <w:family w:val="auto"/>
    <w:pitch w:val="variable"/>
    <w:sig w:usb0="00000000" w:usb1="10000000" w:usb2="00000000" w:usb3="00000000" w:csb0="80000000" w:csb1="00000000"/>
  </w:font>
  <w:font w:name="Dingbat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22" w:rsidRDefault="00FD2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969480"/>
      <w:docPartObj>
        <w:docPartGallery w:val="Page Numbers (Bottom of Page)"/>
        <w:docPartUnique/>
      </w:docPartObj>
    </w:sdtPr>
    <w:sdtEndPr>
      <w:rPr>
        <w:noProof/>
      </w:rPr>
    </w:sdtEndPr>
    <w:sdtContent>
      <w:p w:rsidR="00501577" w:rsidRDefault="00501577">
        <w:pPr>
          <w:pStyle w:val="Footer"/>
          <w:jc w:val="center"/>
        </w:pPr>
        <w:r>
          <w:fldChar w:fldCharType="begin"/>
        </w:r>
        <w:r>
          <w:instrText xml:space="preserve"> PAGE   \* MERGEFORMAT </w:instrText>
        </w:r>
        <w:r>
          <w:fldChar w:fldCharType="separate"/>
        </w:r>
        <w:r w:rsidR="00FD2822">
          <w:rPr>
            <w:noProof/>
          </w:rPr>
          <w:t>1</w:t>
        </w:r>
        <w:r>
          <w:rPr>
            <w:noProof/>
          </w:rPr>
          <w:fldChar w:fldCharType="end"/>
        </w:r>
      </w:p>
    </w:sdtContent>
  </w:sdt>
  <w:p w:rsidR="00501577" w:rsidRDefault="00501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22" w:rsidRDefault="00FD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64" w:rsidRDefault="001D5464" w:rsidP="00501577">
      <w:pPr>
        <w:spacing w:after="0" w:line="240" w:lineRule="auto"/>
      </w:pPr>
      <w:r>
        <w:separator/>
      </w:r>
    </w:p>
  </w:footnote>
  <w:footnote w:type="continuationSeparator" w:id="0">
    <w:p w:rsidR="001D5464" w:rsidRDefault="001D5464" w:rsidP="00501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22" w:rsidRDefault="00FD2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22" w:rsidRDefault="00FD2822" w:rsidP="00FD2822">
    <w:pPr>
      <w:pStyle w:val="Header"/>
      <w:bidi/>
      <w:jc w:val="center"/>
      <w:rPr>
        <w:rFonts w:cs="B Nazanin"/>
        <w:b/>
        <w:bCs/>
        <w:sz w:val="24"/>
        <w:szCs w:val="24"/>
        <w:lang w:bidi="fa-IR"/>
      </w:rPr>
    </w:pPr>
    <w:r>
      <w:rPr>
        <w:rFonts w:cs="B Nazanin" w:hint="cs"/>
        <w:b/>
        <w:bCs/>
        <w:sz w:val="24"/>
        <w:szCs w:val="24"/>
        <w:rtl/>
        <w:lang w:bidi="fa-IR"/>
      </w:rPr>
      <w:t>نامه جامعه                                                      ش22                                                       سال1385</w:t>
    </w:r>
  </w:p>
  <w:p w:rsidR="00CC1FC9" w:rsidRDefault="00CC1FC9">
    <w:pPr>
      <w:pStyle w:val="Header"/>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22" w:rsidRDefault="00FD2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B6"/>
    <w:rsid w:val="00113B84"/>
    <w:rsid w:val="001D5464"/>
    <w:rsid w:val="00405BB6"/>
    <w:rsid w:val="00501577"/>
    <w:rsid w:val="00583419"/>
    <w:rsid w:val="00CC1FC9"/>
    <w:rsid w:val="00E30854"/>
    <w:rsid w:val="00FD2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F8EFF-AB60-413E-AA4B-A90E87E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77"/>
  </w:style>
  <w:style w:type="paragraph" w:styleId="Footer">
    <w:name w:val="footer"/>
    <w:basedOn w:val="Normal"/>
    <w:link w:val="FooterChar"/>
    <w:uiPriority w:val="99"/>
    <w:unhideWhenUsed/>
    <w:rsid w:val="0050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92813">
      <w:bodyDiv w:val="1"/>
      <w:marLeft w:val="0"/>
      <w:marRight w:val="0"/>
      <w:marTop w:val="0"/>
      <w:marBottom w:val="0"/>
      <w:divBdr>
        <w:top w:val="none" w:sz="0" w:space="0" w:color="auto"/>
        <w:left w:val="none" w:sz="0" w:space="0" w:color="auto"/>
        <w:bottom w:val="none" w:sz="0" w:space="0" w:color="auto"/>
        <w:right w:val="none" w:sz="0" w:space="0" w:color="auto"/>
      </w:divBdr>
    </w:div>
    <w:div w:id="1422288042">
      <w:bodyDiv w:val="1"/>
      <w:marLeft w:val="0"/>
      <w:marRight w:val="0"/>
      <w:marTop w:val="0"/>
      <w:marBottom w:val="0"/>
      <w:divBdr>
        <w:top w:val="none" w:sz="0" w:space="0" w:color="auto"/>
        <w:left w:val="none" w:sz="0" w:space="0" w:color="auto"/>
        <w:bottom w:val="none" w:sz="0" w:space="0" w:color="auto"/>
        <w:right w:val="none" w:sz="0" w:space="0" w:color="auto"/>
      </w:divBdr>
    </w:div>
    <w:div w:id="1544708303">
      <w:bodyDiv w:val="1"/>
      <w:marLeft w:val="0"/>
      <w:marRight w:val="0"/>
      <w:marTop w:val="0"/>
      <w:marBottom w:val="0"/>
      <w:divBdr>
        <w:top w:val="none" w:sz="0" w:space="0" w:color="auto"/>
        <w:left w:val="none" w:sz="0" w:space="0" w:color="auto"/>
        <w:bottom w:val="none" w:sz="0" w:space="0" w:color="auto"/>
        <w:right w:val="none" w:sz="0" w:space="0" w:color="auto"/>
      </w:divBdr>
      <w:divsChild>
        <w:div w:id="1626735078">
          <w:marLeft w:val="0"/>
          <w:marRight w:val="0"/>
          <w:marTop w:val="0"/>
          <w:marBottom w:val="0"/>
          <w:divBdr>
            <w:top w:val="none" w:sz="0" w:space="0" w:color="auto"/>
            <w:left w:val="none" w:sz="0" w:space="0" w:color="auto"/>
            <w:bottom w:val="none" w:sz="0" w:space="0" w:color="auto"/>
            <w:right w:val="none" w:sz="0" w:space="0" w:color="auto"/>
          </w:divBdr>
          <w:divsChild>
            <w:div w:id="1328165719">
              <w:marLeft w:val="0"/>
              <w:marRight w:val="0"/>
              <w:marTop w:val="0"/>
              <w:marBottom w:val="0"/>
              <w:divBdr>
                <w:top w:val="none" w:sz="0" w:space="0" w:color="auto"/>
                <w:left w:val="none" w:sz="0" w:space="0" w:color="auto"/>
                <w:bottom w:val="none" w:sz="0" w:space="0" w:color="auto"/>
                <w:right w:val="none" w:sz="0" w:space="0" w:color="auto"/>
              </w:divBdr>
            </w:div>
            <w:div w:id="837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1264</Words>
  <Characters>7207</Characters>
  <Application>Microsoft Office Word</Application>
  <DocSecurity>0</DocSecurity>
  <Lines>60</Lines>
  <Paragraphs>16</Paragraphs>
  <ScaleCrop>false</ScaleCrop>
  <Company>Moorche 30 DVDs</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tavassoli</dc:creator>
  <cp:keywords/>
  <dc:description/>
  <cp:lastModifiedBy>fallahi</cp:lastModifiedBy>
  <cp:revision>7</cp:revision>
  <dcterms:created xsi:type="dcterms:W3CDTF">2015-06-01T05:51:00Z</dcterms:created>
  <dcterms:modified xsi:type="dcterms:W3CDTF">2015-09-05T04:21:00Z</dcterms:modified>
</cp:coreProperties>
</file>