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23C" w:rsidRPr="00992AEC" w:rsidRDefault="0070723C" w:rsidP="00992AEC">
      <w:pPr>
        <w:shd w:val="clear" w:color="auto" w:fill="FFFFFF" w:themeFill="background1"/>
        <w:bidi/>
        <w:spacing w:before="100" w:beforeAutospacing="1" w:after="100" w:afterAutospacing="1" w:line="340" w:lineRule="atLeast"/>
        <w:ind w:firstLine="180"/>
        <w:outlineLvl w:val="0"/>
        <w:rPr>
          <w:rFonts w:ascii="Times New Roman" w:eastAsia="Times New Roman" w:hAnsi="Times New Roman" w:cs="B Nazanin"/>
          <w:b/>
          <w:bCs/>
          <w:color w:val="000000" w:themeColor="text1"/>
          <w:kern w:val="36"/>
          <w:sz w:val="28"/>
          <w:szCs w:val="28"/>
        </w:rPr>
      </w:pPr>
      <w:r w:rsidRPr="00992AEC">
        <w:rPr>
          <w:rFonts w:ascii="Times New Roman" w:eastAsia="Times New Roman" w:hAnsi="Times New Roman" w:cs="B Nazanin" w:hint="cs"/>
          <w:b/>
          <w:bCs/>
          <w:color w:val="000000" w:themeColor="text1"/>
          <w:kern w:val="36"/>
          <w:sz w:val="28"/>
          <w:szCs w:val="28"/>
          <w:rtl/>
        </w:rPr>
        <w:t>محمدي زيستن</w:t>
      </w:r>
    </w:p>
    <w:p w:rsidR="0070723C" w:rsidRPr="00992AEC" w:rsidRDefault="0070723C" w:rsidP="00992AEC">
      <w:pPr>
        <w:shd w:val="clear" w:color="auto" w:fill="FFFFFF" w:themeFill="background1"/>
        <w:bidi/>
        <w:spacing w:before="100" w:beforeAutospacing="1" w:after="100" w:afterAutospacing="1" w:line="340" w:lineRule="atLeast"/>
        <w:jc w:val="right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992AEC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</w:rPr>
        <w:t>قسمت پنجم</w:t>
      </w:r>
      <w:r w:rsidRPr="00992AEC">
        <w:rPr>
          <w:rFonts w:ascii="Cambria" w:eastAsia="Times New Roman" w:hAnsi="Cambria" w:cs="Cambria" w:hint="cs"/>
          <w:b/>
          <w:bCs/>
          <w:color w:val="000000" w:themeColor="text1"/>
          <w:sz w:val="28"/>
          <w:szCs w:val="28"/>
          <w:rtl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992AEC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992AEC">
        <w:rPr>
          <w:rFonts w:ascii="Cambria" w:eastAsia="Times New Roman" w:hAnsi="Cambria" w:cs="Cambria" w:hint="cs"/>
          <w:b/>
          <w:bCs/>
          <w:color w:val="000000" w:themeColor="text1"/>
          <w:sz w:val="28"/>
          <w:szCs w:val="28"/>
          <w:rtl/>
        </w:rPr>
        <w:t>               </w:t>
      </w:r>
      <w:r w:rsidRPr="00992AEC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992AEC">
        <w:rPr>
          <w:rFonts w:ascii="Cambria" w:eastAsia="Times New Roman" w:hAnsi="Cambria" w:cs="Cambria" w:hint="cs"/>
          <w:b/>
          <w:bCs/>
          <w:color w:val="000000" w:themeColor="text1"/>
          <w:sz w:val="28"/>
          <w:szCs w:val="28"/>
          <w:rtl/>
        </w:rPr>
        <w:t>               </w:t>
      </w:r>
      <w:r w:rsidRPr="00992AEC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</w:rPr>
        <w:t xml:space="preserve"> مريم نيكو صحبت</w:t>
      </w:r>
    </w:p>
    <w:p w:rsidR="0070723C" w:rsidRPr="00992AEC" w:rsidRDefault="0070723C" w:rsidP="00992AEC">
      <w:pPr>
        <w:shd w:val="clear" w:color="auto" w:fill="FFFFFF" w:themeFill="background1"/>
        <w:bidi/>
        <w:spacing w:before="100" w:beforeAutospacing="1" w:after="100" w:afterAutospacing="1" w:line="340" w:lineRule="atLeast"/>
        <w:ind w:firstLine="180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992AEC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</w:rPr>
        <w:t>زندگي ساده و روان پيامبراكرم</w:t>
      </w:r>
      <w:r w:rsidRPr="00992AEC">
        <w:rPr>
          <w:rFonts w:ascii="Cambria" w:eastAsia="Times New Roman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</w:rPr>
        <w:t>(صلي الله عليه و آله)</w:t>
      </w:r>
    </w:p>
    <w:p w:rsidR="0070723C" w:rsidRPr="00992AEC" w:rsidRDefault="0070723C" w:rsidP="00992AEC">
      <w:pPr>
        <w:shd w:val="clear" w:color="auto" w:fill="FFFFFF" w:themeFill="background1"/>
        <w:bidi/>
        <w:spacing w:before="100" w:beforeAutospacing="1" w:after="100" w:afterAutospacing="1" w:line="340" w:lineRule="atLeast"/>
        <w:ind w:firstLine="180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تربيت انسان بيش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تر از جنبه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 xml:space="preserve"> عملي مورد نظر است و مربّي موفق بايستي افزون بر آموزش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هاي لازم، دسترسي به گونه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هاي عملي و الگويي كامل براي تعليمات خود داشته باشد و خود نيز با صفات و اخلاق و اعمال خويش مسايل تربيتي را در صحنه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ي عمل نشان دهد. اين ويژگي در تربيت اسلامي ممتاز و شاخص است. محمدي زيستن تفسير تأثير نقشِ زندگي پيامبر اسلام</w:t>
      </w:r>
      <w:r w:rsidRPr="00992AEC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(صلي الله عليه و آله)</w:t>
      </w:r>
      <w:r w:rsidRPr="00992AEC">
        <w:rPr>
          <w:rFonts w:ascii="Cambria" w:eastAsia="Times New Roman" w:hAnsi="Cambria" w:cs="Cambria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بر حيات مادي و معنوي انسان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ها است كه از توجه به كلمات و فرمايشات حكيمانه اثرگذارتر است.</w:t>
      </w:r>
    </w:p>
    <w:p w:rsidR="0070723C" w:rsidRPr="00992AEC" w:rsidRDefault="0070723C" w:rsidP="00992AEC">
      <w:pPr>
        <w:shd w:val="clear" w:color="auto" w:fill="FFFFFF" w:themeFill="background1"/>
        <w:bidi/>
        <w:spacing w:before="100" w:beforeAutospacing="1" w:after="100" w:afterAutospacing="1" w:line="340" w:lineRule="atLeast"/>
        <w:ind w:firstLine="180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درس زندگي پيامبر اعظم</w:t>
      </w:r>
      <w:r w:rsidRPr="00992AEC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</w:rPr>
        <w:t>(صلي الله عليه و آله)</w:t>
      </w:r>
      <w:r w:rsidRPr="00992AEC">
        <w:rPr>
          <w:rFonts w:ascii="Cambria" w:eastAsia="Times New Roman" w:hAnsi="Cambria" w:cs="Cambria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سرمشق زيباي زندگي براي تمامي كساني است كه به اهداف عالي انساني 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انديشند و در جهت تعالي و كمال زندگي گام بر 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دارند. همچنان كه قرآن كريم 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فرمايد:</w:t>
      </w:r>
      <w:r w:rsidRPr="00992AEC">
        <w:rPr>
          <w:rFonts w:ascii="Cambria" w:eastAsia="Times New Roman" w:hAnsi="Cambria" w:cs="Cambria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﴿</w:t>
      </w:r>
      <w:r w:rsidRPr="00992AEC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</w:rPr>
        <w:t>ولكم في رسول الله أسوة حسنة</w:t>
      </w:r>
      <w:r w:rsidRPr="00992AEC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﴾</w:t>
      </w:r>
      <w:r w:rsidRPr="00992AEC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</w:rPr>
        <w:t>.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vertAlign w:val="superscript"/>
          <w:rtl/>
        </w:rPr>
        <w:t>(</w:t>
      </w:r>
      <w:bookmarkStart w:id="0" w:name="_ednref1"/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begin"/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 xml:space="preserve"> 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HYPERLINK "http://www.j-alzahra.ir/mags/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>27/05-27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.htm" \l "_edn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>1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" \o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 xml:space="preserve"> "" 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separate"/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u w:val="single"/>
          <w:vertAlign w:val="superscript"/>
        </w:rPr>
        <w:t>[1]</w: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end"/>
      </w:r>
      <w:bookmarkEnd w:id="0"/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vertAlign w:val="superscript"/>
          <w:rtl/>
        </w:rPr>
        <w:t>)</w:t>
      </w:r>
    </w:p>
    <w:p w:rsidR="0070723C" w:rsidRPr="00992AEC" w:rsidRDefault="0070723C" w:rsidP="00992AEC">
      <w:pPr>
        <w:shd w:val="clear" w:color="auto" w:fill="FFFFFF" w:themeFill="background1"/>
        <w:bidi/>
        <w:spacing w:before="100" w:beforeAutospacing="1" w:after="100" w:afterAutospacing="1" w:line="340" w:lineRule="atLeast"/>
        <w:ind w:firstLine="180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پيامبراكرم</w:t>
      </w:r>
      <w:r w:rsidRPr="00992AEC">
        <w:rPr>
          <w:rFonts w:ascii="Cambria" w:eastAsia="Times New Roman" w:hAnsi="Cambria" w:cs="Cambria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</w:rPr>
        <w:t>(صلي الله عليه و آله)</w:t>
      </w:r>
      <w:r w:rsidRPr="00992AEC">
        <w:rPr>
          <w:rFonts w:ascii="Cambria" w:eastAsia="Times New Roman" w:hAnsi="Cambria" w:cs="Cambria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در تمامي ابعادي كه يك انسان قابليت رشد و كمال دارد؛ بهترين اسوه، الگو و سرمشق است. همچنان كه پيش از اين گفتيم؛ محمدي زيستن آرمان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 xml:space="preserve"> مسلمانان است، نيز در ادعيه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ي وارده از معصومين</w:t>
      </w:r>
      <w:r w:rsidRPr="00992AEC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>﴿</w:t>
      </w:r>
      <w:r w:rsidRPr="00992AEC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</w:rPr>
        <w:t>عليهم السلام</w:t>
      </w:r>
      <w:r w:rsidRPr="00992AEC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>﴾</w:t>
      </w:r>
      <w:r w:rsidRPr="00992AEC">
        <w:rPr>
          <w:rFonts w:ascii="Cambria" w:eastAsia="Times New Roman" w:hAnsi="Cambria" w:cs="Cambria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رسيدن به چنين زيستني از خداوند طلب 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شود. چارچوب زيستن محمدي داراي اصول و اسلوب است. يكي از اين اصول؛ ساده و روان زيستن 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باشد.</w:t>
      </w:r>
    </w:p>
    <w:p w:rsidR="0070723C" w:rsidRPr="00992AEC" w:rsidRDefault="0070723C" w:rsidP="00992AEC">
      <w:pPr>
        <w:shd w:val="clear" w:color="auto" w:fill="FFFFFF" w:themeFill="background1"/>
        <w:bidi/>
        <w:spacing w:before="100" w:beforeAutospacing="1" w:after="100" w:afterAutospacing="1" w:line="340" w:lineRule="atLeast"/>
        <w:ind w:firstLine="180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آري خاتم رسل الهي و عصاره و هدف خلقت در حالي سرنوشت بشريت را به سوي خير و سعادت رقم زد، و بر كسري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ها و قيصرها غلبه كرد، و امپراطوري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هاي زمان خود را به شكست وا داشت، و قدرت كاخ نشينان عالم را در هم كوبيد، و شرق و غرب عالم را به سوي بندگي خداوند دعوت كرد كه كوخ نشيني و زندگي ساده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ي او بر هيچ يك از افراد آگاه پوشيده نيست.</w:t>
      </w:r>
    </w:p>
    <w:p w:rsidR="0070723C" w:rsidRPr="00992AEC" w:rsidRDefault="0070723C" w:rsidP="00992AEC">
      <w:pPr>
        <w:shd w:val="clear" w:color="auto" w:fill="FFFFFF" w:themeFill="background1"/>
        <w:bidi/>
        <w:spacing w:before="100" w:beforeAutospacing="1" w:after="100" w:afterAutospacing="1" w:line="340" w:lineRule="atLeast"/>
        <w:ind w:firstLine="180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اميرالمؤمنين</w:t>
      </w:r>
      <w:r w:rsidRPr="00992AEC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</w:rPr>
        <w:t>(عليه السلام)</w:t>
      </w:r>
      <w:r w:rsidRPr="00992AEC">
        <w:rPr>
          <w:rFonts w:ascii="Cambria" w:eastAsia="Times New Roman" w:hAnsi="Cambria" w:cs="Cambria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 درباره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ي زندگي پيامبر اسلام</w:t>
      </w:r>
      <w:r w:rsidRPr="00992AEC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</w:rPr>
        <w:t>(صلي الله عليه و آله)</w:t>
      </w:r>
      <w:r w:rsidRPr="00992AEC">
        <w:rPr>
          <w:rFonts w:ascii="Cambria" w:eastAsia="Times New Roman" w:hAnsi="Cambria" w:cs="Cambria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فرمايد:</w:t>
      </w:r>
      <w:r w:rsidRPr="00992AEC">
        <w:rPr>
          <w:rFonts w:ascii="Cambria" w:eastAsia="Times New Roman" w:hAnsi="Cambria" w:cs="Cambria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&lt;براي تو كافي است كه راه و رسم زندگي پيامبر اسلام</w:t>
      </w:r>
      <w:r w:rsidRPr="00992AEC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</w:rPr>
        <w:t>(صلي الله عليه و آله)</w:t>
      </w:r>
      <w:r w:rsidRPr="00992AEC">
        <w:rPr>
          <w:rFonts w:ascii="Cambria" w:eastAsia="Times New Roman" w:hAnsi="Cambria" w:cs="Cambria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را اطاعت نمايي، تا راهنماي خوبي براي تو در شناخت بدي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ها و عيب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هاي دنيا و رسوايي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ها و زشتي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هاي آن باشد، چه اين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كه دنيا از هر سو بر پيامب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ر</w:t>
      </w:r>
      <w:r w:rsidRPr="00992AEC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(صلي الله عليه و آله)</w:t>
      </w:r>
      <w:r w:rsidRPr="00992AEC">
        <w:rPr>
          <w:rFonts w:ascii="Cambria" w:eastAsia="Times New Roman" w:hAnsi="Cambria" w:cs="Cambria" w:hint="cs"/>
          <w:color w:val="000000" w:themeColor="text1"/>
          <w:sz w:val="28"/>
          <w:szCs w:val="28"/>
          <w:rtl/>
          <w:lang w:bidi="fa-IR"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بازداشته و براي غير او گسترانيده شد. از پستان دنيا شير نخورد، و از زيورهاي آن فاصله گرفت... 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lastRenderedPageBreak/>
        <w:t>محبوب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softHyphen/>
        <w:t>ترين بنده نزد خدا كسي است كه از پيامبرش پيروي كند و گام بر جايگاه قدم او نهد. پيامبر</w:t>
      </w:r>
      <w:r w:rsidRPr="00992AEC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(صلي الله عليه و آله)</w:t>
      </w:r>
      <w:r w:rsidRPr="00992AEC">
        <w:rPr>
          <w:rFonts w:ascii="Cambria" w:eastAsia="Times New Roman" w:hAnsi="Cambria" w:cs="Cambria" w:hint="cs"/>
          <w:color w:val="000000" w:themeColor="text1"/>
          <w:sz w:val="28"/>
          <w:szCs w:val="28"/>
          <w:rtl/>
          <w:lang w:bidi="fa-IR"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از دنيا چندان نخورد كه دهان را پر كند، و به دنيا با گوشه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softHyphen/>
        <w:t>ي چشم نگريست، دو پهلوش از تمام مردم فرورفته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softHyphen/>
        <w:t>تر، و شكمش از همه خالي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softHyphen/>
        <w:t>تر بود، دنيا را به او نشان دادند، امّا نپذيرفت، و چون دانست خدا چيزي را دشمن 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softHyphen/>
        <w:t>دارد آن را دشمن داشت، و چيزي را كه خدا كوچك شمرده كوچك و ناچيز 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softHyphen/>
        <w:t>دانست. اگر در ما نباشد جز آن كه آنچه را خدا و پيامبرش دشمن 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softHyphen/>
        <w:t>دارند، دوست بداريم، يا آنچه را خدا و پيامبرش كوچك شمارند، بزرگ بداريم؛ براي نشان دادن دشمني ما با خدا، و سرپيچي از فرمان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softHyphen/>
        <w:t>هاي او كافي بود.</w:t>
      </w:r>
    </w:p>
    <w:p w:rsidR="0070723C" w:rsidRPr="00992AEC" w:rsidRDefault="0070723C" w:rsidP="00992AEC">
      <w:pPr>
        <w:shd w:val="clear" w:color="auto" w:fill="FFFFFF" w:themeFill="background1"/>
        <w:bidi/>
        <w:spacing w:before="100" w:beforeAutospacing="1" w:after="100" w:afterAutospacing="1" w:line="340" w:lineRule="atLeast"/>
        <w:ind w:firstLine="180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و همانا پيامبر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  <w:lang w:bidi="fa-IR"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&lt;كه درود خدا بر او باد&gt;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  <w:lang w:bidi="fa-IR"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بر روي زمين 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softHyphen/>
        <w:t>نشست و غذا 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softHyphen/>
        <w:t>خورد و چون برده، ساده 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softHyphen/>
        <w:t>نشست، و با دست خود كفش خود را وصله 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softHyphen/>
        <w:t>زد، و جامه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softHyphen/>
        <w:t>ي خود را با دست خود 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softHyphen/>
        <w:t>دوخت، و بر الاغ برهنه 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softHyphen/>
        <w:t>نشست، و ديگري را بر پشت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softHyphen/>
        <w:t xml:space="preserve"> سر خويش سوار 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softHyphen/>
        <w:t>كرد. پرده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softHyphen/>
        <w:t>اي بر در خانه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softHyphen/>
        <w:t>ي او آويخته بود كه نقش و تصويرها در آن بود، به يكي از همسرانش فرمود: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  <w:lang w:bidi="fa-IR"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"اين پرده را از برابر چشمان من دور كن كه هرگاه نگاهم به آن 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softHyphen/>
        <w:t>افتد به ياد دنيا و زينت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softHyphen/>
        <w:t>هاي آن 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softHyphen/>
        <w:t>افتم."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  <w:lang w:bidi="fa-IR"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پيامبر با دل از دنيا روي گرداند، و يادش را از جان خود ريشه كن كرد، و همواره دوست داشت تا جاذبه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softHyphen/>
        <w:t>هاي دنيا از ديدگانش پنهان ماند، و از آن لباس زيبايي تهيه نكند و آن را قرارگاه دايمي خود نداند و اميد ماندن در دنيا نداشته باشد؛ پس ياد دنيا را از جان خويش بيرون كرد، و دل از دنيا بركند، و چشم از دنيا پوشاند، و چنين است كسي كه چيزي را دشمن دارد، خوش ندارد بر آن بنگرد، يا نام آن نزد او بر زبان آورده شود&gt;.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vertAlign w:val="superscript"/>
          <w:rtl/>
        </w:rPr>
        <w:t>(</w:t>
      </w:r>
      <w:bookmarkStart w:id="1" w:name="_ednref2"/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begin"/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 xml:space="preserve"> 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HYPERLINK "http://www.j-alzahra.ir/mags/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>27/05-27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.htm" \l "_edn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>2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" \o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 xml:space="preserve"> "" 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separate"/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u w:val="single"/>
          <w:vertAlign w:val="superscript"/>
        </w:rPr>
        <w:t>[2]</w: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end"/>
      </w:r>
      <w:bookmarkEnd w:id="1"/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vertAlign w:val="superscript"/>
          <w:rtl/>
        </w:rPr>
        <w:t>)</w:t>
      </w:r>
    </w:p>
    <w:p w:rsidR="0070723C" w:rsidRPr="00992AEC" w:rsidRDefault="0070723C" w:rsidP="00992AEC">
      <w:pPr>
        <w:shd w:val="clear" w:color="auto" w:fill="FFFFFF" w:themeFill="background1"/>
        <w:bidi/>
        <w:spacing w:before="100" w:beforeAutospacing="1" w:after="100" w:afterAutospacing="1" w:line="340" w:lineRule="atLeast"/>
        <w:ind w:firstLine="180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يكي از اصحاب رسول خدا 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softHyphen/>
        <w:t>گويد: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  <w:lang w:bidi="fa-IR"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&lt;در مشربه ام ابراهيم خدمت پيامبر رسيدم، در حالي كه حضرت بر تكه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softHyphen/>
        <w:t>اي خشن دراز كشيده بود و قسمتي از بدن مباركش بر روي خاك بود و بر زير سر متكايي را كه از ليف خرما پر شده بود، گذاشته بود. سلام كردم و نشستم، و عرض كردم: يا رسول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softHyphen/>
        <w:t>الله شما كه برگزيده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softHyphen/>
        <w:t>ي خدا و بهترين بندگان او و نبي الهي چنين هستيد، در حالي كه كسري و قيصر بر تخت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softHyphen/>
        <w:t>هاي طلا و فرش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softHyphen/>
        <w:t>هاي ابريشم و حرير مسكن گزيده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softHyphen/>
        <w:t>اند. حضرت فرمود: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  <w:lang w:bidi="fa-IR"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"اين گروه كه از آن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softHyphen/>
        <w:t>ها صحبت كردي قومي هستند كه خدا زندگي برگزيده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softHyphen/>
        <w:t>شان را در حالي كه در معرض نابودي است برايشان به تعجيل عطا كرده، در حالي كه زندگي برگزيده و پاكيزه ما را كه ابدي است تأخير انداخته است"&gt;.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vertAlign w:val="superscript"/>
          <w:rtl/>
        </w:rPr>
        <w:t>(</w:t>
      </w:r>
      <w:bookmarkStart w:id="2" w:name="_ednref3"/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begin"/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 xml:space="preserve"> 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HYPERLINK "http://www.j-alzahra.ir/mags/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>27/05-27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.htm" \l "_edn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>3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" \o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 xml:space="preserve"> "" 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separate"/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u w:val="single"/>
          <w:vertAlign w:val="superscript"/>
        </w:rPr>
        <w:t>[3]</w: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end"/>
      </w:r>
      <w:bookmarkEnd w:id="2"/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vertAlign w:val="superscript"/>
          <w:rtl/>
        </w:rPr>
        <w:t>)</w:t>
      </w:r>
    </w:p>
    <w:p w:rsidR="0070723C" w:rsidRPr="00992AEC" w:rsidRDefault="0070723C" w:rsidP="00992AEC">
      <w:pPr>
        <w:shd w:val="clear" w:color="auto" w:fill="FFFFFF" w:themeFill="background1"/>
        <w:bidi/>
        <w:spacing w:before="100" w:beforeAutospacing="1" w:after="100" w:afterAutospacing="1" w:line="340" w:lineRule="atLeast"/>
        <w:ind w:firstLine="180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و در جاي ديگر فرمود: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  <w:lang w:bidi="fa-IR"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&lt;مرا با دنيا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  <w:lang w:bidi="fa-IR"/>
        </w:rPr>
        <w:t> </w:t>
      </w:r>
      <w:r w:rsidRPr="00992AEC">
        <w:rPr>
          <w:rFonts w:ascii="Arial" w:eastAsia="Times New Roman" w:hAnsi="Arial" w:cs="Arial" w:hint="cs"/>
          <w:color w:val="000000" w:themeColor="text1"/>
          <w:sz w:val="28"/>
          <w:szCs w:val="28"/>
          <w:rtl/>
          <w:lang w:bidi="fa-IR"/>
        </w:rPr>
        <w:t>﴿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و اين زيورهاي آن</w:t>
      </w:r>
      <w:r w:rsidRPr="00992AEC">
        <w:rPr>
          <w:rFonts w:ascii="Arial" w:eastAsia="Times New Roman" w:hAnsi="Arial" w:cs="Arial" w:hint="cs"/>
          <w:color w:val="000000" w:themeColor="text1"/>
          <w:sz w:val="28"/>
          <w:szCs w:val="28"/>
          <w:rtl/>
          <w:lang w:bidi="fa-IR"/>
        </w:rPr>
        <w:t>﴾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  <w:lang w:bidi="fa-IR"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چه كار؟ مَثَل من و دنيا همچون فردي است كه در روزي گرم و تابستاني بر درختي بگذرد و ساعتي در زير سايه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softHyphen/>
        <w:t>ي آن استراحت كند و كسي كه دنيا را به اين چشم 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softHyphen/>
        <w:t>بيند به آن اعتماد نمي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softHyphen/>
        <w:t>كند و اين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softHyphen/>
        <w:t>كه زندگي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softHyphen/>
        <w:t>اش در سختي و تنگي 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softHyphen/>
        <w:t>گذرد يا در راحتي و آسايش توجهي ندارد&gt;.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vertAlign w:val="superscript"/>
          <w:rtl/>
        </w:rPr>
        <w:t>(</w:t>
      </w:r>
      <w:bookmarkStart w:id="3" w:name="_ednref4"/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begin"/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 xml:space="preserve"> 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HYPERLINK "http://www.j-alzahra.ir/mags/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>27/05-27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.htm" \l "_edn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>4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" \o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 xml:space="preserve"> "" 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separate"/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u w:val="single"/>
          <w:vertAlign w:val="superscript"/>
        </w:rPr>
        <w:t>[4]</w: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end"/>
      </w:r>
      <w:bookmarkEnd w:id="3"/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vertAlign w:val="superscript"/>
          <w:rtl/>
        </w:rPr>
        <w:t>)</w:t>
      </w:r>
    </w:p>
    <w:p w:rsidR="0070723C" w:rsidRPr="00992AEC" w:rsidRDefault="0070723C" w:rsidP="00992AEC">
      <w:pPr>
        <w:shd w:val="clear" w:color="auto" w:fill="FFFFFF" w:themeFill="background1"/>
        <w:bidi/>
        <w:spacing w:before="100" w:beforeAutospacing="1" w:after="100" w:afterAutospacing="1" w:line="340" w:lineRule="atLeast"/>
        <w:ind w:firstLine="180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چنين بود كه حضرت در تمام طول زندگي، براي خويش سنگي را روي سنگ ديگر ننهاد و بنايي را نساخت.</w:t>
      </w:r>
    </w:p>
    <w:p w:rsidR="0070723C" w:rsidRPr="00992AEC" w:rsidRDefault="0070723C" w:rsidP="00992AEC">
      <w:pPr>
        <w:shd w:val="clear" w:color="auto" w:fill="FFFFFF" w:themeFill="background1"/>
        <w:bidi/>
        <w:spacing w:before="100" w:beforeAutospacing="1" w:after="100" w:afterAutospacing="1" w:line="340" w:lineRule="atLeast"/>
        <w:ind w:firstLine="180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lastRenderedPageBreak/>
        <w:t>فرش پيامبر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</w:rPr>
        <w:t>(صلي الله عليه و آله)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عبايي بود و تشك حضرت از ليف خرما پوشيده بود. شبي براي ايشان دو زيرانداز انداختند. حضرت به يك زيرانداز اكتفا فرمود.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vertAlign w:val="superscript"/>
          <w:rtl/>
        </w:rPr>
        <w:t>(</w:t>
      </w:r>
      <w:bookmarkStart w:id="4" w:name="_ednref5"/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begin"/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 xml:space="preserve"> 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HYPERLINK "http://www.j-alzahra.ir/mags/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>27/05-27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.htm" \l "_edn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>5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" \o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 xml:space="preserve"> "" 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separate"/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u w:val="single"/>
          <w:vertAlign w:val="superscript"/>
        </w:rPr>
        <w:t>[5]</w: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end"/>
      </w:r>
      <w:bookmarkEnd w:id="4"/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vertAlign w:val="superscript"/>
          <w:rtl/>
        </w:rPr>
        <w:t>)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در خوراك به ساده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ترين و حداقل آن اكتفا 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كرد. عيون اخبار الرضا به سه سند از امام رضا</w:t>
      </w:r>
      <w:r w:rsidRPr="00992AEC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</w:rPr>
        <w:t>(عليه السلام)</w:t>
      </w:r>
      <w:r w:rsidRPr="00992AEC">
        <w:rPr>
          <w:rFonts w:ascii="Calibri" w:eastAsia="Times New Roman" w:hAnsi="Calibri" w:cs="Calibri" w:hint="cs"/>
          <w:b/>
          <w:bCs/>
          <w:color w:val="000000" w:themeColor="text1"/>
          <w:sz w:val="28"/>
          <w:szCs w:val="28"/>
          <w:rtl/>
        </w:rPr>
        <w:t> 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از اجداد طاهرينش نقل 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كند كه فرشته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اي نزد پيامبر</w:t>
      </w:r>
      <w:r w:rsidRPr="00992AEC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</w:rPr>
        <w:t>(صلي الله عليه و آله)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شرفياب شد و عرض کرد: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&lt;اي محمد! پروردگارت به تو سلام 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فرستد و 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فرمايد: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"اگر بخواهي تمام سرزمين مكه را برايت پر از طلا 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نمايم."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حضرت سر را به آسمان بالا برد و فرمود: پروردگارا از تو 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خواهم كه روزي از غذا سير بشوم و تو را شكر نمايم و روز ديگر گرسنه شوم و دوباره از تو بخواهم [تا مقام بندگي كه عرض نياز و سپاس به درگاه الهي است دائماً محفوظ بماند].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&gt;</w:t>
      </w:r>
    </w:p>
    <w:p w:rsidR="0070723C" w:rsidRPr="00992AEC" w:rsidRDefault="0070723C" w:rsidP="00992AEC">
      <w:pPr>
        <w:shd w:val="clear" w:color="auto" w:fill="FFFFFF" w:themeFill="background1"/>
        <w:bidi/>
        <w:spacing w:before="100" w:beforeAutospacing="1" w:after="100" w:afterAutospacing="1" w:line="340" w:lineRule="atLeast"/>
        <w:ind w:firstLine="180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امام صادق</w:t>
      </w:r>
      <w:r w:rsidRPr="00992AEC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</w:rPr>
        <w:t>(عليه السلام)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 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فرمايد: پيامبر</w:t>
      </w:r>
      <w:r w:rsidRPr="00992AEC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</w:rPr>
        <w:t>(صلي الله عليه و آله)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عصر پنج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شنبه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اي به مسجد قبا رفت، از همراهان نوشيدني طلبيد، اوس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بن خولي انصاري ظرفي شير و عسل براي حضرت آورد، پيامبر به محض آن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كه جرعه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اي از آن نوشيد، آن را پس زد و فرمود: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&lt;دو نوشيدني در حالي كه به يكي از آن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ها 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شود اكتفا كرد، نه آن را 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نوشم و نه آن را تحريم 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كنم ولكن به جهت تواضع و كوچكي كردن به درگاه الهي آن را نخواهم نوشيد. و كسي كه براي خدا تواضع كند، خدا او را سرفراز و سربلند خواهد كرد و كسي كه بر خدا، بزرگي فروشد، خدا او را ذليل و خوار خواهد كرد و كسي كه در زندگي ميانه رو باشد؛ خدا روزي او را بدهد و كسي كه زياده روي و تبذير كند، خدا او را محروم خواهد كرد، و كسي كه زياد به ياد مرگ باشد، خدا او را دوست دارد&gt;.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vertAlign w:val="superscript"/>
          <w:rtl/>
        </w:rPr>
        <w:t>(</w:t>
      </w:r>
      <w:bookmarkStart w:id="5" w:name="_ednref6"/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begin"/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 xml:space="preserve"> 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HYPERLINK "http://www.j-alzahra.ir/mags/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>27/05-27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.htm" \l "_edn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>6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" \o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 xml:space="preserve"> "" 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separate"/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u w:val="single"/>
          <w:vertAlign w:val="superscript"/>
        </w:rPr>
        <w:t>[6]</w: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end"/>
      </w:r>
      <w:bookmarkEnd w:id="5"/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vertAlign w:val="superscript"/>
          <w:rtl/>
        </w:rPr>
        <w:t>)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برداشت ما از اين روايت آن است كه تنوع در خوراك، لذت چراني و شكم پروري و مستي، كه نتيجه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اش غفلت از مبدأ هستي و مرگ و احساس دارايي و تكبر است و به دنبال آن، روحيه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ي بندگي كه خمير مايه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ي محبت الهي است، از انسان زدوده 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شود.</w:t>
      </w:r>
    </w:p>
    <w:p w:rsidR="0070723C" w:rsidRPr="00992AEC" w:rsidRDefault="0070723C" w:rsidP="00992AEC">
      <w:pPr>
        <w:shd w:val="clear" w:color="auto" w:fill="FFFFFF" w:themeFill="background1"/>
        <w:bidi/>
        <w:spacing w:before="100" w:beforeAutospacing="1" w:after="100" w:afterAutospacing="1" w:line="340" w:lineRule="atLeast"/>
        <w:ind w:firstLine="180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چنانچه اغنيا نه تنها به جهت مواسات و هم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دردي با فقرا، بلكه براي درك بندگي و چشيدن لذت محبت الهي و محبوب الهي گرديدن به سادگي در خوراك روي آورند و در نحوه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ي خوردن و استفاده از مواهب الهي اقتدا به پيامبر اعظم</w:t>
      </w:r>
      <w:r w:rsidRPr="00992AEC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</w:rPr>
        <w:t>(صلي الله عليه و آله)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نمايند، بايستي از تجملات دور شوند.</w:t>
      </w:r>
    </w:p>
    <w:p w:rsidR="0070723C" w:rsidRPr="00992AEC" w:rsidRDefault="0070723C" w:rsidP="00992AEC">
      <w:pPr>
        <w:shd w:val="clear" w:color="auto" w:fill="FFFFFF" w:themeFill="background1"/>
        <w:bidi/>
        <w:spacing w:before="100" w:beforeAutospacing="1" w:after="100" w:afterAutospacing="1" w:line="340" w:lineRule="atLeast"/>
        <w:ind w:firstLine="180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امام صادق</w:t>
      </w:r>
      <w:r w:rsidRPr="00992AEC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</w:rPr>
        <w:t>(عليه السلام)</w:t>
      </w:r>
      <w:r w:rsidRPr="00992AEC">
        <w:rPr>
          <w:rFonts w:ascii="Calibri" w:eastAsia="Times New Roman" w:hAnsi="Calibri" w:cs="Calibri" w:hint="cs"/>
          <w:b/>
          <w:bCs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درباره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ي پوشش پيامبر</w:t>
      </w:r>
      <w:r w:rsidRPr="00992AEC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</w:rPr>
        <w:t>(صلي الله عليه و آله)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فرمايد: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&lt;شخصي نزد پيامبر اكرم</w:t>
      </w:r>
      <w:r w:rsidRPr="00992AEC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</w:rPr>
        <w:t>(صلي الله عليه و آله)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آمد و دوازده درهم به پيامبر داد؛ از آن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جا كه لباس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هاي حضرت فرسوده شده بود، ... به همراه حضرت علي به بازار رفتند تا پيراهني بخرند. در بين راه چشم پيامبراكرم</w:t>
      </w:r>
      <w:r w:rsidRPr="00992AEC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</w:rPr>
        <w:t>(صلي الله عليه و آله)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به دختركي افتاد كه گوشه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اي نشسته و گريه 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كرد. پيامبر اكرم</w:t>
      </w:r>
      <w:r w:rsidRPr="00992AEC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</w:rPr>
        <w:t>(صلي الله عليه و آله)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پرسيد: چه مشكلي داري؟ گفت: اي رسول خدا خانواده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ام چهار درهم به من داد تا چيزي بخرم، آن پول گم شد و جرأت نمي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كنم كه به خانه برگردم. پيامبراكرم</w:t>
      </w:r>
      <w:r w:rsidRPr="00992AEC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</w:rPr>
        <w:t>(صلي الله عليه و آله)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چهار درهم به او داد و فرمود: نزد خانواده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ات بازگرد. سپس پيامبر در بازار پيراهني به چهاردرهم خريد و خدا را ستايش كرد و از بازار بيرون آمد. مرد برهنه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اي را ديد كه 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گفت: هر كس مرا بپوشاند، خداوند او را از لباس بهشتي بپوشاند. پيامبر اكرم</w:t>
      </w:r>
      <w:r w:rsidRPr="00992AEC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</w:rPr>
        <w:t>(صلي الله عليه و آله)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لباسي را كه خريده 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lastRenderedPageBreak/>
        <w:t>بود به او داد و به بازار بازگشت و پيراهن ديگري را به چهار درهم باقيمانده خريد و حمد خدا را گفت و به سوي منزل بازگشت. در بين راه همان دخترك را ديد كه نشسته و 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گريد. پيامبر اكرم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</w:rPr>
        <w:t>(صلي الله عليه و آله)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فرمود: چرا به خانه نمي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روي؟ گفت: اي رسول خدا! چون دير شده، 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ترسم مرا كتك بزنند. حضرت فرمود: از جلو برو و خانه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ات را به من نشان بده. سپس ايشان نزديك خانه ايستاد و فرمود: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&lt;</w:t>
      </w:r>
      <w:r w:rsidRPr="00992AEC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</w:rPr>
        <w:t>السّلام عليكم يا أهل الدار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&gt;</w:t>
      </w:r>
      <w:r w:rsidRPr="00992AEC">
        <w:rPr>
          <w:rFonts w:ascii="Calibri" w:eastAsia="Times New Roman" w:hAnsi="Calibri" w:cs="Calibri" w:hint="cs"/>
          <w:b/>
          <w:bCs/>
          <w:color w:val="000000" w:themeColor="text1"/>
          <w:sz w:val="28"/>
          <w:szCs w:val="28"/>
          <w:rtl/>
          <w:lang w:bidi="fa-IR"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كسي جوابش را نداد، دوباره سلام كرد، كسي جوابش را نداد. دفعه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ي سوم جواب آمد: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&lt;</w:t>
      </w:r>
      <w:r w:rsidRPr="00992AEC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</w:rPr>
        <w:t>عليك السلام يا رسول الله و رحمة الله و بركاته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&gt;</w:t>
      </w:r>
      <w:r w:rsidRPr="00992AEC">
        <w:rPr>
          <w:rFonts w:ascii="Calibri" w:eastAsia="Times New Roman" w:hAnsi="Calibri" w:cs="Calibri" w:hint="cs"/>
          <w:b/>
          <w:bCs/>
          <w:color w:val="000000" w:themeColor="text1"/>
          <w:sz w:val="28"/>
          <w:szCs w:val="28"/>
          <w:rtl/>
          <w:lang w:bidi="fa-IR"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حضرت فرمود: چرا دفعه اول و دوم جواب سلام را نگفتيد؟ گفتند: سلامت را شنيديم، دوست داشتيم كه بيش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تر سلام كني، پيامبر اكرم</w:t>
      </w:r>
      <w:r w:rsidRPr="00992AEC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</w:rPr>
        <w:t>(صلي الله عليه و آله)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فرمود: اين دخترك مقداري تأخير داشت او را بازخواست نكنيد. گفتند: اي رسول خدا! حال كه شما اين راه را آمده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ايد، او را آزاد كرديم. پيامب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ر</w:t>
      </w:r>
      <w:r w:rsidRPr="00992AEC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</w:rPr>
        <w:t>(صلي الله عليه و آله)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فرمود: چه دوازده درهم با بركتي! دو نفر را لباس پوشاند و برده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softHyphen/>
        <w:t>اي را آزاد ساخت&gt;.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vertAlign w:val="superscript"/>
          <w:rtl/>
        </w:rPr>
        <w:t>(</w:t>
      </w:r>
      <w:bookmarkStart w:id="6" w:name="_ednref7"/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begin"/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 xml:space="preserve"> 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HYPERLINK "http://www.j-alzahra.ir/mags/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>27/05-27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.htm" \l "_edn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>7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" \o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 xml:space="preserve"> "" 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separate"/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u w:val="single"/>
          <w:vertAlign w:val="superscript"/>
        </w:rPr>
        <w:t>[7]</w: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end"/>
      </w:r>
      <w:bookmarkEnd w:id="6"/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vertAlign w:val="superscript"/>
          <w:rtl/>
        </w:rPr>
        <w:t>)</w:t>
      </w:r>
    </w:p>
    <w:p w:rsidR="0070723C" w:rsidRPr="00992AEC" w:rsidRDefault="0070723C" w:rsidP="00992AEC">
      <w:pPr>
        <w:shd w:val="clear" w:color="auto" w:fill="FFFFFF" w:themeFill="background1"/>
        <w:bidi/>
        <w:spacing w:before="100" w:beforeAutospacing="1" w:after="100" w:afterAutospacing="1" w:line="340" w:lineRule="atLeast"/>
        <w:ind w:firstLine="180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مرحوم طبرسي در مكارم الاخلاق از انس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softHyphen/>
        <w:t>بن مالك نقل 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softHyphen/>
        <w:t>كند كه پيامبر اكرم</w:t>
      </w:r>
      <w:r w:rsidRPr="00992AEC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(صلي الله عليه و آله)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  <w:lang w:bidi="fa-IR"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به عيادت مريض و تشييع جنازه 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softHyphen/>
        <w:t>رفت و دعوت بندگان را 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softHyphen/>
        <w:t>پذيرفت و بر الاغ سوار 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softHyphen/>
        <w:t>شد. و اين سيره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softHyphen/>
        <w:t>ي آن حضرت بود كه برخلاف صاحبان منصب و قدرت دنيوي، هيچ شأني به جز بندگي خداي متعال براي خويش قايل نبود. از اين رو اصحاب به راحتي به ايشان مراجعه 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softHyphen/>
        <w:t>كردند و مشكلات خود را با حضرت مطرح 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softHyphen/>
        <w:t>نمودند.</w:t>
      </w:r>
    </w:p>
    <w:p w:rsidR="0070723C" w:rsidRPr="00992AEC" w:rsidRDefault="0070723C" w:rsidP="00992AEC">
      <w:pPr>
        <w:shd w:val="clear" w:color="auto" w:fill="FFFFFF" w:themeFill="background1"/>
        <w:bidi/>
        <w:spacing w:before="100" w:beforeAutospacing="1" w:after="100" w:afterAutospacing="1" w:line="340" w:lineRule="atLeast"/>
        <w:ind w:firstLine="180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انس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softHyphen/>
        <w:t>بن مالك 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softHyphen/>
        <w:t>گويد: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  <w:lang w:bidi="fa-IR"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&lt;فردي پيامبر را در مسير ديد و عباي حضرت را چنان به شدت كشيد كه وقتي به گردن مبارك حضرت نگريستم اثر كشيده شدن حاشيه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softHyphen/>
        <w:t>ي عبا را بر گردن ايشان مشاهده كردم. آن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softHyphen/>
        <w:t>گاه با گستاخي نيز گفت: اي محمد دستور بده از مال خدا كه در اختيار توست به من هم قدري داده شود. حضرت نگاهي به او كرد و خنديد و دستور داد به او كمك شود&gt;.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vertAlign w:val="superscript"/>
          <w:rtl/>
        </w:rPr>
        <w:t>(</w:t>
      </w:r>
      <w:bookmarkStart w:id="7" w:name="_ednref8"/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begin"/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 xml:space="preserve"> 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HYPERLINK "http://www.j-alzahra.ir/mags/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>27/05-27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.htm" \l "_edn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>8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" \o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 xml:space="preserve"> "" 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separate"/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u w:val="single"/>
          <w:vertAlign w:val="superscript"/>
        </w:rPr>
        <w:t>[8]</w: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end"/>
      </w:r>
      <w:bookmarkEnd w:id="7"/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vertAlign w:val="superscript"/>
          <w:rtl/>
        </w:rPr>
        <w:t>)</w:t>
      </w:r>
    </w:p>
    <w:p w:rsidR="0070723C" w:rsidRPr="00992AEC" w:rsidRDefault="0070723C" w:rsidP="00992AEC">
      <w:pPr>
        <w:shd w:val="clear" w:color="auto" w:fill="FFFFFF" w:themeFill="background1"/>
        <w:bidi/>
        <w:spacing w:before="100" w:beforeAutospacing="1" w:after="100" w:afterAutospacing="1" w:line="340" w:lineRule="atLeast"/>
        <w:ind w:firstLine="180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در تواضع و سادگي رسول اعظم</w:t>
      </w:r>
      <w:r w:rsidRPr="00992AEC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</w:rPr>
        <w:t>(صلي الله عليه و آله)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همين بس كه وقتي سواره بود، اجازه نمي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داد كسي در كنارش راه برود، بلكه او را بر مركب خويش سوار 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كرد و يا 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فرمود: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&lt;تو جلو برو، تا در فلان مكان به تو ملحق 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شوم&gt;.</w:t>
      </w:r>
    </w:p>
    <w:p w:rsidR="0070723C" w:rsidRPr="00992AEC" w:rsidRDefault="0070723C" w:rsidP="00992AEC">
      <w:pPr>
        <w:shd w:val="clear" w:color="auto" w:fill="FFFFFF" w:themeFill="background1"/>
        <w:bidi/>
        <w:spacing w:before="100" w:beforeAutospacing="1" w:after="100" w:afterAutospacing="1" w:line="340" w:lineRule="atLeast"/>
        <w:ind w:firstLine="180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ديلمي در ارشاد 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گويد: پيامبر علاوه بر اين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كه سوار الاغ 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شد، فردي را كنار خود سوار 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كرد. از خريدن وسايل مورد نياز خانواده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ي خود، از بازار و حمل آن به منزل خجالت نمي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كشيد. با ثروتمند و فقير مصافحه 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نمود. بر همگان اعم از ثروتمند و فقير، بزرگ و كوچك سلام 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كرد و اگر به چيزي هرچند خرماي خشك شده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 xml:space="preserve"> دعوت 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شد، آن را كوچك نمي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شمرد. كم خرج و كريم الطبع و خوش برخورد بود. چهره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اش باز و بشّاش و همراه با لبخند بود.</w:t>
      </w:r>
    </w:p>
    <w:p w:rsidR="0070723C" w:rsidRPr="00992AEC" w:rsidRDefault="0070723C" w:rsidP="00992AEC">
      <w:pPr>
        <w:shd w:val="clear" w:color="auto" w:fill="FFFFFF" w:themeFill="background1"/>
        <w:bidi/>
        <w:spacing w:before="100" w:beforeAutospacing="1" w:after="100" w:afterAutospacing="1" w:line="340" w:lineRule="atLeast"/>
        <w:ind w:firstLine="180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lastRenderedPageBreak/>
        <w:t>امام صادق</w:t>
      </w:r>
      <w:r w:rsidRPr="00992AEC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</w:rPr>
        <w:t>(عليه السلام)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فرمايد: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&lt;حضرت خود در را 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گشود و به جايي تكيه نمي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زد. هديه را هرچند يك جرعه شير 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پذيرفت، ولي از صدقه نمي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خورد. به صورت كسي خيره نگاه نمي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كرد. كسي را كه بر ايشان وارد 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شد احترام 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كرد و او را بر چيزي كه زير خود پهن كرده بود، مقدم 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داشت&gt;.</w:t>
      </w:r>
    </w:p>
    <w:p w:rsidR="0070723C" w:rsidRPr="00992AEC" w:rsidRDefault="0070723C" w:rsidP="00992AEC">
      <w:pPr>
        <w:shd w:val="clear" w:color="auto" w:fill="FFFFFF" w:themeFill="background1"/>
        <w:bidi/>
        <w:spacing w:before="100" w:beforeAutospacing="1" w:after="100" w:afterAutospacing="1" w:line="340" w:lineRule="atLeast"/>
        <w:ind w:firstLine="180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نيز از همين امام معصوم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</w:rPr>
        <w:t>(عليه السلام)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 نقل شده است كه فرمود: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&lt;روزي براي حضرت هديه آوردند. ايشان آن را بين اصحاب صفه تقسيم كرد، ولي به برخي از آن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ها نرسيد. حضرت احساس كرد ممكن است باعث ناراحتي افراد شود. به سوي آن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ها رفت و فرمود: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&lt;اي اهل صفه از شما معذرت 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خواهم، مقداري مال به دست ما رسيد و خواستيم بين شما تقسيم كنيم، ولي به همه نرسيد. از اين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رو گروهي از شما را كه از داد و بيدادشان 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ترسيم، مقدّم داشتيم&gt;.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vertAlign w:val="superscript"/>
          <w:rtl/>
        </w:rPr>
        <w:t>(</w:t>
      </w:r>
      <w:bookmarkStart w:id="8" w:name="_ednref9"/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begin"/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 xml:space="preserve"> 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HYPERLINK "http://www.j-alzahra.ir/mags/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>27/05-27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.htm" \l "_edn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>9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" \o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 xml:space="preserve"> "" 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separate"/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u w:val="single"/>
          <w:vertAlign w:val="superscript"/>
        </w:rPr>
        <w:t>[9]</w: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end"/>
      </w:r>
      <w:bookmarkEnd w:id="8"/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vertAlign w:val="superscript"/>
          <w:rtl/>
        </w:rPr>
        <w:t>)</w:t>
      </w:r>
    </w:p>
    <w:p w:rsidR="0070723C" w:rsidRPr="00992AEC" w:rsidRDefault="0070723C" w:rsidP="00992AEC">
      <w:pPr>
        <w:shd w:val="clear" w:color="auto" w:fill="FFFFFF" w:themeFill="background1"/>
        <w:bidi/>
        <w:spacing w:before="100" w:beforeAutospacing="1" w:after="100" w:afterAutospacing="1" w:line="340" w:lineRule="atLeast"/>
        <w:ind w:firstLine="180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در حديثي از رسول خدا</w:t>
      </w:r>
      <w:r w:rsidRPr="00992AEC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</w:rPr>
        <w:t>(صلي الله عليه و آله)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خوانيم كه حضرت 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فرمايد: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&lt;پنج چيزند كه تا مردن آن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ها را وانگذارم؛ غذا خوردن بر روي زمين با بنده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ها، و سوار شدن بر الاغ پالان شده، و دوشيدن بز با دست خودم و پوشيدن لباس پشمين و سلام كردن بر كودكان، تا اين كارها پس از من روش عموم باشد&gt;.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vertAlign w:val="superscript"/>
          <w:rtl/>
        </w:rPr>
        <w:t>(</w:t>
      </w:r>
      <w:bookmarkStart w:id="9" w:name="_ednref10"/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begin"/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 xml:space="preserve"> 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HYPERLINK "http://www.j-alzahra.ir/mags/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>27/05-27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.htm" \l "_edn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>10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" \o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 xml:space="preserve"> "" 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separate"/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u w:val="single"/>
          <w:vertAlign w:val="superscript"/>
        </w:rPr>
        <w:t>[10]</w: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end"/>
      </w:r>
      <w:bookmarkEnd w:id="9"/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vertAlign w:val="superscript"/>
          <w:rtl/>
        </w:rPr>
        <w:t>)</w:t>
      </w:r>
    </w:p>
    <w:p w:rsidR="0070723C" w:rsidRPr="00992AEC" w:rsidRDefault="0070723C" w:rsidP="00992AEC">
      <w:pPr>
        <w:shd w:val="clear" w:color="auto" w:fill="FFFFFF" w:themeFill="background1"/>
        <w:bidi/>
        <w:spacing w:before="100" w:beforeAutospacing="1" w:after="100" w:afterAutospacing="1" w:line="340" w:lineRule="atLeast"/>
        <w:ind w:firstLine="180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سادگي و رواني زندگي پيامبر</w:t>
      </w:r>
      <w:r w:rsidRPr="00992AEC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</w:rPr>
        <w:t>(صلي الله عليه و آله)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و نحوه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ي برخورد با اصحاب و مردم تنها جنبه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ي فردي نداشت، بلكه براساس كلام آن حضرت: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&lt;</w:t>
      </w:r>
      <w:r w:rsidRPr="00992AEC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</w:rPr>
        <w:t>لتكون سنّة من بعدي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&gt;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دلالت بر اين دارد كه هرگز شؤونات اعتباري مجوز براي سخت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گيري در زندگي و تشريفات و رفاه گرايي نيست و همه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ي امت اسلامي بايد شيوه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ي زندگي پيامبر را به عنوان روش برگزيده در تمامي شؤونات زندگي پياده كنند. اميرالمؤمنين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</w:rPr>
        <w:t>(عليه السلام)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در لزوم اقتدا به اين روش پيامبر 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فرمايد: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&lt;پس بايد انديشه كننده به عقل خويش مراجعه كرده؛ ببيند آيا خداوند محمد</w:t>
      </w:r>
      <w:r w:rsidRPr="00992AEC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</w:rPr>
        <w:t>(صلي الله عليه و آله)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را به آن حالت گرامي داشته، يا آن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كه او را خوار كرده و كوچك شمرده است، اگر بگويد: او را خوار كرده، سوگند به خداوند بزرگ دروغ گفته و بُهتان بزرگي زده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Arial" w:eastAsia="Times New Roman" w:hAnsi="Arial" w:cs="Arial" w:hint="cs"/>
          <w:color w:val="000000" w:themeColor="text1"/>
          <w:sz w:val="28"/>
          <w:szCs w:val="28"/>
          <w:rtl/>
        </w:rPr>
        <w:t>﴿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زيرا چگونه تصوّر 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توان كرد كه خداوند بهترين آفريده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ي خود را كه معصوم و منزّه از هر خطا است خوار گرداند</w:t>
      </w:r>
      <w:r w:rsidRPr="00992AEC">
        <w:rPr>
          <w:rFonts w:ascii="Arial" w:eastAsia="Times New Roman" w:hAnsi="Arial" w:cs="Arial" w:hint="cs"/>
          <w:color w:val="000000" w:themeColor="text1"/>
          <w:sz w:val="28"/>
          <w:szCs w:val="28"/>
          <w:rtl/>
        </w:rPr>
        <w:t>﴾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و اگر بگويد: او را گرامي داشته، بايد بداند كه خداوند غير آن حضرت را خوار كرده كه دنيا را به او ارزاني داشته و آن را از مقرّب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ترين مردمان به خود دور كرده است، پس بايد پيرو، از پيغمبر خود پيروي كند و دنبال نشانه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ي او برود، و در آيد هرجا كه او را درآمده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Arial" w:eastAsia="Times New Roman" w:hAnsi="Arial" w:cs="Arial" w:hint="cs"/>
          <w:color w:val="000000" w:themeColor="text1"/>
          <w:sz w:val="28"/>
          <w:szCs w:val="28"/>
          <w:rtl/>
        </w:rPr>
        <w:t>﴿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گفتار و كردارش طبق دستور او باشد</w:t>
      </w:r>
      <w:r w:rsidRPr="00992AEC">
        <w:rPr>
          <w:rFonts w:ascii="Arial" w:eastAsia="Times New Roman" w:hAnsi="Arial" w:cs="Arial" w:hint="cs"/>
          <w:color w:val="000000" w:themeColor="text1"/>
          <w:sz w:val="28"/>
          <w:szCs w:val="28"/>
          <w:rtl/>
        </w:rPr>
        <w:t>﴾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و اگر از آن حضرت پيروي نكرد، از تباه شدن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Arial" w:eastAsia="Times New Roman" w:hAnsi="Arial" w:cs="Arial" w:hint="cs"/>
          <w:color w:val="000000" w:themeColor="text1"/>
          <w:sz w:val="28"/>
          <w:szCs w:val="28"/>
          <w:rtl/>
        </w:rPr>
        <w:t>﴿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در دنيا و آخرت</w:t>
      </w:r>
      <w:r w:rsidRPr="00992AEC">
        <w:rPr>
          <w:rFonts w:ascii="Arial" w:eastAsia="Times New Roman" w:hAnsi="Arial" w:cs="Arial" w:hint="cs"/>
          <w:color w:val="000000" w:themeColor="text1"/>
          <w:sz w:val="28"/>
          <w:szCs w:val="28"/>
          <w:rtl/>
        </w:rPr>
        <w:t>﴾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ايمن نيست؛ زيرا خداوند, محمّد</w:t>
      </w:r>
      <w:r w:rsidRPr="00992AEC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</w:rPr>
        <w:t>(صلي الله عليه و آله)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را نشانه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ي قيامت قرار داده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Arial" w:eastAsia="Times New Roman" w:hAnsi="Arial" w:cs="Arial" w:hint="cs"/>
          <w:color w:val="000000" w:themeColor="text1"/>
          <w:sz w:val="28"/>
          <w:szCs w:val="28"/>
          <w:rtl/>
        </w:rPr>
        <w:t>﴿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چون بعد از او پيغمبري مبعوث نخواهد شد</w:t>
      </w:r>
      <w:r w:rsidRPr="00992AEC">
        <w:rPr>
          <w:rFonts w:ascii="Arial" w:eastAsia="Times New Roman" w:hAnsi="Arial" w:cs="Arial" w:hint="cs"/>
          <w:color w:val="000000" w:themeColor="text1"/>
          <w:sz w:val="28"/>
          <w:szCs w:val="28"/>
          <w:rtl/>
        </w:rPr>
        <w:t>﴾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،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و مژده دهنده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ي بهشت و بيم كننده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ي از عذاب گردانيده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Arial" w:eastAsia="Times New Roman" w:hAnsi="Arial" w:cs="Arial" w:hint="cs"/>
          <w:color w:val="000000" w:themeColor="text1"/>
          <w:sz w:val="28"/>
          <w:szCs w:val="28"/>
          <w:rtl/>
        </w:rPr>
        <w:t>﴿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پس چون به همه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ي احوال آگاه بود</w:t>
      </w:r>
      <w:r w:rsidRPr="00992AEC">
        <w:rPr>
          <w:rFonts w:ascii="Arial" w:eastAsia="Times New Roman" w:hAnsi="Arial" w:cs="Arial" w:hint="cs"/>
          <w:color w:val="000000" w:themeColor="text1"/>
          <w:sz w:val="28"/>
          <w:szCs w:val="28"/>
          <w:rtl/>
        </w:rPr>
        <w:t>﴾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با شكم گرسنه از دنيا بيرون رفت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Arial" w:eastAsia="Times New Roman" w:hAnsi="Arial" w:cs="Arial" w:hint="cs"/>
          <w:color w:val="000000" w:themeColor="text1"/>
          <w:sz w:val="28"/>
          <w:szCs w:val="28"/>
          <w:rtl/>
        </w:rPr>
        <w:t>﴿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از لذت و خوشي آن بهره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مند نگرديد</w:t>
      </w:r>
      <w:r w:rsidRPr="00992AEC">
        <w:rPr>
          <w:rFonts w:ascii="Arial" w:eastAsia="Times New Roman" w:hAnsi="Arial" w:cs="Arial" w:hint="cs"/>
          <w:color w:val="000000" w:themeColor="text1"/>
          <w:sz w:val="28"/>
          <w:szCs w:val="28"/>
          <w:rtl/>
        </w:rPr>
        <w:t>﴾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و به آخرت با سالم ماندن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Arial" w:eastAsia="Times New Roman" w:hAnsi="Arial" w:cs="Arial" w:hint="cs"/>
          <w:color w:val="000000" w:themeColor="text1"/>
          <w:sz w:val="28"/>
          <w:szCs w:val="28"/>
          <w:rtl/>
        </w:rPr>
        <w:t>﴿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از جميع معاصي</w:t>
      </w:r>
      <w:r w:rsidRPr="00992AEC">
        <w:rPr>
          <w:rFonts w:ascii="Arial" w:eastAsia="Times New Roman" w:hAnsi="Arial" w:cs="Arial" w:hint="cs"/>
          <w:color w:val="000000" w:themeColor="text1"/>
          <w:sz w:val="28"/>
          <w:szCs w:val="28"/>
          <w:rtl/>
        </w:rPr>
        <w:t>﴾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وارد شد، سنگي به روي سنگي نگذاشت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Arial" w:eastAsia="Times New Roman" w:hAnsi="Arial" w:cs="Arial" w:hint="cs"/>
          <w:color w:val="000000" w:themeColor="text1"/>
          <w:sz w:val="28"/>
          <w:szCs w:val="28"/>
          <w:rtl/>
        </w:rPr>
        <w:t>﴿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بنايي نساخت</w:t>
      </w:r>
      <w:r w:rsidRPr="00992AEC">
        <w:rPr>
          <w:rFonts w:ascii="Arial" w:eastAsia="Times New Roman" w:hAnsi="Arial" w:cs="Arial" w:hint="cs"/>
          <w:color w:val="000000" w:themeColor="text1"/>
          <w:sz w:val="28"/>
          <w:szCs w:val="28"/>
          <w:rtl/>
        </w:rPr>
        <w:t>﴾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تا اين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كه راه خود را پوييد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Arial" w:eastAsia="Times New Roman" w:hAnsi="Arial" w:cs="Arial" w:hint="cs"/>
          <w:color w:val="000000" w:themeColor="text1"/>
          <w:sz w:val="28"/>
          <w:szCs w:val="28"/>
          <w:rtl/>
        </w:rPr>
        <w:t>﴿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زندگاني خويش را به سر رساند</w:t>
      </w:r>
      <w:r w:rsidRPr="00992AEC">
        <w:rPr>
          <w:rFonts w:ascii="Arial" w:eastAsia="Times New Roman" w:hAnsi="Arial" w:cs="Arial" w:hint="cs"/>
          <w:color w:val="000000" w:themeColor="text1"/>
          <w:sz w:val="28"/>
          <w:szCs w:val="28"/>
          <w:rtl/>
        </w:rPr>
        <w:t>﴾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دعوت پروردگارش را اجابت نمود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Arial" w:eastAsia="Times New Roman" w:hAnsi="Arial" w:cs="Arial" w:hint="cs"/>
          <w:color w:val="000000" w:themeColor="text1"/>
          <w:sz w:val="28"/>
          <w:szCs w:val="28"/>
          <w:rtl/>
        </w:rPr>
        <w:t>﴿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از دنيا رفت</w:t>
      </w:r>
      <w:r w:rsidRPr="00992AEC">
        <w:rPr>
          <w:rFonts w:ascii="Arial" w:eastAsia="Times New Roman" w:hAnsi="Arial" w:cs="Arial" w:hint="cs"/>
          <w:color w:val="000000" w:themeColor="text1"/>
          <w:sz w:val="28"/>
          <w:szCs w:val="28"/>
          <w:rtl/>
        </w:rPr>
        <w:t>﴾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،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پس چه بسيار بزرگ است احسان و نيكويي خدا به ما از اين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 xml:space="preserve">كه نعمت 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lastRenderedPageBreak/>
        <w:t>وجود آن حضرت را به ما عطا فرمود كه براي ما پيشروي است كه از او پيروي 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كنيم، و پيشوايي است كه گام در جا پاي او مي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نهيم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Arial" w:eastAsia="Times New Roman" w:hAnsi="Arial" w:cs="Arial" w:hint="cs"/>
          <w:color w:val="000000" w:themeColor="text1"/>
          <w:sz w:val="28"/>
          <w:szCs w:val="28"/>
          <w:rtl/>
        </w:rPr>
        <w:t>﴿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و من در همه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softHyphen/>
        <w:t>ي زندگاني از آن بزرگوار پيروي نمودم</w:t>
      </w:r>
      <w:r w:rsidRPr="00992AEC">
        <w:rPr>
          <w:rFonts w:ascii="Arial" w:eastAsia="Times New Roman" w:hAnsi="Arial" w:cs="Arial" w:hint="cs"/>
          <w:color w:val="000000" w:themeColor="text1"/>
          <w:sz w:val="28"/>
          <w:szCs w:val="28"/>
          <w:rtl/>
        </w:rPr>
        <w:t>﴾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...&gt;.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vertAlign w:val="superscript"/>
          <w:rtl/>
        </w:rPr>
        <w:t>(</w:t>
      </w:r>
      <w:bookmarkStart w:id="10" w:name="_ednref11"/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begin"/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 xml:space="preserve"> 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HYPERLINK "http://www.j-alzahra.ir/mags/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>27/05-27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.htm" \l "_edn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>11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instrText>" \o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instrText xml:space="preserve"> "" 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separate"/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u w:val="single"/>
          <w:vertAlign w:val="superscript"/>
        </w:rPr>
        <w:t>[11]</w: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  <w:rtl/>
        </w:rPr>
        <w:fldChar w:fldCharType="end"/>
      </w:r>
      <w:bookmarkEnd w:id="10"/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vertAlign w:val="superscript"/>
          <w:rtl/>
        </w:rPr>
        <w:t>)</w:t>
      </w:r>
    </w:p>
    <w:p w:rsidR="0070723C" w:rsidRPr="00992AEC" w:rsidRDefault="0070723C" w:rsidP="00992AEC">
      <w:pPr>
        <w:shd w:val="clear" w:color="auto" w:fill="FFFFFF" w:themeFill="background1"/>
        <w:bidi/>
        <w:spacing w:before="100" w:beforeAutospacing="1" w:after="100" w:afterAutospacing="1" w:line="340" w:lineRule="atLeast"/>
        <w:ind w:firstLine="302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  <w:lang w:bidi="fa-IR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0723C" w:rsidRPr="00992AEC" w:rsidRDefault="0070723C" w:rsidP="00992A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br w:type="textWrapping" w:clear="all"/>
        <w:t> </w:t>
      </w:r>
    </w:p>
    <w:p w:rsidR="0070723C" w:rsidRPr="00992AEC" w:rsidRDefault="00E04002" w:rsidP="00992A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B Nazanin"/>
          <w:color w:val="000000" w:themeColor="text1"/>
          <w:sz w:val="28"/>
          <w:szCs w:val="28"/>
        </w:rPr>
      </w:pP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pict>
          <v:rect id="_x0000_i1025" style="width:154.45pt;height:.75pt" o:hrpct="330" o:hralign="right" o:hrstd="t" o:hr="t" fillcolor="#a0a0a0" stroked="f"/>
        </w:pict>
      </w:r>
    </w:p>
    <w:p w:rsidR="0070723C" w:rsidRPr="00992AEC" w:rsidRDefault="0070723C" w:rsidP="00992AEC">
      <w:pPr>
        <w:shd w:val="clear" w:color="auto" w:fill="FFFFFF" w:themeFill="background1"/>
        <w:bidi/>
        <w:spacing w:before="100" w:beforeAutospacing="1" w:after="100" w:afterAutospacing="1" w:line="240" w:lineRule="atLeast"/>
        <w:rPr>
          <w:rFonts w:ascii="Times New Roman" w:eastAsia="Times New Roman" w:hAnsi="Times New Roman" w:cs="B Nazanin"/>
          <w:color w:val="000000" w:themeColor="text1"/>
          <w:sz w:val="28"/>
          <w:szCs w:val="28"/>
        </w:rPr>
      </w:pPr>
      <w:r w:rsidRPr="00992AEC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</w:rPr>
        <w:t>پي</w:t>
      </w:r>
      <w:r w:rsidRPr="00992AEC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</w:rPr>
        <w:softHyphen/>
        <w:t>نوشت:</w:t>
      </w:r>
    </w:p>
    <w:p w:rsidR="0070723C" w:rsidRPr="00992AEC" w:rsidRDefault="0070723C" w:rsidP="00992AEC">
      <w:pPr>
        <w:shd w:val="clear" w:color="auto" w:fill="FFFFFF" w:themeFill="background1"/>
        <w:bidi/>
        <w:spacing w:before="100" w:beforeAutospacing="1" w:after="100" w:afterAutospacing="1" w:line="240" w:lineRule="atLeast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t>[1]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.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الأحزاب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  <w:lang w:bidi="fa-IR"/>
        </w:rPr>
        <w:t> </w:t>
      </w:r>
      <w:r w:rsidRPr="00992AEC">
        <w:rPr>
          <w:rFonts w:ascii="Arial" w:eastAsia="Times New Roman" w:hAnsi="Arial" w:cs="Arial" w:hint="cs"/>
          <w:color w:val="000000" w:themeColor="text1"/>
          <w:sz w:val="28"/>
          <w:szCs w:val="28"/>
          <w:rtl/>
          <w:lang w:bidi="fa-IR"/>
        </w:rPr>
        <w:t>﴿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33</w:t>
      </w:r>
      <w:proofErr w:type="gramStart"/>
      <w:r w:rsidRPr="00992AEC">
        <w:rPr>
          <w:rFonts w:ascii="Arial" w:eastAsia="Times New Roman" w:hAnsi="Arial" w:cs="Arial" w:hint="cs"/>
          <w:color w:val="000000" w:themeColor="text1"/>
          <w:sz w:val="28"/>
          <w:szCs w:val="28"/>
          <w:rtl/>
          <w:lang w:bidi="fa-IR"/>
        </w:rPr>
        <w:t>﴾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  <w:lang w:bidi="fa-IR"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:</w:t>
      </w:r>
      <w:proofErr w:type="gramEnd"/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21.</w:t>
      </w:r>
    </w:p>
    <w:bookmarkStart w:id="11" w:name="_edn2"/>
    <w:p w:rsidR="0070723C" w:rsidRPr="00992AEC" w:rsidRDefault="0070723C" w:rsidP="00992AEC">
      <w:pPr>
        <w:shd w:val="clear" w:color="auto" w:fill="FFFFFF" w:themeFill="background1"/>
        <w:bidi/>
        <w:spacing w:before="100" w:beforeAutospacing="1" w:after="100" w:afterAutospacing="1" w:line="240" w:lineRule="atLeast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fldChar w:fldCharType="begin"/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 xml:space="preserve"> 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HYPERLINK "http://www.j-alzahra.ir/mags/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>27/05-27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.htm" \l "_ednref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>2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" \o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 xml:space="preserve"> "" 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fldChar w:fldCharType="separate"/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u w:val="single"/>
          <w:vertAlign w:val="superscript"/>
        </w:rPr>
        <w:t>[2]</w: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fldChar w:fldCharType="end"/>
      </w:r>
      <w:bookmarkEnd w:id="11"/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.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نهج البلاغه، خطبه 160.</w:t>
      </w:r>
    </w:p>
    <w:bookmarkStart w:id="12" w:name="_edn3"/>
    <w:p w:rsidR="0070723C" w:rsidRPr="00992AEC" w:rsidRDefault="0070723C" w:rsidP="00992AEC">
      <w:pPr>
        <w:shd w:val="clear" w:color="auto" w:fill="FFFFFF" w:themeFill="background1"/>
        <w:bidi/>
        <w:spacing w:before="100" w:beforeAutospacing="1" w:after="100" w:afterAutospacing="1" w:line="240" w:lineRule="atLeast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fldChar w:fldCharType="begin"/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 xml:space="preserve"> 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HYPERLINK "http://www.j-alzahra.ir/mags/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>27/05-27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.htm" \l "_ednref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>3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" \o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 xml:space="preserve"> "" 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fldChar w:fldCharType="separate"/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u w:val="single"/>
          <w:vertAlign w:val="superscript"/>
        </w:rPr>
        <w:t>[3]</w: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fldChar w:fldCharType="end"/>
      </w:r>
      <w:bookmarkEnd w:id="12"/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.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بحارالانوار، ج 62 ، ص 32.</w:t>
      </w:r>
    </w:p>
    <w:bookmarkStart w:id="13" w:name="_edn4"/>
    <w:p w:rsidR="0070723C" w:rsidRPr="00992AEC" w:rsidRDefault="0070723C" w:rsidP="00992AEC">
      <w:pPr>
        <w:shd w:val="clear" w:color="auto" w:fill="FFFFFF" w:themeFill="background1"/>
        <w:bidi/>
        <w:spacing w:before="100" w:beforeAutospacing="1" w:after="100" w:afterAutospacing="1" w:line="240" w:lineRule="atLeast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fldChar w:fldCharType="begin"/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 xml:space="preserve"> 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HYPERLINK "http://www.j-alzahra.ir/mags/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>27/05-27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.htm" \l "_ednref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>4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" \o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 xml:space="preserve"> "" 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fldChar w:fldCharType="separate"/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u w:val="single"/>
          <w:vertAlign w:val="superscript"/>
        </w:rPr>
        <w:t>[4]</w: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fldChar w:fldCharType="end"/>
      </w:r>
      <w:bookmarkEnd w:id="13"/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.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مجموعه ورام، ج 1، ص 148.</w:t>
      </w:r>
    </w:p>
    <w:bookmarkStart w:id="14" w:name="_edn5"/>
    <w:p w:rsidR="0070723C" w:rsidRPr="00992AEC" w:rsidRDefault="0070723C" w:rsidP="00992AEC">
      <w:pPr>
        <w:shd w:val="clear" w:color="auto" w:fill="FFFFFF" w:themeFill="background1"/>
        <w:bidi/>
        <w:spacing w:before="100" w:beforeAutospacing="1" w:after="100" w:afterAutospacing="1" w:line="240" w:lineRule="atLeast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fldChar w:fldCharType="begin"/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 xml:space="preserve"> 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HYPERLINK "http://www.j-alzahra.ir/mags/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>27/05-27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.htm" \l "_ednref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>5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" \o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 xml:space="preserve"> "" 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fldChar w:fldCharType="separate"/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u w:val="single"/>
          <w:vertAlign w:val="superscript"/>
        </w:rPr>
        <w:t>[5]</w: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fldChar w:fldCharType="end"/>
      </w:r>
      <w:bookmarkEnd w:id="14"/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.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بحارالانوار، ج 16، ص 216.</w:t>
      </w:r>
    </w:p>
    <w:bookmarkStart w:id="15" w:name="_edn6"/>
    <w:p w:rsidR="0070723C" w:rsidRPr="00992AEC" w:rsidRDefault="0070723C" w:rsidP="00992AEC">
      <w:pPr>
        <w:shd w:val="clear" w:color="auto" w:fill="FFFFFF" w:themeFill="background1"/>
        <w:bidi/>
        <w:spacing w:before="100" w:beforeAutospacing="1" w:after="100" w:afterAutospacing="1" w:line="240" w:lineRule="atLeast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fldChar w:fldCharType="begin"/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 xml:space="preserve"> 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HYPERLINK "http://www.j-alzahra.ir/mags/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>27/05-27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.htm" \l "_ednref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>6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" \o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 xml:space="preserve"> "" 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fldChar w:fldCharType="separate"/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u w:val="single"/>
          <w:vertAlign w:val="superscript"/>
        </w:rPr>
        <w:t>[6]</w: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fldChar w:fldCharType="end"/>
      </w:r>
      <w:bookmarkEnd w:id="15"/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. اصول كافي، ج 2، ص 121.</w:t>
      </w:r>
    </w:p>
    <w:bookmarkStart w:id="16" w:name="_edn7"/>
    <w:p w:rsidR="0070723C" w:rsidRPr="00992AEC" w:rsidRDefault="0070723C" w:rsidP="00992AEC">
      <w:pPr>
        <w:shd w:val="clear" w:color="auto" w:fill="FFFFFF" w:themeFill="background1"/>
        <w:bidi/>
        <w:spacing w:before="100" w:beforeAutospacing="1" w:after="100" w:afterAutospacing="1" w:line="240" w:lineRule="atLeast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fldChar w:fldCharType="begin"/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 xml:space="preserve"> 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HYPERLINK "http://www.j-alzahra.ir/mags/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>27/05-27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.htm" \l "_ednref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>7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" \o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 xml:space="preserve"> "" 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fldChar w:fldCharType="separate"/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u w:val="single"/>
          <w:vertAlign w:val="superscript"/>
        </w:rPr>
        <w:t>[7]</w: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fldChar w:fldCharType="end"/>
      </w:r>
      <w:bookmarkEnd w:id="16"/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.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همان، ص 214.</w:t>
      </w:r>
    </w:p>
    <w:p w:rsidR="0070723C" w:rsidRPr="00992AEC" w:rsidRDefault="0070723C" w:rsidP="00992AEC">
      <w:pPr>
        <w:shd w:val="clear" w:color="auto" w:fill="FFFFFF" w:themeFill="background1"/>
        <w:bidi/>
        <w:spacing w:before="100" w:beforeAutospacing="1" w:after="100" w:afterAutospacing="1" w:line="240" w:lineRule="atLeast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t> </w: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t>[8]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.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همان، ص 230.</w:t>
      </w:r>
    </w:p>
    <w:p w:rsidR="0070723C" w:rsidRPr="00992AEC" w:rsidRDefault="0070723C" w:rsidP="00992AEC">
      <w:pPr>
        <w:shd w:val="clear" w:color="auto" w:fill="FFFFFF" w:themeFill="background1"/>
        <w:bidi/>
        <w:spacing w:before="100" w:beforeAutospacing="1" w:after="100" w:afterAutospacing="1" w:line="240" w:lineRule="atLeast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t> </w: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t>[9]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.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همان، ج 2، ص 219.</w:t>
      </w:r>
    </w:p>
    <w:p w:rsidR="0070723C" w:rsidRPr="00992AEC" w:rsidRDefault="0070723C" w:rsidP="00992AEC">
      <w:pPr>
        <w:shd w:val="clear" w:color="auto" w:fill="FFFFFF" w:themeFill="background1"/>
        <w:bidi/>
        <w:spacing w:before="100" w:beforeAutospacing="1" w:after="100" w:afterAutospacing="1" w:line="240" w:lineRule="atLeast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t> </w: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vertAlign w:val="superscript"/>
        </w:rPr>
        <w:t>[10]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.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علل الشرايع، ج 1، ص 130 و عيون اخبار </w:t>
      </w:r>
      <w:proofErr w:type="gramStart"/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الرضا</w:t>
      </w:r>
      <w:r w:rsidRPr="00992AEC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(</w:t>
      </w:r>
      <w:proofErr w:type="gramEnd"/>
      <w:r w:rsidRPr="00992AEC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عليه السلام)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، ج 1، ص 87 و خصال، ص 271 و 272.</w:t>
      </w:r>
    </w:p>
    <w:bookmarkStart w:id="17" w:name="_edn11"/>
    <w:p w:rsidR="0070723C" w:rsidRPr="00992AEC" w:rsidRDefault="0070723C" w:rsidP="00992AEC">
      <w:pPr>
        <w:shd w:val="clear" w:color="auto" w:fill="FFFFFF" w:themeFill="background1"/>
        <w:bidi/>
        <w:spacing w:before="100" w:beforeAutospacing="1" w:after="100" w:afterAutospacing="1" w:line="240" w:lineRule="atLeast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fldChar w:fldCharType="begin"/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 xml:space="preserve"> 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HYPERLINK "http://www.j-alzahra.ir/mags/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>27/05-27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.htm" \l "_ednref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>11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instrText>" \o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instrText xml:space="preserve"> "" </w:instrTex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fldChar w:fldCharType="separate"/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u w:val="single"/>
          <w:vertAlign w:val="superscript"/>
        </w:rPr>
        <w:t>[11]</w:t>
      </w:r>
      <w:r w:rsidRPr="00992AEC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fldChar w:fldCharType="end"/>
      </w:r>
      <w:bookmarkEnd w:id="17"/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.</w:t>
      </w:r>
      <w:r w:rsidRPr="00992AEC"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> </w:t>
      </w:r>
      <w:r w:rsidRPr="00992AEC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نهج البلاغه، خطبه 159.</w:t>
      </w:r>
    </w:p>
    <w:p w:rsidR="0070723C" w:rsidRPr="00992AEC" w:rsidRDefault="0070723C" w:rsidP="00992AEC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Nazanin"/>
          <w:b/>
          <w:bCs/>
          <w:color w:val="000000" w:themeColor="text1"/>
          <w:kern w:val="36"/>
          <w:sz w:val="28"/>
          <w:szCs w:val="28"/>
          <w:rtl/>
        </w:rPr>
      </w:pPr>
      <w:r w:rsidRPr="00992AEC">
        <w:rPr>
          <w:rFonts w:ascii="Cambria" w:eastAsia="Times New Roman" w:hAnsi="Cambria" w:cs="Cambria" w:hint="cs"/>
          <w:b/>
          <w:bCs/>
          <w:color w:val="000000" w:themeColor="text1"/>
          <w:kern w:val="36"/>
          <w:sz w:val="28"/>
          <w:szCs w:val="28"/>
          <w:rtl/>
        </w:rPr>
        <w:t> </w:t>
      </w:r>
    </w:p>
    <w:p w:rsidR="00812651" w:rsidRPr="00992AEC" w:rsidRDefault="00812651" w:rsidP="00992AEC">
      <w:pPr>
        <w:shd w:val="clear" w:color="auto" w:fill="FFFFFF" w:themeFill="background1"/>
        <w:rPr>
          <w:rFonts w:cs="B Nazanin"/>
          <w:color w:val="000000" w:themeColor="text1"/>
          <w:sz w:val="28"/>
          <w:szCs w:val="28"/>
        </w:rPr>
      </w:pPr>
    </w:p>
    <w:sectPr w:rsidR="00812651" w:rsidRPr="00992AEC" w:rsidSect="00992A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002" w:rsidRDefault="00E04002" w:rsidP="00992AEC">
      <w:pPr>
        <w:spacing w:after="0" w:line="240" w:lineRule="auto"/>
      </w:pPr>
      <w:r>
        <w:separator/>
      </w:r>
    </w:p>
  </w:endnote>
  <w:endnote w:type="continuationSeparator" w:id="0">
    <w:p w:rsidR="00E04002" w:rsidRDefault="00E04002" w:rsidP="00992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EC" w:rsidRDefault="00992A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9544323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18" w:name="_GoBack" w:displacedByCustomXml="prev"/>
      <w:bookmarkEnd w:id="18" w:displacedByCustomXml="prev"/>
      <w:p w:rsidR="00992AEC" w:rsidRDefault="00992A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92AEC" w:rsidRDefault="00992A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EC" w:rsidRDefault="00992A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002" w:rsidRDefault="00E04002" w:rsidP="00992AEC">
      <w:pPr>
        <w:spacing w:after="0" w:line="240" w:lineRule="auto"/>
      </w:pPr>
      <w:r>
        <w:separator/>
      </w:r>
    </w:p>
  </w:footnote>
  <w:footnote w:type="continuationSeparator" w:id="0">
    <w:p w:rsidR="00E04002" w:rsidRDefault="00E04002" w:rsidP="00992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EC" w:rsidRDefault="00992A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EC" w:rsidRDefault="00992AEC" w:rsidP="00992AEC">
    <w:pPr>
      <w:pStyle w:val="Header"/>
      <w:bidi/>
      <w:jc w:val="center"/>
      <w:rPr>
        <w:rFonts w:cs="B Nazanin"/>
        <w:sz w:val="24"/>
        <w:szCs w:val="24"/>
        <w:lang w:bidi="fa-IR"/>
      </w:rPr>
    </w:pPr>
    <w:r>
      <w:rPr>
        <w:rFonts w:cs="B Nazanin" w:hint="cs"/>
        <w:sz w:val="24"/>
        <w:szCs w:val="24"/>
        <w:rtl/>
        <w:lang w:bidi="fa-IR"/>
      </w:rPr>
      <w:t>نامه جامعه                                                 ش27                                                       آذر1385</w:t>
    </w:r>
  </w:p>
  <w:p w:rsidR="00992AEC" w:rsidRDefault="00992A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EC" w:rsidRDefault="00992A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3C"/>
    <w:rsid w:val="0070723C"/>
    <w:rsid w:val="00812651"/>
    <w:rsid w:val="00992AEC"/>
    <w:rsid w:val="00E0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9065F-467B-4DEA-B0B8-A021E8B0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2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AEC"/>
  </w:style>
  <w:style w:type="paragraph" w:styleId="Footer">
    <w:name w:val="footer"/>
    <w:basedOn w:val="Normal"/>
    <w:link w:val="FooterChar"/>
    <w:uiPriority w:val="99"/>
    <w:unhideWhenUsed/>
    <w:rsid w:val="00992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8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2086</Words>
  <Characters>11893</Characters>
  <Application>Microsoft Office Word</Application>
  <DocSecurity>0</DocSecurity>
  <Lines>99</Lines>
  <Paragraphs>27</Paragraphs>
  <ScaleCrop>false</ScaleCrop>
  <Company>Moorche 30 DVDs</Company>
  <LinksUpToDate>false</LinksUpToDate>
  <CharactersWithSpaces>13952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tavassoli</dc:creator>
  <cp:keywords/>
  <dc:description/>
  <cp:lastModifiedBy>fallahi</cp:lastModifiedBy>
  <cp:revision>4</cp:revision>
  <dcterms:created xsi:type="dcterms:W3CDTF">2015-06-01T07:03:00Z</dcterms:created>
  <dcterms:modified xsi:type="dcterms:W3CDTF">2015-09-06T05:17:00Z</dcterms:modified>
</cp:coreProperties>
</file>