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bookmarkStart w:id="0" w:name="_GoBack"/>
      <w:bookmarkEnd w:id="0"/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يك جرعه معرفت (امثال القرآن)</w:t>
      </w:r>
      <w:r w:rsidRPr="00D0125C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            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D0125C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righ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                                                                         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D0125C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                            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زهرا رضاييان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قوم بني اسرائيل از تورات، چيزي جز سنگيني احساس نمي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كند و براي آن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فرقي ندارد كه چه چيز را حمل كنند؛ وسايل زندگي يا كتاب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هايي كه دقيق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ترين اسرار آفرينش و مفيدترين برنامه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زندگي را در خود دارند. اين قوم سركش كه تنها به ظاهر تورات يا تلاوت آن قناعت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كنند، خود را از انديشه در محتواي كتاب ديني محروم كرده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 و به دستورات آن نيز عمل نمي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كنند.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توان آنان را گوياترين مثال براي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&lt;عالم بي عمل&gt;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دانست؛ چرا كه از بركات آن بي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بهره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اند. افرادي كه با الفاظ قرآن سر و كار دارند، ولي از محتوا و برنامه عملي آن بي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خبرند نيز‌ مشمول اين آيه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اند: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" w:name="_ednref1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﴿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...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مَثَلُ الّذينَ حُمِّلُوا التَّوراةَ ثُمَّ لَمْ يَحْمِلُوهَا كَمَثلِ الحِمارِ يَحْمِل أسْفارا بِئْسَ مَثَلُ الْقَوْمِ الّذينَ كَذَّبوا بِأيَـ</w:t>
      </w:r>
      <w:r w:rsidRPr="00D0125C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ٰ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تِ اللهِ واللهُ لاَيَهْدِي الْقَوْمَ الظَّالِمينَ</w:t>
      </w:r>
      <w:r w:rsidRPr="00D0125C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﴾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vertAlign w:val="superscript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" w:name="_ednref2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؛&lt;مَثَل كساني كه [عمل به] تورات بر آنان بار شد [و بدان مكلّف گرديدند] آن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گاه آن را به كار نبستند، همچون مَثَلِ خري است كه كتاب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هايي را بر پشت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كشد[وه] چه زشت است وصف آن قومي كه آيات خدا را به دروغ گرفتند. و خدا مردم ستمگر را راه نمي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نمايد&gt;.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عالم كه ندارد عملي مثل حماري است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           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بي فايده اثقال كتب را شده حاصل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3" w:name="_ednref3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3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3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همچنان كه سعدي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گويد: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دو كس رنج بيهوده بردند و سعي بي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فايده كردند:‌ يكي؛ آن كه اندوخت و نخورد و ديگري؛ آن كه آموخت و نكرد.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علم چندان كه بيش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تر خواني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          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چون عمل در تو نيست ناداني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نه محقق بود، نه دانشمند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چارپايي بر او كتابي چند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آن تهي مغز را از آن چه خبر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          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كه بر او هيزم است يا دفتر؟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4" w:name="_ednref4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4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4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سه چيز پايدار نباشد: مال بي تجارت، علم بي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بحث و مُلك بي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سياست. هركه علم خواند و عمل نكند؛ بدان ماند كه گاو راند و تخم نيفشاند كه گفته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اند عالم بي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عمل به زنبور بي عسل ماند.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زنبور درشت بي مروّت را گوي</w:t>
      </w:r>
      <w:r w:rsidRPr="00D0125C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      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باري چو عسل نمي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دهي نيش مزن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5" w:name="_ednref5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5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[5]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5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lastRenderedPageBreak/>
        <w:t>روح و جان علم، عمل است و اگر در پي علم، عمل نباشد، تأثير ندارد. اولياي الهي ترك عمل به دانسته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را آفت علم شمرده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اند. رسول اكرم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(صلّي الله عليه و آله)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 توصيف دانشمنداني كه به علم خود عمل نمي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كنند،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فرمايد: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&lt;آن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كه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داندو عمل نمي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كند، مانند چراغي است كه به مردم نور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دهد، ولي خودش را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سوزاند&gt;.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vertAlign w:val="superscript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6" w:name="_ednref6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6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[6]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6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 نيز فرمود: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&lt;دانش هميشه به عمل دعوت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كند و هرگاه به آن عمل نشود، از وجود عالم رخت بر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بندد&gt;.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7" w:name="_ednref7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7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[7]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7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آدمي به كمك دانش، راه هدايت و حقانيت دين الهي را تشخيص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دهد؛ در نتيجه، با تمام وجود از آن پيروي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كند و از اين رهگذر در مسير سعادت و نيك بختي قرار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گيرد. ارزش معرفت و دانش، به نتيجه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عملي آن شناخته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شود. رسول خدا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(صلّي الله عليه و آله)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بر اين نكته تأكيد فرمود كه: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&lt;تا به دانش عمل نكني، دانا نباشي&gt;.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8" w:name="_ednref8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8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[8]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8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هر قدمي كه در راه آموختن علم برداشته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شود و به كار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رود، دري از حكمت و آگاهي را به روي انسان باز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كند. همچنان كه امام صادق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(عليه السلام)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فرمود: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إنّ العالِمَ إذا لم يعملْ بِعِلمه زلّت موعظتُهُ عن القُلوبِ كَما يزلُّ المطر عن الصّفا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9" w:name="_ednref9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[9]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9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؛</w:t>
      </w:r>
      <w:r w:rsidRPr="00D0125C">
        <w:rPr>
          <w:rFonts w:ascii="Calibri" w:eastAsia="Times New Roman" w:hAnsi="Calibri" w:cs="Calibri" w:hint="cs"/>
          <w:b/>
          <w:bCs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چون عالم، به علم خويش عمل نكند، اندرزش از دل شنوندگان بلغزد، همان گونه كه باران از سنگ صاف مي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لغزد&gt;.</w:t>
      </w:r>
    </w:p>
    <w:p w:rsidR="001C7751" w:rsidRPr="00D0125C" w:rsidRDefault="001C7751" w:rsidP="001C7751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عالم آن كس بود كه بد نكند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                          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نه بگويد به خلق و خود نكند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0" w:name="_ednref10"/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10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[10]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0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</w:p>
    <w:p w:rsidR="001C7751" w:rsidRPr="00D0125C" w:rsidRDefault="001C7751" w:rsidP="001C7751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br w:type="textWrapping" w:clear="all"/>
        <w:t> </w:t>
      </w:r>
    </w:p>
    <w:p w:rsidR="001C7751" w:rsidRPr="00D0125C" w:rsidRDefault="00964EE9" w:rsidP="001C7751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pict>
          <v:rect id="_x0000_i1025" style="width:154.45pt;height:.75pt" o:hrpct="330" o:hralign="right" o:hrstd="t" o:hr="t" fillcolor="#a0a0a0" stroked="f"/>
        </w:pict>
      </w:r>
    </w:p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پي</w:t>
      </w:r>
      <w:r w:rsidRPr="00D0125C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نوشت:</w:t>
      </w:r>
    </w:p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t>[1]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تفسير نمونه، ج 24، ص 114.</w:t>
      </w:r>
    </w:p>
    <w:bookmarkStart w:id="11" w:name="_edn2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1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الجمعه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62</w:t>
      </w:r>
      <w:r w:rsidRPr="00D0125C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‌5 .</w:t>
      </w:r>
    </w:p>
    <w:bookmarkStart w:id="12" w:name="_edn3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3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2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سلمان ساوجي.</w:t>
      </w:r>
    </w:p>
    <w:bookmarkStart w:id="13" w:name="_edn4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4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3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گلستان سعدي، ص 186.</w:t>
      </w:r>
    </w:p>
    <w:bookmarkStart w:id="14" w:name="_edn5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lastRenderedPageBreak/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5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[5]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4"/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گلستان سعدي.</w:t>
      </w:r>
    </w:p>
    <w:bookmarkStart w:id="15" w:name="_edn6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6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[6]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5"/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نهج الفصاحه، ش 220.</w:t>
      </w:r>
    </w:p>
    <w:bookmarkStart w:id="16" w:name="_edn7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7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[7]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6"/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اصول كافي، ج 1، ص 44.</w:t>
      </w:r>
    </w:p>
    <w:bookmarkStart w:id="17" w:name="_edn8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8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[8]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7"/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كنزالعمال، ج 15، ص 902، ش 43554.</w:t>
      </w:r>
    </w:p>
    <w:bookmarkStart w:id="18" w:name="_edn9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[9]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8"/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اصول كافي، ج 1، ص 56 .</w:t>
      </w:r>
    </w:p>
    <w:bookmarkStart w:id="19" w:name="_edn10"/>
    <w:p w:rsidR="001C7751" w:rsidRPr="00D0125C" w:rsidRDefault="001C7751" w:rsidP="001C7751">
      <w:pPr>
        <w:bidi/>
        <w:spacing w:before="100" w:beforeAutospacing="1" w:after="100" w:afterAutospacing="1" w:line="26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29/18-29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10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[10]</w:t>
      </w:r>
      <w:r w:rsidRPr="00D0125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9"/>
      <w:r w:rsidRPr="00D0125C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D012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سنايي.</w:t>
      </w:r>
    </w:p>
    <w:p w:rsidR="00232303" w:rsidRPr="00D0125C" w:rsidRDefault="00232303">
      <w:pPr>
        <w:rPr>
          <w:rFonts w:cs="B Nazanin"/>
          <w:color w:val="000000" w:themeColor="text1"/>
          <w:sz w:val="28"/>
          <w:szCs w:val="28"/>
        </w:rPr>
      </w:pPr>
    </w:p>
    <w:sectPr w:rsidR="00232303" w:rsidRPr="00D0125C" w:rsidSect="00D012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EE9" w:rsidRDefault="00964EE9" w:rsidP="00D0125C">
      <w:pPr>
        <w:spacing w:after="0" w:line="240" w:lineRule="auto"/>
      </w:pPr>
      <w:r>
        <w:separator/>
      </w:r>
    </w:p>
  </w:endnote>
  <w:endnote w:type="continuationSeparator" w:id="0">
    <w:p w:rsidR="00964EE9" w:rsidRDefault="00964EE9" w:rsidP="00D0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86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25C" w:rsidRDefault="00D012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125C" w:rsidRDefault="00D01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EE9" w:rsidRDefault="00964EE9" w:rsidP="00D0125C">
      <w:pPr>
        <w:spacing w:after="0" w:line="240" w:lineRule="auto"/>
      </w:pPr>
      <w:r>
        <w:separator/>
      </w:r>
    </w:p>
  </w:footnote>
  <w:footnote w:type="continuationSeparator" w:id="0">
    <w:p w:rsidR="00964EE9" w:rsidRDefault="00964EE9" w:rsidP="00D0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5C" w:rsidRDefault="00D0125C" w:rsidP="00D0125C">
    <w:pPr>
      <w:pStyle w:val="Header"/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نامه جامعه                                                 ش29                                                       1385</w:t>
    </w:r>
  </w:p>
  <w:p w:rsidR="00D0125C" w:rsidRDefault="00D012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51"/>
    <w:rsid w:val="001C7751"/>
    <w:rsid w:val="00232303"/>
    <w:rsid w:val="00964EE9"/>
    <w:rsid w:val="00D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E453-4A89-45E8-9EFB-1D93F5CF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5C"/>
  </w:style>
  <w:style w:type="paragraph" w:styleId="Footer">
    <w:name w:val="footer"/>
    <w:basedOn w:val="Normal"/>
    <w:link w:val="FooterChar"/>
    <w:uiPriority w:val="99"/>
    <w:unhideWhenUsed/>
    <w:rsid w:val="00D0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4053</Characters>
  <Application>Microsoft Office Word</Application>
  <DocSecurity>0</DocSecurity>
  <Lines>33</Lines>
  <Paragraphs>9</Paragraphs>
  <ScaleCrop>false</ScaleCrop>
  <Company>Moorche 30 DVDs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fallahi</cp:lastModifiedBy>
  <cp:revision>4</cp:revision>
  <dcterms:created xsi:type="dcterms:W3CDTF">2015-06-01T07:41:00Z</dcterms:created>
  <dcterms:modified xsi:type="dcterms:W3CDTF">2015-09-06T06:01:00Z</dcterms:modified>
</cp:coreProperties>
</file>